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BA" w:rsidRDefault="00201DBA" w:rsidP="007B7B71">
      <w:pPr>
        <w:spacing w:after="0" w:line="240" w:lineRule="auto"/>
        <w:jc w:val="center"/>
        <w:rPr>
          <w:rFonts w:ascii="Arial" w:hAnsi="Arial" w:cs="Arial"/>
          <w:b/>
          <w:sz w:val="24"/>
          <w:szCs w:val="24"/>
        </w:rPr>
      </w:pPr>
      <w:bookmarkStart w:id="0" w:name="_GoBack"/>
      <w:bookmarkEnd w:id="0"/>
    </w:p>
    <w:p w:rsidR="006358B6" w:rsidRDefault="006358B6" w:rsidP="007B7B71">
      <w:pPr>
        <w:spacing w:after="0" w:line="240" w:lineRule="auto"/>
        <w:jc w:val="center"/>
        <w:rPr>
          <w:rFonts w:ascii="Arial" w:hAnsi="Arial" w:cs="Arial"/>
          <w:b/>
          <w:sz w:val="24"/>
          <w:szCs w:val="24"/>
        </w:rPr>
      </w:pPr>
    </w:p>
    <w:p w:rsidR="006358B6" w:rsidRDefault="006358B6" w:rsidP="007B7B71">
      <w:pPr>
        <w:spacing w:after="0" w:line="240" w:lineRule="auto"/>
        <w:jc w:val="center"/>
        <w:rPr>
          <w:rFonts w:ascii="Arial" w:hAnsi="Arial" w:cs="Arial"/>
          <w:b/>
          <w:sz w:val="24"/>
          <w:szCs w:val="24"/>
        </w:rPr>
      </w:pPr>
    </w:p>
    <w:p w:rsidR="006358B6" w:rsidRDefault="006358B6" w:rsidP="007B7B71">
      <w:pPr>
        <w:spacing w:after="0" w:line="240" w:lineRule="auto"/>
        <w:jc w:val="center"/>
        <w:rPr>
          <w:rFonts w:ascii="Arial" w:hAnsi="Arial" w:cs="Arial"/>
          <w:b/>
          <w:sz w:val="24"/>
          <w:szCs w:val="24"/>
        </w:rPr>
      </w:pPr>
    </w:p>
    <w:p w:rsidR="004F37EB" w:rsidRDefault="00E32939" w:rsidP="007B7B71">
      <w:pPr>
        <w:spacing w:after="0" w:line="240" w:lineRule="auto"/>
        <w:jc w:val="center"/>
        <w:rPr>
          <w:rFonts w:ascii="Arial" w:hAnsi="Arial" w:cs="Arial"/>
          <w:b/>
          <w:sz w:val="24"/>
          <w:szCs w:val="24"/>
        </w:rPr>
      </w:pPr>
      <w:r w:rsidRPr="00DE0AFB">
        <w:rPr>
          <w:rFonts w:ascii="Arial" w:hAnsi="Arial" w:cs="Arial"/>
          <w:b/>
          <w:sz w:val="24"/>
          <w:szCs w:val="24"/>
        </w:rPr>
        <w:t xml:space="preserve">Ventura College </w:t>
      </w:r>
    </w:p>
    <w:p w:rsidR="00E32939" w:rsidRDefault="00E32939" w:rsidP="007B7B71">
      <w:pPr>
        <w:spacing w:after="0" w:line="240" w:lineRule="auto"/>
        <w:jc w:val="center"/>
        <w:rPr>
          <w:rFonts w:ascii="Arial" w:hAnsi="Arial" w:cs="Arial"/>
          <w:b/>
          <w:sz w:val="24"/>
          <w:szCs w:val="24"/>
        </w:rPr>
      </w:pPr>
      <w:r w:rsidRPr="00DE0AFB">
        <w:rPr>
          <w:rFonts w:ascii="Arial" w:hAnsi="Arial" w:cs="Arial"/>
          <w:b/>
          <w:sz w:val="24"/>
          <w:szCs w:val="24"/>
        </w:rPr>
        <w:t>Distance Education Committee</w:t>
      </w:r>
      <w:r w:rsidR="007B7B71" w:rsidRPr="00DE0AFB">
        <w:rPr>
          <w:rFonts w:ascii="Arial" w:hAnsi="Arial" w:cs="Arial"/>
          <w:b/>
          <w:sz w:val="24"/>
          <w:szCs w:val="24"/>
        </w:rPr>
        <w:t xml:space="preserve"> Meeting</w:t>
      </w:r>
    </w:p>
    <w:p w:rsidR="006E1F63" w:rsidRPr="006E1F63" w:rsidRDefault="006E1F63" w:rsidP="007B7B71">
      <w:pPr>
        <w:spacing w:after="0" w:line="240" w:lineRule="auto"/>
        <w:jc w:val="center"/>
        <w:rPr>
          <w:rFonts w:ascii="Arial" w:hAnsi="Arial" w:cs="Arial"/>
          <w:b/>
          <w:sz w:val="36"/>
          <w:szCs w:val="36"/>
        </w:rPr>
      </w:pPr>
      <w:r w:rsidRPr="006E1F63">
        <w:rPr>
          <w:rFonts w:ascii="Arial" w:hAnsi="Arial" w:cs="Arial"/>
          <w:b/>
          <w:sz w:val="36"/>
          <w:szCs w:val="36"/>
        </w:rPr>
        <w:t>Agenda</w:t>
      </w:r>
    </w:p>
    <w:p w:rsidR="007B7B71" w:rsidRPr="00DE0AFB" w:rsidRDefault="006E1F63" w:rsidP="007B7B71">
      <w:pPr>
        <w:spacing w:after="0" w:line="240" w:lineRule="auto"/>
        <w:jc w:val="center"/>
        <w:rPr>
          <w:rFonts w:ascii="Arial" w:hAnsi="Arial" w:cs="Arial"/>
          <w:b/>
          <w:sz w:val="24"/>
          <w:szCs w:val="24"/>
        </w:rPr>
      </w:pPr>
      <w:r>
        <w:rPr>
          <w:rFonts w:ascii="Arial" w:hAnsi="Arial" w:cs="Arial"/>
          <w:b/>
          <w:sz w:val="24"/>
          <w:szCs w:val="24"/>
        </w:rPr>
        <w:t>Thursday, October 10</w:t>
      </w:r>
      <w:r w:rsidR="00840800">
        <w:rPr>
          <w:rFonts w:ascii="Arial" w:hAnsi="Arial" w:cs="Arial"/>
          <w:b/>
          <w:sz w:val="24"/>
          <w:szCs w:val="24"/>
        </w:rPr>
        <w:t>, 2013</w:t>
      </w:r>
    </w:p>
    <w:p w:rsidR="007B7B71" w:rsidRPr="00DE0AFB" w:rsidRDefault="007B7B71" w:rsidP="007B7B71">
      <w:pPr>
        <w:spacing w:after="0" w:line="240" w:lineRule="auto"/>
        <w:jc w:val="center"/>
        <w:rPr>
          <w:rFonts w:ascii="Arial" w:hAnsi="Arial" w:cs="Arial"/>
          <w:b/>
          <w:sz w:val="24"/>
          <w:szCs w:val="24"/>
        </w:rPr>
      </w:pPr>
      <w:r w:rsidRPr="00DE0AFB">
        <w:rPr>
          <w:rFonts w:ascii="Arial" w:hAnsi="Arial" w:cs="Arial"/>
          <w:b/>
          <w:sz w:val="24"/>
          <w:szCs w:val="24"/>
        </w:rPr>
        <w:t>3:00 pm – 4</w:t>
      </w:r>
      <w:r w:rsidR="00A941D8">
        <w:rPr>
          <w:rFonts w:ascii="Arial" w:hAnsi="Arial" w:cs="Arial"/>
          <w:b/>
          <w:sz w:val="24"/>
          <w:szCs w:val="24"/>
        </w:rPr>
        <w:t>:30</w:t>
      </w:r>
      <w:r w:rsidRPr="00DE0AFB">
        <w:rPr>
          <w:rFonts w:ascii="Arial" w:hAnsi="Arial" w:cs="Arial"/>
          <w:b/>
          <w:sz w:val="24"/>
          <w:szCs w:val="24"/>
        </w:rPr>
        <w:t xml:space="preserve"> pm</w:t>
      </w:r>
    </w:p>
    <w:p w:rsidR="007B7B71" w:rsidRPr="00DE0AFB" w:rsidRDefault="006E1F63" w:rsidP="007B7B71">
      <w:pPr>
        <w:spacing w:after="0" w:line="240" w:lineRule="auto"/>
        <w:jc w:val="center"/>
        <w:rPr>
          <w:rFonts w:ascii="Arial" w:hAnsi="Arial" w:cs="Arial"/>
          <w:b/>
          <w:sz w:val="24"/>
          <w:szCs w:val="24"/>
        </w:rPr>
      </w:pPr>
      <w:r>
        <w:rPr>
          <w:rFonts w:ascii="Arial" w:hAnsi="Arial" w:cs="Arial"/>
          <w:b/>
          <w:sz w:val="24"/>
          <w:szCs w:val="24"/>
        </w:rPr>
        <w:t xml:space="preserve">LRC 136 </w:t>
      </w:r>
      <w:r w:rsidR="00921B2F">
        <w:rPr>
          <w:rFonts w:ascii="Arial" w:hAnsi="Arial" w:cs="Arial"/>
          <w:b/>
          <w:sz w:val="24"/>
          <w:szCs w:val="24"/>
        </w:rPr>
        <w:t xml:space="preserve">Training </w:t>
      </w:r>
      <w:r>
        <w:rPr>
          <w:rFonts w:ascii="Arial" w:hAnsi="Arial" w:cs="Arial"/>
          <w:b/>
          <w:sz w:val="24"/>
          <w:szCs w:val="24"/>
        </w:rPr>
        <w:t>Studio</w:t>
      </w:r>
    </w:p>
    <w:p w:rsidR="00E32939" w:rsidRPr="00DE0AFB" w:rsidRDefault="00E32939" w:rsidP="00E32939">
      <w:pPr>
        <w:spacing w:after="0" w:line="240" w:lineRule="auto"/>
        <w:rPr>
          <w:rFonts w:ascii="Arial" w:hAnsi="Arial" w:cs="Arial"/>
          <w:sz w:val="24"/>
          <w:szCs w:val="24"/>
        </w:rPr>
      </w:pPr>
    </w:p>
    <w:p w:rsidR="00E32939" w:rsidRDefault="00E87B47" w:rsidP="00E32939">
      <w:pPr>
        <w:spacing w:after="0" w:line="240" w:lineRule="auto"/>
        <w:rPr>
          <w:rFonts w:ascii="Arial" w:hAnsi="Arial" w:cs="Arial"/>
          <w:sz w:val="24"/>
          <w:szCs w:val="24"/>
        </w:rPr>
      </w:pPr>
      <w:r>
        <w:rPr>
          <w:rFonts w:ascii="Arial" w:hAnsi="Arial" w:cs="Arial"/>
          <w:sz w:val="24"/>
          <w:szCs w:val="24"/>
        </w:rPr>
        <w:t>Meets on the second</w:t>
      </w:r>
      <w:r w:rsidR="00840800">
        <w:rPr>
          <w:rFonts w:ascii="Arial" w:hAnsi="Arial" w:cs="Arial"/>
          <w:sz w:val="24"/>
          <w:szCs w:val="24"/>
        </w:rPr>
        <w:t xml:space="preserve"> </w:t>
      </w:r>
      <w:r>
        <w:rPr>
          <w:rFonts w:ascii="Arial" w:hAnsi="Arial" w:cs="Arial"/>
          <w:sz w:val="24"/>
          <w:szCs w:val="24"/>
        </w:rPr>
        <w:t>Thursday</w:t>
      </w:r>
      <w:r w:rsidR="00840800">
        <w:rPr>
          <w:rFonts w:ascii="Arial" w:hAnsi="Arial" w:cs="Arial"/>
          <w:sz w:val="24"/>
          <w:szCs w:val="24"/>
        </w:rPr>
        <w:t xml:space="preserve"> </w:t>
      </w:r>
      <w:r w:rsidR="004A0066">
        <w:rPr>
          <w:rFonts w:ascii="Arial" w:hAnsi="Arial" w:cs="Arial"/>
          <w:sz w:val="24"/>
          <w:szCs w:val="24"/>
        </w:rPr>
        <w:t>of each month, in Campus Student Center Staff Lounge</w:t>
      </w:r>
    </w:p>
    <w:p w:rsidR="004A0066" w:rsidRPr="00DE0AFB" w:rsidRDefault="004A0066" w:rsidP="00E32939">
      <w:pPr>
        <w:spacing w:after="0" w:line="240" w:lineRule="auto"/>
        <w:rPr>
          <w:rFonts w:ascii="Arial" w:hAnsi="Arial" w:cs="Arial"/>
          <w:sz w:val="24"/>
          <w:szCs w:val="24"/>
        </w:rPr>
      </w:pPr>
    </w:p>
    <w:p w:rsidR="00E32939" w:rsidRPr="00DE0AFB" w:rsidRDefault="00E32939" w:rsidP="00E32939">
      <w:pPr>
        <w:spacing w:after="0" w:line="240" w:lineRule="auto"/>
        <w:rPr>
          <w:rFonts w:ascii="Arial" w:hAnsi="Arial" w:cs="Arial"/>
          <w:sz w:val="24"/>
          <w:szCs w:val="24"/>
        </w:rPr>
      </w:pPr>
      <w:r w:rsidRPr="00DE0AFB">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E32939" w:rsidRPr="00DE0AFB" w:rsidRDefault="00E32939" w:rsidP="00E32939">
      <w:pPr>
        <w:spacing w:after="0" w:line="240" w:lineRule="auto"/>
        <w:rPr>
          <w:rFonts w:ascii="Arial" w:hAnsi="Arial" w:cs="Arial"/>
          <w:sz w:val="24"/>
          <w:szCs w:val="24"/>
        </w:rPr>
      </w:pPr>
    </w:p>
    <w:p w:rsidR="00E32939" w:rsidRDefault="00E32939" w:rsidP="00E32939">
      <w:pPr>
        <w:spacing w:after="0" w:line="240" w:lineRule="auto"/>
        <w:rPr>
          <w:rFonts w:ascii="Arial" w:hAnsi="Arial" w:cs="Arial"/>
          <w:sz w:val="24"/>
          <w:szCs w:val="24"/>
        </w:rPr>
      </w:pPr>
      <w:r w:rsidRPr="00DE0AFB">
        <w:rPr>
          <w:rFonts w:ascii="Arial" w:hAnsi="Arial" w:cs="Arial"/>
          <w:sz w:val="24"/>
          <w:szCs w:val="24"/>
        </w:rPr>
        <w:t>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Not a small task, as we currently have an average student success rate (C or higher grade) of about 10% less than like classes that are delivered face to face.</w:t>
      </w:r>
    </w:p>
    <w:p w:rsidR="006E1F63" w:rsidRDefault="006E1F63" w:rsidP="00E32939">
      <w:pPr>
        <w:spacing w:after="0" w:line="240" w:lineRule="auto"/>
        <w:rPr>
          <w:rFonts w:ascii="Arial" w:hAnsi="Arial" w:cs="Arial"/>
          <w:sz w:val="24"/>
          <w:szCs w:val="24"/>
        </w:rPr>
      </w:pPr>
    </w:p>
    <w:p w:rsidR="006E1F63" w:rsidRDefault="006E1F63" w:rsidP="006E1F63">
      <w:pPr>
        <w:pStyle w:val="ListParagraph"/>
        <w:numPr>
          <w:ilvl w:val="0"/>
          <w:numId w:val="23"/>
        </w:numPr>
        <w:spacing w:after="0" w:line="240" w:lineRule="auto"/>
        <w:rPr>
          <w:rFonts w:ascii="Arial" w:hAnsi="Arial" w:cs="Arial"/>
          <w:sz w:val="24"/>
          <w:szCs w:val="24"/>
        </w:rPr>
      </w:pPr>
      <w:r>
        <w:rPr>
          <w:rFonts w:ascii="Arial" w:hAnsi="Arial" w:cs="Arial"/>
          <w:sz w:val="24"/>
          <w:szCs w:val="24"/>
        </w:rPr>
        <w:t>Introductions</w:t>
      </w:r>
    </w:p>
    <w:p w:rsidR="006E1F63" w:rsidRDefault="006E1F63" w:rsidP="006E1F63">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New division of duties for Instructional Designer and Instructional Technologist </w:t>
      </w:r>
    </w:p>
    <w:p w:rsidR="006E1F63" w:rsidRDefault="006E1F63" w:rsidP="006E1F63">
      <w:pPr>
        <w:pStyle w:val="ListParagraph"/>
        <w:numPr>
          <w:ilvl w:val="0"/>
          <w:numId w:val="23"/>
        </w:numPr>
        <w:spacing w:after="0" w:line="240" w:lineRule="auto"/>
        <w:rPr>
          <w:rFonts w:ascii="Arial" w:hAnsi="Arial" w:cs="Arial"/>
          <w:sz w:val="24"/>
          <w:szCs w:val="24"/>
        </w:rPr>
      </w:pPr>
      <w:r>
        <w:rPr>
          <w:rFonts w:ascii="Arial" w:hAnsi="Arial" w:cs="Arial"/>
          <w:sz w:val="24"/>
          <w:szCs w:val="24"/>
        </w:rPr>
        <w:t>Program Review Initiatives Discussion and Voting</w:t>
      </w:r>
    </w:p>
    <w:p w:rsidR="006E1F63" w:rsidRDefault="006E1F63" w:rsidP="006E1F63">
      <w:pPr>
        <w:pStyle w:val="ListParagraph"/>
        <w:spacing w:after="0" w:line="240" w:lineRule="auto"/>
        <w:rPr>
          <w:rFonts w:ascii="Arial" w:hAnsi="Arial" w:cs="Arial"/>
          <w:sz w:val="24"/>
          <w:szCs w:val="24"/>
        </w:rPr>
      </w:pPr>
      <w:r w:rsidRPr="00921B2F">
        <w:rPr>
          <w:rFonts w:ascii="Arial" w:hAnsi="Arial" w:cs="Arial"/>
          <w:b/>
          <w:sz w:val="24"/>
          <w:szCs w:val="24"/>
        </w:rPr>
        <w:t>1301</w:t>
      </w:r>
      <w:r>
        <w:rPr>
          <w:rFonts w:ascii="Arial" w:hAnsi="Arial" w:cs="Arial"/>
          <w:sz w:val="24"/>
          <w:szCs w:val="24"/>
        </w:rPr>
        <w:t xml:space="preserve"> Online Tutoring</w:t>
      </w:r>
    </w:p>
    <w:p w:rsidR="00E32939" w:rsidRDefault="006E1F63" w:rsidP="006E1F63">
      <w:pPr>
        <w:pStyle w:val="ListParagraph"/>
        <w:spacing w:after="0" w:line="240" w:lineRule="auto"/>
        <w:rPr>
          <w:rFonts w:ascii="Arial" w:hAnsi="Arial" w:cs="Arial"/>
          <w:sz w:val="24"/>
          <w:szCs w:val="24"/>
        </w:rPr>
      </w:pPr>
      <w:r w:rsidRPr="00921B2F">
        <w:rPr>
          <w:rFonts w:ascii="Arial" w:hAnsi="Arial" w:cs="Arial"/>
          <w:b/>
          <w:sz w:val="24"/>
          <w:szCs w:val="24"/>
        </w:rPr>
        <w:t>1302</w:t>
      </w:r>
      <w:r>
        <w:rPr>
          <w:rFonts w:ascii="Arial" w:hAnsi="Arial" w:cs="Arial"/>
          <w:sz w:val="24"/>
          <w:szCs w:val="24"/>
        </w:rPr>
        <w:t xml:space="preserve"> Instructional Technologist Assistant to support faculty and provide student   </w:t>
      </w:r>
      <w:r w:rsidR="00921B2F">
        <w:rPr>
          <w:rFonts w:ascii="Arial" w:hAnsi="Arial" w:cs="Arial"/>
          <w:sz w:val="24"/>
          <w:szCs w:val="24"/>
        </w:rPr>
        <w:t xml:space="preserve">   </w:t>
      </w:r>
      <w:r>
        <w:rPr>
          <w:rFonts w:ascii="Arial" w:hAnsi="Arial" w:cs="Arial"/>
          <w:sz w:val="24"/>
          <w:szCs w:val="24"/>
        </w:rPr>
        <w:t>proactive support</w:t>
      </w:r>
    </w:p>
    <w:p w:rsidR="006E1F63" w:rsidRDefault="006E1F63" w:rsidP="006E1F63">
      <w:pPr>
        <w:pStyle w:val="ListParagraph"/>
        <w:spacing w:after="0" w:line="240" w:lineRule="auto"/>
        <w:rPr>
          <w:rFonts w:ascii="Arial" w:hAnsi="Arial" w:cs="Arial"/>
          <w:sz w:val="24"/>
          <w:szCs w:val="24"/>
        </w:rPr>
      </w:pPr>
      <w:r w:rsidRPr="00921B2F">
        <w:rPr>
          <w:rFonts w:ascii="Arial" w:hAnsi="Arial" w:cs="Arial"/>
          <w:b/>
          <w:sz w:val="24"/>
          <w:szCs w:val="24"/>
        </w:rPr>
        <w:t>1303</w:t>
      </w:r>
      <w:r>
        <w:rPr>
          <w:rFonts w:ascii="Arial" w:hAnsi="Arial" w:cs="Arial"/>
          <w:sz w:val="24"/>
          <w:szCs w:val="24"/>
        </w:rPr>
        <w:t xml:space="preserve"> Consider funding the support of 3 faculty release times to mentor and peer review the development and implementation and review of new distance education courses.</w:t>
      </w:r>
    </w:p>
    <w:p w:rsidR="006E1F63" w:rsidRDefault="006E1F63" w:rsidP="006E1F63">
      <w:pPr>
        <w:pStyle w:val="ListParagraph"/>
        <w:spacing w:after="0" w:line="240" w:lineRule="auto"/>
        <w:rPr>
          <w:rFonts w:ascii="Arial" w:hAnsi="Arial" w:cs="Arial"/>
          <w:sz w:val="24"/>
          <w:szCs w:val="24"/>
        </w:rPr>
      </w:pPr>
      <w:r w:rsidRPr="00921B2F">
        <w:rPr>
          <w:rFonts w:ascii="Arial" w:hAnsi="Arial" w:cs="Arial"/>
          <w:b/>
          <w:sz w:val="24"/>
          <w:szCs w:val="24"/>
        </w:rPr>
        <w:t>1304</w:t>
      </w:r>
      <w:r>
        <w:rPr>
          <w:rFonts w:ascii="Arial" w:hAnsi="Arial" w:cs="Arial"/>
          <w:sz w:val="24"/>
          <w:szCs w:val="24"/>
        </w:rPr>
        <w:t xml:space="preserve"> Poll Everywhere 1000 seat licenses approximate $2000</w:t>
      </w:r>
    </w:p>
    <w:p w:rsidR="006E1F63" w:rsidRDefault="006E1F63" w:rsidP="006E1F63">
      <w:pPr>
        <w:pStyle w:val="ListParagraph"/>
        <w:spacing w:after="0" w:line="240" w:lineRule="auto"/>
        <w:rPr>
          <w:rFonts w:ascii="Arial" w:hAnsi="Arial" w:cs="Arial"/>
          <w:sz w:val="24"/>
          <w:szCs w:val="24"/>
        </w:rPr>
      </w:pPr>
      <w:r w:rsidRPr="00921B2F">
        <w:rPr>
          <w:rFonts w:ascii="Arial" w:hAnsi="Arial" w:cs="Arial"/>
          <w:b/>
          <w:sz w:val="24"/>
          <w:szCs w:val="24"/>
        </w:rPr>
        <w:t>1305</w:t>
      </w:r>
      <w:r>
        <w:rPr>
          <w:rFonts w:ascii="Arial" w:hAnsi="Arial" w:cs="Arial"/>
          <w:sz w:val="24"/>
          <w:szCs w:val="24"/>
        </w:rPr>
        <w:t xml:space="preserve"> Safety phone in LRC Training Studio</w:t>
      </w:r>
    </w:p>
    <w:p w:rsidR="006E1F63" w:rsidRDefault="006E1F63" w:rsidP="006E1F63">
      <w:pPr>
        <w:pStyle w:val="ListParagraph"/>
        <w:spacing w:after="0" w:line="240" w:lineRule="auto"/>
        <w:rPr>
          <w:rFonts w:ascii="Arial" w:hAnsi="Arial" w:cs="Arial"/>
          <w:sz w:val="24"/>
          <w:szCs w:val="24"/>
        </w:rPr>
      </w:pPr>
      <w:r w:rsidRPr="00921B2F">
        <w:rPr>
          <w:rFonts w:ascii="Arial" w:hAnsi="Arial" w:cs="Arial"/>
          <w:b/>
          <w:sz w:val="24"/>
          <w:szCs w:val="24"/>
        </w:rPr>
        <w:t>1306</w:t>
      </w:r>
      <w:r>
        <w:rPr>
          <w:rFonts w:ascii="Arial" w:hAnsi="Arial" w:cs="Arial"/>
          <w:sz w:val="24"/>
          <w:szCs w:val="24"/>
        </w:rPr>
        <w:t xml:space="preserve"> Increase travel fund to last year’s amount from current $4000 to $9000</w:t>
      </w:r>
    </w:p>
    <w:p w:rsidR="006E1F63" w:rsidRDefault="006E1F63" w:rsidP="006E1F63">
      <w:pPr>
        <w:pStyle w:val="ListParagraph"/>
        <w:spacing w:after="0" w:line="240" w:lineRule="auto"/>
        <w:rPr>
          <w:rFonts w:ascii="Arial" w:hAnsi="Arial" w:cs="Arial"/>
          <w:sz w:val="24"/>
          <w:szCs w:val="24"/>
        </w:rPr>
      </w:pPr>
      <w:r w:rsidRPr="00921B2F">
        <w:rPr>
          <w:rFonts w:ascii="Arial" w:hAnsi="Arial" w:cs="Arial"/>
          <w:b/>
          <w:sz w:val="24"/>
          <w:szCs w:val="24"/>
        </w:rPr>
        <w:t>1307</w:t>
      </w:r>
      <w:r>
        <w:rPr>
          <w:rFonts w:ascii="Arial" w:hAnsi="Arial" w:cs="Arial"/>
          <w:sz w:val="24"/>
          <w:szCs w:val="24"/>
        </w:rPr>
        <w:t xml:space="preserve"> Increase licenses and software renew funds to cover full costs</w:t>
      </w:r>
    </w:p>
    <w:p w:rsidR="006E1F63" w:rsidRDefault="006E1F63" w:rsidP="006E1F63">
      <w:pPr>
        <w:pStyle w:val="ListParagraph"/>
        <w:spacing w:after="0" w:line="240" w:lineRule="auto"/>
        <w:rPr>
          <w:rFonts w:ascii="Arial" w:hAnsi="Arial" w:cs="Arial"/>
          <w:sz w:val="24"/>
          <w:szCs w:val="24"/>
        </w:rPr>
      </w:pPr>
      <w:r w:rsidRPr="00921B2F">
        <w:rPr>
          <w:rFonts w:ascii="Arial" w:hAnsi="Arial" w:cs="Arial"/>
          <w:b/>
          <w:sz w:val="24"/>
          <w:szCs w:val="24"/>
        </w:rPr>
        <w:t>1308</w:t>
      </w:r>
      <w:r>
        <w:rPr>
          <w:rFonts w:ascii="Arial" w:hAnsi="Arial" w:cs="Arial"/>
          <w:sz w:val="24"/>
          <w:szCs w:val="24"/>
        </w:rPr>
        <w:t xml:space="preserve"> Add Analytics to our DE Platform</w:t>
      </w:r>
    </w:p>
    <w:p w:rsidR="00035A2F" w:rsidRPr="00035A2F" w:rsidRDefault="00035A2F" w:rsidP="00035A2F">
      <w:pPr>
        <w:spacing w:after="0" w:line="240" w:lineRule="auto"/>
        <w:ind w:firstLine="720"/>
        <w:rPr>
          <w:rFonts w:ascii="Arial" w:hAnsi="Arial" w:cs="Arial"/>
          <w:sz w:val="24"/>
          <w:szCs w:val="24"/>
        </w:rPr>
      </w:pPr>
      <w:r>
        <w:rPr>
          <w:rFonts w:ascii="Arial" w:hAnsi="Arial" w:cs="Arial"/>
          <w:sz w:val="24"/>
          <w:szCs w:val="24"/>
        </w:rPr>
        <w:t>Distance Education Report California Community Colleges Chancellor’s Report</w:t>
      </w:r>
    </w:p>
    <w:p w:rsidR="00035A2F" w:rsidRDefault="008C400E" w:rsidP="00035A2F">
      <w:pPr>
        <w:pStyle w:val="NormalWeb"/>
        <w:numPr>
          <w:ilvl w:val="0"/>
          <w:numId w:val="23"/>
        </w:numPr>
        <w:rPr>
          <w:rFonts w:ascii="Tahoma" w:hAnsi="Tahoma" w:cs="Tahoma"/>
          <w:color w:val="000000"/>
          <w:sz w:val="20"/>
          <w:szCs w:val="20"/>
        </w:rPr>
      </w:pPr>
      <w:hyperlink r:id="rId6" w:history="1">
        <w:r w:rsidR="00035A2F">
          <w:rPr>
            <w:rStyle w:val="Hyperlink"/>
            <w:rFonts w:ascii="Tahoma" w:hAnsi="Tahoma" w:cs="Tahoma"/>
            <w:sz w:val="20"/>
            <w:szCs w:val="20"/>
          </w:rPr>
          <w:t>http://californiacommunitycolleges.cccco.edu/Portals/0/reportsTB/REPORT_DistanceEducation2013_090313.pdf</w:t>
        </w:r>
      </w:hyperlink>
    </w:p>
    <w:p w:rsidR="00035A2F" w:rsidRDefault="00035A2F" w:rsidP="00035A2F">
      <w:pPr>
        <w:pStyle w:val="ListParagraph"/>
        <w:numPr>
          <w:ilvl w:val="0"/>
          <w:numId w:val="23"/>
        </w:numPr>
        <w:spacing w:after="0" w:line="240" w:lineRule="auto"/>
        <w:rPr>
          <w:rFonts w:ascii="Arial" w:hAnsi="Arial" w:cs="Arial"/>
          <w:sz w:val="24"/>
          <w:szCs w:val="24"/>
        </w:rPr>
      </w:pPr>
      <w:r>
        <w:rPr>
          <w:rFonts w:ascii="Arial" w:hAnsi="Arial" w:cs="Arial"/>
          <w:sz w:val="24"/>
          <w:szCs w:val="24"/>
        </w:rPr>
        <w:t>Other items?</w:t>
      </w:r>
    </w:p>
    <w:p w:rsidR="00035A2F" w:rsidRPr="00035A2F" w:rsidRDefault="00035A2F" w:rsidP="00035A2F">
      <w:pPr>
        <w:pStyle w:val="ListParagraph"/>
        <w:spacing w:after="0" w:line="240" w:lineRule="auto"/>
        <w:rPr>
          <w:rFonts w:ascii="Arial" w:hAnsi="Arial" w:cs="Arial"/>
          <w:sz w:val="24"/>
          <w:szCs w:val="24"/>
        </w:rPr>
      </w:pPr>
    </w:p>
    <w:p w:rsidR="006E1F63" w:rsidRPr="006E1F63" w:rsidRDefault="006E1F63" w:rsidP="006E1F63">
      <w:pPr>
        <w:jc w:val="both"/>
        <w:rPr>
          <w:color w:val="000000"/>
        </w:rPr>
      </w:pPr>
      <w:r>
        <w:rPr>
          <w:color w:val="000000"/>
        </w:rPr>
        <w:t>          </w:t>
      </w:r>
      <w:r>
        <w:t>Next month’s Agenda items:</w:t>
      </w:r>
    </w:p>
    <w:p w:rsidR="006E1F63" w:rsidRDefault="006E1F63" w:rsidP="006E1F63">
      <w:pPr>
        <w:ind w:left="720" w:firstLine="720"/>
      </w:pPr>
      <w:proofErr w:type="gramStart"/>
      <w:r>
        <w:t>Chancellor office report on distance education.</w:t>
      </w:r>
      <w:proofErr w:type="gramEnd"/>
    </w:p>
    <w:p w:rsidR="001002E4" w:rsidRPr="00921B2F" w:rsidRDefault="006E1F63" w:rsidP="00921B2F">
      <w:pPr>
        <w:ind w:left="720" w:firstLine="720"/>
      </w:pPr>
      <w:r>
        <w:t>New distance education contract language.</w:t>
      </w:r>
    </w:p>
    <w:sectPr w:rsidR="001002E4" w:rsidRPr="00921B2F" w:rsidSect="00035A2F">
      <w:pgSz w:w="12240" w:h="15840"/>
      <w:pgMar w:top="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6D1"/>
    <w:multiLevelType w:val="hybridMultilevel"/>
    <w:tmpl w:val="1B1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57D9"/>
    <w:multiLevelType w:val="hybridMultilevel"/>
    <w:tmpl w:val="F7A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73"/>
    <w:multiLevelType w:val="hybridMultilevel"/>
    <w:tmpl w:val="44A01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E57B96"/>
    <w:multiLevelType w:val="hybridMultilevel"/>
    <w:tmpl w:val="E7DC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643105"/>
    <w:multiLevelType w:val="hybridMultilevel"/>
    <w:tmpl w:val="90BC1E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8E38EC"/>
    <w:multiLevelType w:val="hybridMultilevel"/>
    <w:tmpl w:val="F77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D73CD"/>
    <w:multiLevelType w:val="hybridMultilevel"/>
    <w:tmpl w:val="8B9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A3806"/>
    <w:multiLevelType w:val="hybridMultilevel"/>
    <w:tmpl w:val="FEB8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830E9"/>
    <w:multiLevelType w:val="hybridMultilevel"/>
    <w:tmpl w:val="40E4D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EC26E2"/>
    <w:multiLevelType w:val="multilevel"/>
    <w:tmpl w:val="DB420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1076251"/>
    <w:multiLevelType w:val="hybridMultilevel"/>
    <w:tmpl w:val="15D2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E00AB"/>
    <w:multiLevelType w:val="hybridMultilevel"/>
    <w:tmpl w:val="FCDACC04"/>
    <w:lvl w:ilvl="0" w:tplc="5810C9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9196F"/>
    <w:multiLevelType w:val="hybridMultilevel"/>
    <w:tmpl w:val="9564B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2529C1"/>
    <w:multiLevelType w:val="hybridMultilevel"/>
    <w:tmpl w:val="54BC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D0BF9"/>
    <w:multiLevelType w:val="hybridMultilevel"/>
    <w:tmpl w:val="E03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006F2"/>
    <w:multiLevelType w:val="hybridMultilevel"/>
    <w:tmpl w:val="5E8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043A"/>
    <w:multiLevelType w:val="hybridMultilevel"/>
    <w:tmpl w:val="B82866F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7">
    <w:nsid w:val="67DA6C3C"/>
    <w:multiLevelType w:val="multilevel"/>
    <w:tmpl w:val="FF32D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9DB3F7B"/>
    <w:multiLevelType w:val="hybridMultilevel"/>
    <w:tmpl w:val="08D2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875EF"/>
    <w:multiLevelType w:val="hybridMultilevel"/>
    <w:tmpl w:val="68584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8A12FE"/>
    <w:multiLevelType w:val="hybridMultilevel"/>
    <w:tmpl w:val="945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A3F3D"/>
    <w:multiLevelType w:val="hybridMultilevel"/>
    <w:tmpl w:val="86BC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9D6B50"/>
    <w:multiLevelType w:val="hybridMultilevel"/>
    <w:tmpl w:val="51C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4"/>
  </w:num>
  <w:num w:numId="4">
    <w:abstractNumId w:val="8"/>
  </w:num>
  <w:num w:numId="5">
    <w:abstractNumId w:val="15"/>
  </w:num>
  <w:num w:numId="6">
    <w:abstractNumId w:val="5"/>
  </w:num>
  <w:num w:numId="7">
    <w:abstractNumId w:val="19"/>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3"/>
  </w:num>
  <w:num w:numId="13">
    <w:abstractNumId w:val="2"/>
  </w:num>
  <w:num w:numId="14">
    <w:abstractNumId w:val="10"/>
  </w:num>
  <w:num w:numId="15">
    <w:abstractNumId w:val="22"/>
  </w:num>
  <w:num w:numId="16">
    <w:abstractNumId w:val="18"/>
  </w:num>
  <w:num w:numId="17">
    <w:abstractNumId w:val="11"/>
  </w:num>
  <w:num w:numId="18">
    <w:abstractNumId w:val="7"/>
  </w:num>
  <w:num w:numId="19">
    <w:abstractNumId w:val="0"/>
  </w:num>
  <w:num w:numId="20">
    <w:abstractNumId w:val="9"/>
  </w:num>
  <w:num w:numId="21">
    <w:abstractNumId w:val="1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035A2F"/>
    <w:rsid w:val="00057FDF"/>
    <w:rsid w:val="000706DD"/>
    <w:rsid w:val="000B3AC0"/>
    <w:rsid w:val="001002E4"/>
    <w:rsid w:val="001A5D40"/>
    <w:rsid w:val="00201DBA"/>
    <w:rsid w:val="00213F87"/>
    <w:rsid w:val="00296C2C"/>
    <w:rsid w:val="003546D1"/>
    <w:rsid w:val="00354FB0"/>
    <w:rsid w:val="0037070E"/>
    <w:rsid w:val="003B0059"/>
    <w:rsid w:val="003D364C"/>
    <w:rsid w:val="00422315"/>
    <w:rsid w:val="00443B43"/>
    <w:rsid w:val="004515EA"/>
    <w:rsid w:val="0047418A"/>
    <w:rsid w:val="004A0066"/>
    <w:rsid w:val="004F37EB"/>
    <w:rsid w:val="005B368C"/>
    <w:rsid w:val="005B5E65"/>
    <w:rsid w:val="005E5A31"/>
    <w:rsid w:val="0061415D"/>
    <w:rsid w:val="006358B6"/>
    <w:rsid w:val="00650900"/>
    <w:rsid w:val="00652309"/>
    <w:rsid w:val="006E1F63"/>
    <w:rsid w:val="00776F45"/>
    <w:rsid w:val="00786B97"/>
    <w:rsid w:val="007B7B71"/>
    <w:rsid w:val="008325BC"/>
    <w:rsid w:val="00840800"/>
    <w:rsid w:val="00885B4B"/>
    <w:rsid w:val="00897905"/>
    <w:rsid w:val="008A379A"/>
    <w:rsid w:val="008C400E"/>
    <w:rsid w:val="00921B2F"/>
    <w:rsid w:val="00924F97"/>
    <w:rsid w:val="00963176"/>
    <w:rsid w:val="009771DD"/>
    <w:rsid w:val="00995ED9"/>
    <w:rsid w:val="009A63C5"/>
    <w:rsid w:val="009B5A80"/>
    <w:rsid w:val="009E59B8"/>
    <w:rsid w:val="009F4904"/>
    <w:rsid w:val="00A941D8"/>
    <w:rsid w:val="00AC2F41"/>
    <w:rsid w:val="00AF4A09"/>
    <w:rsid w:val="00B10641"/>
    <w:rsid w:val="00C1561C"/>
    <w:rsid w:val="00C24C66"/>
    <w:rsid w:val="00CB656F"/>
    <w:rsid w:val="00CC116C"/>
    <w:rsid w:val="00CD73C3"/>
    <w:rsid w:val="00D67E40"/>
    <w:rsid w:val="00DC2526"/>
    <w:rsid w:val="00DE0AFB"/>
    <w:rsid w:val="00E32939"/>
    <w:rsid w:val="00E34474"/>
    <w:rsid w:val="00E55151"/>
    <w:rsid w:val="00E87B47"/>
    <w:rsid w:val="00EA1593"/>
    <w:rsid w:val="00EB7FF5"/>
    <w:rsid w:val="00EC62B3"/>
    <w:rsid w:val="00F3597C"/>
    <w:rsid w:val="00F7474F"/>
    <w:rsid w:val="00FD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D1"/>
    <w:pPr>
      <w:ind w:left="720"/>
      <w:contextualSpacing/>
    </w:pPr>
  </w:style>
  <w:style w:type="paragraph" w:styleId="BalloonText">
    <w:name w:val="Balloon Text"/>
    <w:basedOn w:val="Normal"/>
    <w:link w:val="BalloonTextChar"/>
    <w:uiPriority w:val="99"/>
    <w:semiHidden/>
    <w:unhideWhenUsed/>
    <w:rsid w:val="00EC6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B3"/>
    <w:rPr>
      <w:rFonts w:ascii="Lucida Grande" w:hAnsi="Lucida Grande" w:cs="Lucida Grande"/>
      <w:sz w:val="18"/>
      <w:szCs w:val="18"/>
    </w:rPr>
  </w:style>
  <w:style w:type="character" w:styleId="Hyperlink">
    <w:name w:val="Hyperlink"/>
    <w:basedOn w:val="DefaultParagraphFont"/>
    <w:uiPriority w:val="99"/>
    <w:semiHidden/>
    <w:unhideWhenUsed/>
    <w:rsid w:val="00035A2F"/>
    <w:rPr>
      <w:color w:val="0000FF"/>
      <w:u w:val="single"/>
    </w:rPr>
  </w:style>
  <w:style w:type="paragraph" w:styleId="NormalWeb">
    <w:name w:val="Normal (Web)"/>
    <w:basedOn w:val="Normal"/>
    <w:uiPriority w:val="99"/>
    <w:semiHidden/>
    <w:unhideWhenUsed/>
    <w:rsid w:val="00035A2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D1"/>
    <w:pPr>
      <w:ind w:left="720"/>
      <w:contextualSpacing/>
    </w:pPr>
  </w:style>
  <w:style w:type="paragraph" w:styleId="BalloonText">
    <w:name w:val="Balloon Text"/>
    <w:basedOn w:val="Normal"/>
    <w:link w:val="BalloonTextChar"/>
    <w:uiPriority w:val="99"/>
    <w:semiHidden/>
    <w:unhideWhenUsed/>
    <w:rsid w:val="00EC6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B3"/>
    <w:rPr>
      <w:rFonts w:ascii="Lucida Grande" w:hAnsi="Lucida Grande" w:cs="Lucida Grande"/>
      <w:sz w:val="18"/>
      <w:szCs w:val="18"/>
    </w:rPr>
  </w:style>
  <w:style w:type="character" w:styleId="Hyperlink">
    <w:name w:val="Hyperlink"/>
    <w:basedOn w:val="DefaultParagraphFont"/>
    <w:uiPriority w:val="99"/>
    <w:semiHidden/>
    <w:unhideWhenUsed/>
    <w:rsid w:val="00035A2F"/>
    <w:rPr>
      <w:color w:val="0000FF"/>
      <w:u w:val="single"/>
    </w:rPr>
  </w:style>
  <w:style w:type="paragraph" w:styleId="NormalWeb">
    <w:name w:val="Normal (Web)"/>
    <w:basedOn w:val="Normal"/>
    <w:uiPriority w:val="99"/>
    <w:semiHidden/>
    <w:unhideWhenUsed/>
    <w:rsid w:val="00035A2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982">
      <w:bodyDiv w:val="1"/>
      <w:marLeft w:val="0"/>
      <w:marRight w:val="0"/>
      <w:marTop w:val="0"/>
      <w:marBottom w:val="0"/>
      <w:divBdr>
        <w:top w:val="none" w:sz="0" w:space="0" w:color="auto"/>
        <w:left w:val="none" w:sz="0" w:space="0" w:color="auto"/>
        <w:bottom w:val="none" w:sz="0" w:space="0" w:color="auto"/>
        <w:right w:val="none" w:sz="0" w:space="0" w:color="auto"/>
      </w:divBdr>
    </w:div>
    <w:div w:id="834035684">
      <w:bodyDiv w:val="1"/>
      <w:marLeft w:val="0"/>
      <w:marRight w:val="0"/>
      <w:marTop w:val="0"/>
      <w:marBottom w:val="0"/>
      <w:divBdr>
        <w:top w:val="none" w:sz="0" w:space="0" w:color="auto"/>
        <w:left w:val="none" w:sz="0" w:space="0" w:color="auto"/>
        <w:bottom w:val="none" w:sz="0" w:space="0" w:color="auto"/>
        <w:right w:val="none" w:sz="0" w:space="0" w:color="auto"/>
      </w:divBdr>
    </w:div>
    <w:div w:id="870655209">
      <w:bodyDiv w:val="1"/>
      <w:marLeft w:val="0"/>
      <w:marRight w:val="0"/>
      <w:marTop w:val="0"/>
      <w:marBottom w:val="0"/>
      <w:divBdr>
        <w:top w:val="none" w:sz="0" w:space="0" w:color="auto"/>
        <w:left w:val="none" w:sz="0" w:space="0" w:color="auto"/>
        <w:bottom w:val="none" w:sz="0" w:space="0" w:color="auto"/>
        <w:right w:val="none" w:sz="0" w:space="0" w:color="auto"/>
      </w:divBdr>
    </w:div>
    <w:div w:id="16924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iforniacommunitycolleges.cccco.edu/Portals/0/reportsTB/REPORT_DistanceEducation2013_0903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eileen_crump</dc:creator>
  <cp:lastModifiedBy>eileen_crump</cp:lastModifiedBy>
  <cp:revision>2</cp:revision>
  <cp:lastPrinted>2013-10-10T21:43:00Z</cp:lastPrinted>
  <dcterms:created xsi:type="dcterms:W3CDTF">2013-10-10T21:56:00Z</dcterms:created>
  <dcterms:modified xsi:type="dcterms:W3CDTF">2013-10-10T21:56:00Z</dcterms:modified>
</cp:coreProperties>
</file>