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733" w:rsidRDefault="008B0733"/>
    <w:p w:rsidR="007571C8" w:rsidRDefault="007571C8">
      <w:r>
        <w:t xml:space="preserve">College Planning Council </w:t>
      </w:r>
      <w:r w:rsidR="00CA0D07">
        <w:t xml:space="preserve">Meeting </w:t>
      </w:r>
      <w:r>
        <w:t>Minutes</w:t>
      </w:r>
    </w:p>
    <w:p w:rsidR="007571C8" w:rsidRDefault="00A2139A">
      <w:r>
        <w:t>January 25, 2012</w:t>
      </w:r>
    </w:p>
    <w:p w:rsidR="007571C8" w:rsidRDefault="007571C8">
      <w:r>
        <w:t>3:00 – 4:30 p.m.</w:t>
      </w:r>
    </w:p>
    <w:p w:rsidR="007571C8" w:rsidRDefault="00CA0D07" w:rsidP="00CA0D07">
      <w:r>
        <w:t>MCW</w:t>
      </w:r>
      <w:r w:rsidR="007571C8">
        <w:t>-312</w:t>
      </w:r>
    </w:p>
    <w:p w:rsidR="007571C8" w:rsidRDefault="007571C8"/>
    <w:p w:rsidR="007571C8" w:rsidRDefault="007571C8" w:rsidP="00CA0D07">
      <w:pPr>
        <w:pStyle w:val="ListParagraph"/>
        <w:numPr>
          <w:ilvl w:val="0"/>
          <w:numId w:val="1"/>
        </w:numPr>
        <w:jc w:val="left"/>
      </w:pPr>
      <w:r>
        <w:t xml:space="preserve"> </w:t>
      </w:r>
      <w:r w:rsidRPr="003F2D83">
        <w:t>Call to Order</w:t>
      </w:r>
      <w:r w:rsidR="003F2D83" w:rsidRPr="003F2D83">
        <w:t xml:space="preserve"> </w:t>
      </w:r>
    </w:p>
    <w:p w:rsidR="00CA0D07" w:rsidRDefault="00CA0D07" w:rsidP="00CA0D07">
      <w:pPr>
        <w:pStyle w:val="ListParagraph"/>
        <w:jc w:val="left"/>
      </w:pPr>
      <w:r>
        <w:t>The meeting was called to order at 3:07 pm</w:t>
      </w:r>
    </w:p>
    <w:p w:rsidR="00CA0D07" w:rsidRPr="003F2D83" w:rsidRDefault="00CA0D07" w:rsidP="00CA0D07">
      <w:pPr>
        <w:pStyle w:val="ListParagraph"/>
        <w:jc w:val="left"/>
      </w:pPr>
    </w:p>
    <w:p w:rsidR="007571C8" w:rsidRPr="003F2D83" w:rsidRDefault="007571C8" w:rsidP="007571C8">
      <w:pPr>
        <w:pStyle w:val="ListParagraph"/>
        <w:jc w:val="left"/>
      </w:pPr>
      <w:r w:rsidRPr="003F2D83">
        <w:t xml:space="preserve">Attendees: </w:t>
      </w:r>
    </w:p>
    <w:p w:rsidR="007571C8" w:rsidRPr="003F2D83" w:rsidRDefault="007571C8" w:rsidP="007571C8">
      <w:pPr>
        <w:pStyle w:val="ListParagraph"/>
        <w:jc w:val="left"/>
      </w:pP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Annala, Lori – Classified</w:t>
      </w:r>
      <w:r w:rsidR="00B74DCA">
        <w:rPr>
          <w:sz w:val="20"/>
          <w:szCs w:val="20"/>
        </w:rPr>
        <w:t xml:space="preserve"> 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Bransky, David – Asst. Dean/Student Services</w:t>
      </w:r>
    </w:p>
    <w:p w:rsidR="00A2139A" w:rsidRPr="00B74DCA" w:rsidRDefault="00A2139A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Callahan, Michael – Institutional Research</w:t>
      </w:r>
    </w:p>
    <w:p w:rsidR="00A2139A" w:rsidRPr="00B74DCA" w:rsidRDefault="00A2139A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Calote, Robin - President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Carras</w:t>
      </w:r>
      <w:r w:rsidR="00E5772C" w:rsidRPr="00B74DCA">
        <w:rPr>
          <w:sz w:val="20"/>
          <w:szCs w:val="20"/>
        </w:rPr>
        <w:t>co-Nungaray, Marian - Counseling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Chavez, Daniel – ASVC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Cogert, Barbar</w:t>
      </w:r>
      <w:r w:rsidR="00A2139A" w:rsidRPr="00B74DCA">
        <w:rPr>
          <w:sz w:val="20"/>
          <w:szCs w:val="20"/>
        </w:rPr>
        <w:t>a – Classified Senate</w:t>
      </w:r>
    </w:p>
    <w:p w:rsidR="00C57DFE" w:rsidRPr="00B74DCA" w:rsidRDefault="00B74DCA" w:rsidP="00C57DFE">
      <w:pPr>
        <w:pStyle w:val="ListParagraph"/>
        <w:ind w:left="1080"/>
        <w:jc w:val="left"/>
        <w:rPr>
          <w:sz w:val="20"/>
          <w:szCs w:val="20"/>
        </w:rPr>
      </w:pPr>
      <w:r>
        <w:rPr>
          <w:sz w:val="20"/>
          <w:szCs w:val="20"/>
        </w:rPr>
        <w:t>Cowen</w:t>
      </w:r>
      <w:r w:rsidR="00C57DFE" w:rsidRPr="00B74DCA">
        <w:rPr>
          <w:sz w:val="20"/>
          <w:szCs w:val="20"/>
        </w:rPr>
        <w:t xml:space="preserve">, Will </w:t>
      </w:r>
      <w:r w:rsidR="001E6496" w:rsidRPr="00B74DCA">
        <w:rPr>
          <w:sz w:val="20"/>
          <w:szCs w:val="20"/>
        </w:rPr>
        <w:t>–</w:t>
      </w:r>
      <w:r w:rsidR="00C57DFE" w:rsidRPr="00B74DCA">
        <w:rPr>
          <w:sz w:val="20"/>
          <w:szCs w:val="20"/>
        </w:rPr>
        <w:t xml:space="preserve"> Athletics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Garcia, Jenna – English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Gardner, Ty – Biology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Gorback, Karen – Asst. Dean/CTE and Community Education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Haines, Robbie – Academic Senate Secretary</w:t>
      </w:r>
    </w:p>
    <w:p w:rsidR="001E6496" w:rsidRPr="00B74DCA" w:rsidRDefault="001E6496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Hajas, Sandy – Supervisor/Learning Resource Center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Harrison, Karen – ESL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Harrison, Tim – Dean/Communication, Kinesiology, Athletics, and Off-Site Programs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 xml:space="preserve">Huddleston, Gwen – Dean/Distance Education, Professional Development, Social Sciences, 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 xml:space="preserve">        </w:t>
      </w:r>
      <w:proofErr w:type="gramStart"/>
      <w:r w:rsidRPr="00B74DCA">
        <w:rPr>
          <w:sz w:val="20"/>
          <w:szCs w:val="20"/>
        </w:rPr>
        <w:t>and</w:t>
      </w:r>
      <w:proofErr w:type="gramEnd"/>
      <w:r w:rsidRPr="00B74DCA">
        <w:rPr>
          <w:sz w:val="20"/>
          <w:szCs w:val="20"/>
        </w:rPr>
        <w:t xml:space="preserve"> Humanities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Hull, Becky – Past Academic Senate President</w:t>
      </w:r>
    </w:p>
    <w:p w:rsidR="001E6496" w:rsidRPr="00B74DCA" w:rsidRDefault="00C57DFE" w:rsidP="00B74DCA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 xml:space="preserve">Jameson-Meledy, Kathryn, Grant Developer/Writer 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Keebler, Dave – V.P./Business Services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Kumpf, Dan - Mathematics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Lara-Cruz, Christopher – ASVC</w:t>
      </w:r>
    </w:p>
    <w:p w:rsidR="00077089" w:rsidRPr="00B74DCA" w:rsidRDefault="00077089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Lange, Kari</w:t>
      </w:r>
      <w:r w:rsidR="00E5772C" w:rsidRPr="00B74DCA">
        <w:rPr>
          <w:sz w:val="20"/>
          <w:szCs w:val="20"/>
        </w:rPr>
        <w:t xml:space="preserve"> – Academic Senate Vice-President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Lugo, Victoria – Dean/Student Services</w:t>
      </w:r>
    </w:p>
    <w:p w:rsidR="001E6496" w:rsidRPr="00B74DCA" w:rsidRDefault="00C57DFE" w:rsidP="00B74DCA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 xml:space="preserve">Melton, Sandy </w:t>
      </w:r>
      <w:r w:rsidR="001E6496" w:rsidRPr="00B74DCA">
        <w:rPr>
          <w:sz w:val="20"/>
          <w:szCs w:val="20"/>
        </w:rPr>
        <w:t>–</w:t>
      </w:r>
      <w:r w:rsidRPr="00B74DCA">
        <w:rPr>
          <w:sz w:val="20"/>
          <w:szCs w:val="20"/>
        </w:rPr>
        <w:t xml:space="preserve"> Nursing</w:t>
      </w:r>
    </w:p>
    <w:p w:rsidR="00C57DFE" w:rsidRPr="00B74DCA" w:rsidRDefault="00C57DFE" w:rsidP="00B74DCA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Moskowitz, Bob – Art</w:t>
      </w:r>
    </w:p>
    <w:p w:rsidR="00C57DFE" w:rsidRPr="00B74DCA" w:rsidRDefault="00A2139A" w:rsidP="00B74DCA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Nielsen, Peder – Class</w:t>
      </w:r>
      <w:r w:rsidR="00B74DCA">
        <w:rPr>
          <w:sz w:val="20"/>
          <w:szCs w:val="20"/>
        </w:rPr>
        <w:t>i</w:t>
      </w:r>
      <w:r w:rsidRPr="00B74DCA">
        <w:rPr>
          <w:sz w:val="20"/>
          <w:szCs w:val="20"/>
        </w:rPr>
        <w:t>fied Senate President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Pauley, Mark – Academic Senate Treasurer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Sanchez, Ramiro – EVP/Student Learning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Scott, Kathy – Co-chair</w:t>
      </w:r>
    </w:p>
    <w:p w:rsidR="00C57DFE" w:rsidRPr="00B74DCA" w:rsidRDefault="00C57DFE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Sezzi, Peter – Co-chair</w:t>
      </w:r>
    </w:p>
    <w:p w:rsidR="001E6496" w:rsidRDefault="001E6496" w:rsidP="00C57DFE">
      <w:pPr>
        <w:pStyle w:val="ListParagraph"/>
        <w:ind w:left="1080"/>
        <w:jc w:val="left"/>
        <w:rPr>
          <w:sz w:val="20"/>
          <w:szCs w:val="20"/>
        </w:rPr>
      </w:pPr>
      <w:r w:rsidRPr="00B74DCA">
        <w:rPr>
          <w:sz w:val="20"/>
          <w:szCs w:val="20"/>
        </w:rPr>
        <w:t>Tovar, Antonio</w:t>
      </w:r>
      <w:r w:rsidR="00B74DCA">
        <w:rPr>
          <w:sz w:val="20"/>
          <w:szCs w:val="20"/>
        </w:rPr>
        <w:t xml:space="preserve"> - ASVC</w:t>
      </w:r>
    </w:p>
    <w:p w:rsidR="001E6496" w:rsidRDefault="001E6496" w:rsidP="00C57DFE">
      <w:pPr>
        <w:pStyle w:val="ListParagraph"/>
        <w:ind w:left="1080"/>
        <w:jc w:val="left"/>
        <w:rPr>
          <w:sz w:val="20"/>
          <w:szCs w:val="20"/>
        </w:rPr>
      </w:pPr>
    </w:p>
    <w:p w:rsidR="001E6496" w:rsidRDefault="001E6496" w:rsidP="001E6496">
      <w:pPr>
        <w:jc w:val="left"/>
        <w:rPr>
          <w:sz w:val="20"/>
          <w:szCs w:val="20"/>
        </w:rPr>
      </w:pPr>
      <w:r>
        <w:rPr>
          <w:sz w:val="20"/>
          <w:szCs w:val="20"/>
        </w:rPr>
        <w:t>II. Public Comments</w:t>
      </w:r>
    </w:p>
    <w:p w:rsidR="00B74DCA" w:rsidRDefault="00B74DCA" w:rsidP="001E6496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There were no public comments.</w:t>
      </w:r>
    </w:p>
    <w:p w:rsidR="001E6496" w:rsidRDefault="001E6496" w:rsidP="001E6496">
      <w:pPr>
        <w:jc w:val="left"/>
        <w:rPr>
          <w:sz w:val="20"/>
          <w:szCs w:val="20"/>
        </w:rPr>
      </w:pPr>
    </w:p>
    <w:p w:rsidR="001E6496" w:rsidRDefault="001E6496" w:rsidP="001E6496">
      <w:pPr>
        <w:jc w:val="left"/>
        <w:rPr>
          <w:sz w:val="20"/>
          <w:szCs w:val="20"/>
        </w:rPr>
      </w:pPr>
      <w:r>
        <w:rPr>
          <w:sz w:val="20"/>
          <w:szCs w:val="20"/>
        </w:rPr>
        <w:t>III</w:t>
      </w:r>
      <w:proofErr w:type="gramStart"/>
      <w:r>
        <w:rPr>
          <w:sz w:val="20"/>
          <w:szCs w:val="20"/>
        </w:rPr>
        <w:t>.  Announcements</w:t>
      </w:r>
      <w:proofErr w:type="gramEnd"/>
      <w:r>
        <w:rPr>
          <w:sz w:val="20"/>
          <w:szCs w:val="20"/>
        </w:rPr>
        <w:t>/Information Items</w:t>
      </w:r>
    </w:p>
    <w:p w:rsidR="001E6496" w:rsidRDefault="001E6496" w:rsidP="001E6496">
      <w:pPr>
        <w:jc w:val="left"/>
        <w:rPr>
          <w:sz w:val="20"/>
          <w:szCs w:val="20"/>
        </w:rPr>
      </w:pPr>
    </w:p>
    <w:p w:rsidR="00E5772C" w:rsidRDefault="001E6496" w:rsidP="001E6496">
      <w:pPr>
        <w:pStyle w:val="ListParagraph"/>
        <w:numPr>
          <w:ilvl w:val="0"/>
          <w:numId w:val="5"/>
        </w:numPr>
        <w:jc w:val="left"/>
        <w:rPr>
          <w:sz w:val="20"/>
          <w:szCs w:val="20"/>
        </w:rPr>
      </w:pPr>
      <w:r>
        <w:rPr>
          <w:sz w:val="20"/>
          <w:szCs w:val="20"/>
        </w:rPr>
        <w:t>Meeting schedule for semester</w:t>
      </w:r>
      <w:r w:rsidR="00B74DCA">
        <w:rPr>
          <w:sz w:val="20"/>
          <w:szCs w:val="20"/>
        </w:rPr>
        <w:t xml:space="preserve"> </w:t>
      </w:r>
    </w:p>
    <w:p w:rsidR="001E6496" w:rsidRDefault="00E5772C" w:rsidP="00E5772C">
      <w:pPr>
        <w:pStyle w:val="ListParagraph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The committee was asked if they agree that the committee only needs to meet once a month.  It was agreed upon by all</w:t>
      </w:r>
      <w:r w:rsidR="00B74DCA">
        <w:rPr>
          <w:sz w:val="20"/>
          <w:szCs w:val="20"/>
        </w:rPr>
        <w:t xml:space="preserve"> present</w:t>
      </w:r>
      <w:r>
        <w:rPr>
          <w:sz w:val="20"/>
          <w:szCs w:val="20"/>
        </w:rPr>
        <w:t>. The committee will meet on the 4</w:t>
      </w:r>
      <w:r w:rsidRPr="00E5772C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Wednesday of each month from 3:00 – 4:30 pm in MCW-312.   K. Scott </w:t>
      </w:r>
      <w:r w:rsidR="00077089">
        <w:rPr>
          <w:sz w:val="20"/>
          <w:szCs w:val="20"/>
        </w:rPr>
        <w:t xml:space="preserve">passed out </w:t>
      </w:r>
      <w:r>
        <w:rPr>
          <w:sz w:val="20"/>
          <w:szCs w:val="20"/>
        </w:rPr>
        <w:t>the list of dates and topics to be discussed on those dates.</w:t>
      </w:r>
    </w:p>
    <w:p w:rsidR="00E5772C" w:rsidRDefault="00E5772C" w:rsidP="00E5772C">
      <w:pPr>
        <w:pStyle w:val="ListParagraph"/>
        <w:jc w:val="left"/>
        <w:rPr>
          <w:sz w:val="20"/>
          <w:szCs w:val="20"/>
        </w:rPr>
      </w:pPr>
    </w:p>
    <w:p w:rsidR="00B74DCA" w:rsidRDefault="001E6496" w:rsidP="001E6496">
      <w:pPr>
        <w:pStyle w:val="ListParagraph"/>
        <w:numPr>
          <w:ilvl w:val="0"/>
          <w:numId w:val="5"/>
        </w:numPr>
        <w:jc w:val="left"/>
        <w:rPr>
          <w:sz w:val="20"/>
          <w:szCs w:val="20"/>
        </w:rPr>
      </w:pPr>
      <w:r>
        <w:rPr>
          <w:sz w:val="20"/>
          <w:szCs w:val="20"/>
        </w:rPr>
        <w:t>Accredi</w:t>
      </w:r>
      <w:r w:rsidR="001C7D84">
        <w:rPr>
          <w:sz w:val="20"/>
          <w:szCs w:val="20"/>
        </w:rPr>
        <w:t>t</w:t>
      </w:r>
      <w:r>
        <w:rPr>
          <w:sz w:val="20"/>
          <w:szCs w:val="20"/>
        </w:rPr>
        <w:t>ation Update</w:t>
      </w:r>
    </w:p>
    <w:p w:rsidR="001E6496" w:rsidRDefault="00E5772C" w:rsidP="00B74DCA">
      <w:pPr>
        <w:pStyle w:val="ListParagraph"/>
        <w:jc w:val="left"/>
        <w:rPr>
          <w:sz w:val="20"/>
          <w:szCs w:val="20"/>
        </w:rPr>
      </w:pPr>
      <w:r>
        <w:rPr>
          <w:sz w:val="20"/>
          <w:szCs w:val="20"/>
        </w:rPr>
        <w:t>Calote said the c</w:t>
      </w:r>
      <w:r w:rsidR="001C7D84">
        <w:rPr>
          <w:sz w:val="20"/>
          <w:szCs w:val="20"/>
        </w:rPr>
        <w:t>ommission met last week</w:t>
      </w:r>
      <w:r>
        <w:rPr>
          <w:sz w:val="20"/>
          <w:szCs w:val="20"/>
        </w:rPr>
        <w:t>,</w:t>
      </w:r>
      <w:r w:rsidR="001C7D84">
        <w:rPr>
          <w:sz w:val="20"/>
          <w:szCs w:val="20"/>
        </w:rPr>
        <w:t xml:space="preserve"> but we still have not heard anything.  </w:t>
      </w:r>
      <w:r>
        <w:rPr>
          <w:sz w:val="20"/>
          <w:szCs w:val="20"/>
        </w:rPr>
        <w:t>She said not to be surprised if we a</w:t>
      </w:r>
      <w:r w:rsidR="001C7D84">
        <w:rPr>
          <w:sz w:val="20"/>
          <w:szCs w:val="20"/>
        </w:rPr>
        <w:t xml:space="preserve">re still on </w:t>
      </w:r>
      <w:r w:rsidR="001E06DE">
        <w:rPr>
          <w:sz w:val="20"/>
          <w:szCs w:val="20"/>
        </w:rPr>
        <w:t>w</w:t>
      </w:r>
      <w:r w:rsidR="001C7D84">
        <w:rPr>
          <w:sz w:val="20"/>
          <w:szCs w:val="20"/>
        </w:rPr>
        <w:t xml:space="preserve">arning.  Robin saw the report and while </w:t>
      </w:r>
      <w:r>
        <w:rPr>
          <w:sz w:val="20"/>
          <w:szCs w:val="20"/>
        </w:rPr>
        <w:t xml:space="preserve">WASC was pleased </w:t>
      </w:r>
      <w:r w:rsidR="001C7D84">
        <w:rPr>
          <w:sz w:val="20"/>
          <w:szCs w:val="20"/>
        </w:rPr>
        <w:t>with the progress made</w:t>
      </w:r>
      <w:r>
        <w:rPr>
          <w:sz w:val="20"/>
          <w:szCs w:val="20"/>
        </w:rPr>
        <w:t>, the report</w:t>
      </w:r>
      <w:r w:rsidR="001C7D84">
        <w:rPr>
          <w:sz w:val="20"/>
          <w:szCs w:val="20"/>
        </w:rPr>
        <w:t xml:space="preserve"> was not over</w:t>
      </w:r>
      <w:r>
        <w:rPr>
          <w:sz w:val="20"/>
          <w:szCs w:val="20"/>
        </w:rPr>
        <w:t>ly</w:t>
      </w:r>
      <w:r w:rsidR="00B74DCA">
        <w:rPr>
          <w:sz w:val="20"/>
          <w:szCs w:val="20"/>
        </w:rPr>
        <w:t xml:space="preserve"> generous</w:t>
      </w:r>
      <w:r w:rsidR="001C7D84">
        <w:rPr>
          <w:sz w:val="20"/>
          <w:szCs w:val="20"/>
        </w:rPr>
        <w:t>.</w:t>
      </w:r>
      <w:r w:rsidR="001E06DE">
        <w:rPr>
          <w:sz w:val="20"/>
          <w:szCs w:val="20"/>
        </w:rPr>
        <w:t xml:space="preserve">  Realistically, we might expect another visit next fall.  </w:t>
      </w:r>
      <w:r w:rsidR="00B74DCA">
        <w:rPr>
          <w:sz w:val="20"/>
          <w:szCs w:val="20"/>
        </w:rPr>
        <w:t xml:space="preserve">K. </w:t>
      </w:r>
      <w:r w:rsidR="001E06DE">
        <w:rPr>
          <w:sz w:val="20"/>
          <w:szCs w:val="20"/>
        </w:rPr>
        <w:t xml:space="preserve">Scott said </w:t>
      </w:r>
      <w:r>
        <w:rPr>
          <w:sz w:val="20"/>
          <w:szCs w:val="20"/>
        </w:rPr>
        <w:t>WASC</w:t>
      </w:r>
      <w:r w:rsidR="001E06DE">
        <w:rPr>
          <w:sz w:val="20"/>
          <w:szCs w:val="20"/>
        </w:rPr>
        <w:t xml:space="preserve"> will be asking for a report from every college on where they stand on SLOs</w:t>
      </w:r>
      <w:r w:rsidR="00B74DCA">
        <w:rPr>
          <w:sz w:val="20"/>
          <w:szCs w:val="20"/>
        </w:rPr>
        <w:t xml:space="preserve"> by the end of next year</w:t>
      </w:r>
      <w:r w:rsidR="001E06DE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:rsidR="001E06DE" w:rsidRDefault="001E06DE" w:rsidP="001E06DE">
      <w:pPr>
        <w:pStyle w:val="ListParagraph"/>
        <w:jc w:val="left"/>
        <w:rPr>
          <w:sz w:val="20"/>
          <w:szCs w:val="20"/>
        </w:rPr>
      </w:pPr>
    </w:p>
    <w:p w:rsidR="001E6496" w:rsidRDefault="001E6496" w:rsidP="001E6496">
      <w:pPr>
        <w:pStyle w:val="ListParagraph"/>
        <w:numPr>
          <w:ilvl w:val="0"/>
          <w:numId w:val="5"/>
        </w:numPr>
        <w:jc w:val="left"/>
        <w:rPr>
          <w:sz w:val="20"/>
          <w:szCs w:val="20"/>
        </w:rPr>
      </w:pPr>
      <w:r>
        <w:rPr>
          <w:sz w:val="20"/>
          <w:szCs w:val="20"/>
        </w:rPr>
        <w:t>Pertinent committee reports</w:t>
      </w:r>
    </w:p>
    <w:p w:rsidR="00FE1808" w:rsidRDefault="001E6496" w:rsidP="001E6496">
      <w:pPr>
        <w:pStyle w:val="ListParagraph"/>
        <w:numPr>
          <w:ilvl w:val="1"/>
          <w:numId w:val="5"/>
        </w:numPr>
        <w:jc w:val="left"/>
        <w:rPr>
          <w:sz w:val="20"/>
          <w:szCs w:val="20"/>
        </w:rPr>
      </w:pPr>
      <w:r>
        <w:rPr>
          <w:sz w:val="20"/>
          <w:szCs w:val="20"/>
        </w:rPr>
        <w:t>BRC – budget, allocation model, reserves</w:t>
      </w:r>
      <w:r w:rsidR="00A46081">
        <w:rPr>
          <w:sz w:val="20"/>
          <w:szCs w:val="20"/>
        </w:rPr>
        <w:t xml:space="preserve"> -  </w:t>
      </w:r>
    </w:p>
    <w:p w:rsidR="001E6496" w:rsidRDefault="001E06DE" w:rsidP="00FE1808">
      <w:pPr>
        <w:pStyle w:val="ListParagraph"/>
        <w:ind w:left="14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Keebler </w:t>
      </w:r>
      <w:r w:rsidR="00A46081">
        <w:rPr>
          <w:sz w:val="20"/>
          <w:szCs w:val="20"/>
        </w:rPr>
        <w:t>handed out the District Budget Reduction Models and went over the handout.</w:t>
      </w:r>
      <w:r>
        <w:rPr>
          <w:sz w:val="20"/>
          <w:szCs w:val="20"/>
        </w:rPr>
        <w:t xml:space="preserve">  </w:t>
      </w:r>
      <w:r w:rsidR="00A46081">
        <w:rPr>
          <w:sz w:val="20"/>
          <w:szCs w:val="20"/>
        </w:rPr>
        <w:t>He said t</w:t>
      </w:r>
      <w:r>
        <w:rPr>
          <w:sz w:val="20"/>
          <w:szCs w:val="20"/>
        </w:rPr>
        <w:t xml:space="preserve">he governor’s budget came </w:t>
      </w:r>
      <w:r w:rsidR="009B59B3">
        <w:rPr>
          <w:sz w:val="20"/>
          <w:szCs w:val="20"/>
        </w:rPr>
        <w:t>in</w:t>
      </w:r>
      <w:r w:rsidR="00A46081">
        <w:rPr>
          <w:sz w:val="20"/>
          <w:szCs w:val="20"/>
        </w:rPr>
        <w:t>,</w:t>
      </w:r>
      <w:r>
        <w:rPr>
          <w:sz w:val="20"/>
          <w:szCs w:val="20"/>
        </w:rPr>
        <w:t xml:space="preserve"> and there is some disagreement about how it will work out.  </w:t>
      </w:r>
    </w:p>
    <w:p w:rsidR="001E06DE" w:rsidRDefault="001E06DE" w:rsidP="001E06DE">
      <w:pPr>
        <w:pStyle w:val="ListParagraph"/>
        <w:ind w:left="14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The first part of the spreadsheet was the best case projection.  </w:t>
      </w:r>
      <w:r w:rsidR="00F40420">
        <w:rPr>
          <w:sz w:val="20"/>
          <w:szCs w:val="20"/>
        </w:rPr>
        <w:t xml:space="preserve">Regarding the conservative projection, Keebler said it’s not a guarantee that the tax </w:t>
      </w:r>
      <w:r w:rsidR="009B59B3">
        <w:rPr>
          <w:sz w:val="20"/>
          <w:szCs w:val="20"/>
        </w:rPr>
        <w:t xml:space="preserve">initiative will pass.  We need </w:t>
      </w:r>
      <w:r w:rsidR="00F40420">
        <w:rPr>
          <w:sz w:val="20"/>
          <w:szCs w:val="20"/>
        </w:rPr>
        <w:t>t</w:t>
      </w:r>
      <w:r>
        <w:rPr>
          <w:sz w:val="20"/>
          <w:szCs w:val="20"/>
        </w:rPr>
        <w:t xml:space="preserve">o be prepared in case it doesn’t.  </w:t>
      </w:r>
    </w:p>
    <w:p w:rsidR="0062275F" w:rsidRPr="009B59B3" w:rsidRDefault="0062275F" w:rsidP="009B59B3">
      <w:pPr>
        <w:jc w:val="left"/>
        <w:rPr>
          <w:sz w:val="20"/>
          <w:szCs w:val="20"/>
        </w:rPr>
      </w:pPr>
    </w:p>
    <w:p w:rsidR="001E06DE" w:rsidRPr="00F40420" w:rsidRDefault="001E06DE" w:rsidP="00F40420">
      <w:pPr>
        <w:jc w:val="left"/>
        <w:rPr>
          <w:sz w:val="20"/>
          <w:szCs w:val="20"/>
        </w:rPr>
      </w:pPr>
    </w:p>
    <w:p w:rsidR="001E06DE" w:rsidRDefault="00F40420" w:rsidP="001E06DE">
      <w:pPr>
        <w:pStyle w:val="ListParagraph"/>
        <w:ind w:left="14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Keebler discussed </w:t>
      </w:r>
      <w:r w:rsidR="009B59B3">
        <w:rPr>
          <w:sz w:val="20"/>
          <w:szCs w:val="20"/>
        </w:rPr>
        <w:t>the District r</w:t>
      </w:r>
      <w:r w:rsidR="0062275F">
        <w:rPr>
          <w:sz w:val="20"/>
          <w:szCs w:val="20"/>
        </w:rPr>
        <w:t>eserves</w:t>
      </w:r>
      <w:r>
        <w:rPr>
          <w:sz w:val="20"/>
          <w:szCs w:val="20"/>
        </w:rPr>
        <w:t>.  He said they</w:t>
      </w:r>
      <w:r w:rsidR="0062275F">
        <w:rPr>
          <w:sz w:val="20"/>
          <w:szCs w:val="20"/>
        </w:rPr>
        <w:t xml:space="preserve"> come from year</w:t>
      </w:r>
      <w:r>
        <w:rPr>
          <w:sz w:val="20"/>
          <w:szCs w:val="20"/>
        </w:rPr>
        <w:t>-end dollars</w:t>
      </w:r>
      <w:r w:rsidR="0064618A">
        <w:rPr>
          <w:sz w:val="20"/>
          <w:szCs w:val="20"/>
        </w:rPr>
        <w:t xml:space="preserve">, from growth, and also from when we have </w:t>
      </w:r>
      <w:r w:rsidR="0062275F">
        <w:rPr>
          <w:sz w:val="20"/>
          <w:szCs w:val="20"/>
        </w:rPr>
        <w:t xml:space="preserve">restoration.  </w:t>
      </w:r>
      <w:r w:rsidR="009B59B3">
        <w:rPr>
          <w:sz w:val="20"/>
          <w:szCs w:val="20"/>
        </w:rPr>
        <w:t xml:space="preserve">For the </w:t>
      </w:r>
      <w:r w:rsidR="0062275F">
        <w:rPr>
          <w:sz w:val="20"/>
          <w:szCs w:val="20"/>
        </w:rPr>
        <w:t xml:space="preserve">last two years there has been no revenue </w:t>
      </w:r>
      <w:r>
        <w:rPr>
          <w:sz w:val="20"/>
          <w:szCs w:val="20"/>
        </w:rPr>
        <w:t>going</w:t>
      </w:r>
      <w:r w:rsidR="0062275F">
        <w:rPr>
          <w:sz w:val="20"/>
          <w:szCs w:val="20"/>
        </w:rPr>
        <w:t xml:space="preserve"> into the reserves.  We must hold 5% of our budget in reserves, state required.</w:t>
      </w:r>
      <w:r w:rsidR="00E60354">
        <w:rPr>
          <w:sz w:val="20"/>
          <w:szCs w:val="20"/>
        </w:rPr>
        <w:t xml:space="preserve">  We are expecting an additional hit to the reserves.  The enrollment fee is less than what wa</w:t>
      </w:r>
      <w:r>
        <w:rPr>
          <w:sz w:val="20"/>
          <w:szCs w:val="20"/>
        </w:rPr>
        <w:t>s projected.  Our portion of this</w:t>
      </w:r>
      <w:r w:rsidR="00E60354">
        <w:rPr>
          <w:sz w:val="20"/>
          <w:szCs w:val="20"/>
        </w:rPr>
        <w:t xml:space="preserve"> is</w:t>
      </w:r>
      <w:r w:rsidR="009B59B3">
        <w:rPr>
          <w:sz w:val="20"/>
          <w:szCs w:val="20"/>
        </w:rPr>
        <w:t xml:space="preserve"> </w:t>
      </w:r>
      <w:r>
        <w:rPr>
          <w:sz w:val="20"/>
          <w:szCs w:val="20"/>
        </w:rPr>
        <w:t>$ 2.3 million</w:t>
      </w:r>
      <w:r w:rsidR="00E60354">
        <w:rPr>
          <w:sz w:val="20"/>
          <w:szCs w:val="20"/>
        </w:rPr>
        <w:t xml:space="preserve">.  This is the pressure the board is feeling. </w:t>
      </w:r>
    </w:p>
    <w:p w:rsidR="00181BDE" w:rsidRDefault="00181BDE" w:rsidP="001E06DE">
      <w:pPr>
        <w:pStyle w:val="ListParagraph"/>
        <w:ind w:left="1440"/>
        <w:jc w:val="left"/>
        <w:rPr>
          <w:sz w:val="20"/>
          <w:szCs w:val="20"/>
        </w:rPr>
      </w:pPr>
    </w:p>
    <w:p w:rsidR="00181BDE" w:rsidRPr="00F40420" w:rsidRDefault="00181BDE" w:rsidP="00F40420">
      <w:pPr>
        <w:ind w:left="1440"/>
        <w:jc w:val="left"/>
        <w:rPr>
          <w:sz w:val="20"/>
          <w:szCs w:val="20"/>
        </w:rPr>
      </w:pPr>
      <w:proofErr w:type="gramStart"/>
      <w:r w:rsidRPr="00F40420">
        <w:rPr>
          <w:sz w:val="20"/>
          <w:szCs w:val="20"/>
        </w:rPr>
        <w:t xml:space="preserve">Kumpf </w:t>
      </w:r>
      <w:r w:rsidR="00F40420">
        <w:rPr>
          <w:sz w:val="20"/>
          <w:szCs w:val="20"/>
        </w:rPr>
        <w:t xml:space="preserve"> asked</w:t>
      </w:r>
      <w:proofErr w:type="gramEnd"/>
      <w:r w:rsidR="00F40420">
        <w:rPr>
          <w:sz w:val="20"/>
          <w:szCs w:val="20"/>
        </w:rPr>
        <w:t xml:space="preserve"> if it is true that the</w:t>
      </w:r>
      <w:r w:rsidRPr="00F40420">
        <w:rPr>
          <w:sz w:val="20"/>
          <w:szCs w:val="20"/>
        </w:rPr>
        <w:t xml:space="preserve"> reserves do not</w:t>
      </w:r>
      <w:r w:rsidR="00F40420">
        <w:rPr>
          <w:sz w:val="20"/>
          <w:szCs w:val="20"/>
        </w:rPr>
        <w:t xml:space="preserve"> include the unfunded liability and was told that </w:t>
      </w:r>
      <w:r w:rsidR="0064618A">
        <w:rPr>
          <w:sz w:val="20"/>
          <w:szCs w:val="20"/>
        </w:rPr>
        <w:t xml:space="preserve">it </w:t>
      </w:r>
      <w:r w:rsidR="00F40420">
        <w:rPr>
          <w:sz w:val="20"/>
          <w:szCs w:val="20"/>
        </w:rPr>
        <w:t>is</w:t>
      </w:r>
      <w:r w:rsidRPr="00F40420">
        <w:rPr>
          <w:sz w:val="20"/>
          <w:szCs w:val="20"/>
        </w:rPr>
        <w:t xml:space="preserve"> true.  </w:t>
      </w:r>
      <w:r w:rsidR="00F40420">
        <w:rPr>
          <w:sz w:val="20"/>
          <w:szCs w:val="20"/>
        </w:rPr>
        <w:t>Kumpf asked if we a</w:t>
      </w:r>
      <w:r w:rsidR="00BE1629" w:rsidRPr="00F40420">
        <w:rPr>
          <w:sz w:val="20"/>
          <w:szCs w:val="20"/>
        </w:rPr>
        <w:t xml:space="preserve">re we </w:t>
      </w:r>
      <w:r w:rsidR="00F40420">
        <w:rPr>
          <w:sz w:val="20"/>
          <w:szCs w:val="20"/>
        </w:rPr>
        <w:t>still funding that every year and Keebler, said</w:t>
      </w:r>
      <w:r w:rsidR="009B59B3">
        <w:rPr>
          <w:sz w:val="20"/>
          <w:szCs w:val="20"/>
        </w:rPr>
        <w:t xml:space="preserve"> we are;</w:t>
      </w:r>
      <w:r w:rsidR="0064618A">
        <w:rPr>
          <w:sz w:val="20"/>
          <w:szCs w:val="20"/>
        </w:rPr>
        <w:t xml:space="preserve"> </w:t>
      </w:r>
      <w:r w:rsidR="00F40420">
        <w:rPr>
          <w:sz w:val="20"/>
          <w:szCs w:val="20"/>
        </w:rPr>
        <w:t>i</w:t>
      </w:r>
      <w:r w:rsidR="00BE1629" w:rsidRPr="00F40420">
        <w:rPr>
          <w:sz w:val="20"/>
          <w:szCs w:val="20"/>
        </w:rPr>
        <w:t xml:space="preserve">t’s in the budget as a cost to payroll.  </w:t>
      </w:r>
    </w:p>
    <w:p w:rsidR="00CF7891" w:rsidRDefault="00CF7891" w:rsidP="001E06DE">
      <w:pPr>
        <w:pStyle w:val="ListParagraph"/>
        <w:ind w:left="1440"/>
        <w:jc w:val="left"/>
        <w:rPr>
          <w:sz w:val="20"/>
          <w:szCs w:val="20"/>
        </w:rPr>
      </w:pPr>
    </w:p>
    <w:p w:rsidR="002E33DE" w:rsidRDefault="002E33DE" w:rsidP="001E06DE">
      <w:pPr>
        <w:pStyle w:val="ListParagraph"/>
        <w:ind w:left="14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Carrasco</w:t>
      </w:r>
      <w:r w:rsidR="0064618A">
        <w:rPr>
          <w:sz w:val="20"/>
          <w:szCs w:val="20"/>
        </w:rPr>
        <w:t>-Nungaray</w:t>
      </w:r>
      <w:r>
        <w:rPr>
          <w:sz w:val="20"/>
          <w:szCs w:val="20"/>
        </w:rPr>
        <w:t xml:space="preserve"> </w:t>
      </w:r>
      <w:r w:rsidR="00F40420">
        <w:rPr>
          <w:sz w:val="20"/>
          <w:szCs w:val="20"/>
        </w:rPr>
        <w:t xml:space="preserve">asked </w:t>
      </w:r>
      <w:r>
        <w:rPr>
          <w:sz w:val="20"/>
          <w:szCs w:val="20"/>
        </w:rPr>
        <w:t>how</w:t>
      </w:r>
      <w:r w:rsidR="00F40420">
        <w:rPr>
          <w:sz w:val="20"/>
          <w:szCs w:val="20"/>
        </w:rPr>
        <w:t>,</w:t>
      </w:r>
      <w:r>
        <w:rPr>
          <w:sz w:val="20"/>
          <w:szCs w:val="20"/>
        </w:rPr>
        <w:t xml:space="preserve"> as a campus</w:t>
      </w:r>
      <w:r w:rsidR="00F4042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are we</w:t>
      </w:r>
      <w:proofErr w:type="gramEnd"/>
      <w:r>
        <w:rPr>
          <w:sz w:val="20"/>
          <w:szCs w:val="20"/>
        </w:rPr>
        <w:t xml:space="preserve"> going to prepar</w:t>
      </w:r>
      <w:r w:rsidR="009B59B3">
        <w:rPr>
          <w:sz w:val="20"/>
          <w:szCs w:val="20"/>
        </w:rPr>
        <w:t>e for changes in Financial Aid</w:t>
      </w:r>
      <w:r>
        <w:rPr>
          <w:sz w:val="20"/>
          <w:szCs w:val="20"/>
        </w:rPr>
        <w:t>,</w:t>
      </w:r>
      <w:r w:rsidR="009B59B3">
        <w:rPr>
          <w:sz w:val="20"/>
          <w:szCs w:val="20"/>
        </w:rPr>
        <w:t xml:space="preserve"> the</w:t>
      </w:r>
      <w:r>
        <w:rPr>
          <w:sz w:val="20"/>
          <w:szCs w:val="20"/>
        </w:rPr>
        <w:t xml:space="preserve"> increase in enrollment fees, </w:t>
      </w:r>
      <w:r w:rsidR="00F40420">
        <w:rPr>
          <w:sz w:val="20"/>
          <w:szCs w:val="20"/>
        </w:rPr>
        <w:t xml:space="preserve">and </w:t>
      </w:r>
      <w:r>
        <w:rPr>
          <w:sz w:val="20"/>
          <w:szCs w:val="20"/>
        </w:rPr>
        <w:t>high school registr</w:t>
      </w:r>
      <w:r w:rsidR="00F40420">
        <w:rPr>
          <w:sz w:val="20"/>
          <w:szCs w:val="20"/>
        </w:rPr>
        <w:t xml:space="preserve">ation.  </w:t>
      </w:r>
    </w:p>
    <w:p w:rsidR="002E33DE" w:rsidRDefault="002E33DE" w:rsidP="001E06DE">
      <w:pPr>
        <w:pStyle w:val="ListParagraph"/>
        <w:ind w:left="1440"/>
        <w:jc w:val="left"/>
        <w:rPr>
          <w:sz w:val="20"/>
          <w:szCs w:val="20"/>
        </w:rPr>
      </w:pPr>
    </w:p>
    <w:p w:rsidR="002E33DE" w:rsidRPr="00575F2E" w:rsidRDefault="00F40420" w:rsidP="00575F2E">
      <w:pPr>
        <w:pStyle w:val="ListParagraph"/>
        <w:ind w:left="14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Sanchez said that that </w:t>
      </w:r>
      <w:r w:rsidR="002E33DE">
        <w:rPr>
          <w:sz w:val="20"/>
          <w:szCs w:val="20"/>
        </w:rPr>
        <w:t xml:space="preserve">student fees are set </w:t>
      </w:r>
      <w:r w:rsidR="0064618A">
        <w:rPr>
          <w:sz w:val="20"/>
          <w:szCs w:val="20"/>
        </w:rPr>
        <w:t>at</w:t>
      </w:r>
      <w:r w:rsidR="002E33DE">
        <w:rPr>
          <w:sz w:val="20"/>
          <w:szCs w:val="20"/>
        </w:rPr>
        <w:t xml:space="preserve"> the state level</w:t>
      </w:r>
      <w:r w:rsidR="009B59B3">
        <w:rPr>
          <w:sz w:val="20"/>
          <w:szCs w:val="20"/>
        </w:rPr>
        <w:t xml:space="preserve"> which</w:t>
      </w:r>
      <w:r w:rsidR="002E33DE">
        <w:rPr>
          <w:sz w:val="20"/>
          <w:szCs w:val="20"/>
        </w:rPr>
        <w:t xml:space="preserve"> is </w:t>
      </w:r>
      <w:r w:rsidR="00575F2E">
        <w:rPr>
          <w:sz w:val="20"/>
          <w:szCs w:val="20"/>
        </w:rPr>
        <w:t>outside</w:t>
      </w:r>
      <w:r w:rsidR="002E33DE">
        <w:rPr>
          <w:sz w:val="20"/>
          <w:szCs w:val="20"/>
        </w:rPr>
        <w:t xml:space="preserve"> the </w:t>
      </w:r>
      <w:r w:rsidR="00575F2E">
        <w:rPr>
          <w:sz w:val="20"/>
          <w:szCs w:val="20"/>
        </w:rPr>
        <w:t>Executive Team</w:t>
      </w:r>
      <w:r w:rsidR="009B59B3">
        <w:rPr>
          <w:sz w:val="20"/>
          <w:szCs w:val="20"/>
        </w:rPr>
        <w:t>’s</w:t>
      </w:r>
      <w:r w:rsidR="002E33DE">
        <w:rPr>
          <w:sz w:val="20"/>
          <w:szCs w:val="20"/>
        </w:rPr>
        <w:t xml:space="preserve"> sphere.  Financial Aid is federal which is also outside the Exec</w:t>
      </w:r>
      <w:r w:rsidR="00575F2E">
        <w:rPr>
          <w:sz w:val="20"/>
          <w:szCs w:val="20"/>
        </w:rPr>
        <w:t>utive</w:t>
      </w:r>
      <w:r w:rsidR="002E33DE">
        <w:rPr>
          <w:sz w:val="20"/>
          <w:szCs w:val="20"/>
        </w:rPr>
        <w:t xml:space="preserve"> Team’s sphere.  The best we can do is market to prospective students and let them know what they need to do.</w:t>
      </w:r>
    </w:p>
    <w:p w:rsidR="002E33DE" w:rsidRDefault="002E33DE" w:rsidP="001E06DE">
      <w:pPr>
        <w:pStyle w:val="ListParagraph"/>
        <w:ind w:left="1440"/>
        <w:jc w:val="left"/>
        <w:rPr>
          <w:sz w:val="20"/>
          <w:szCs w:val="20"/>
        </w:rPr>
      </w:pPr>
    </w:p>
    <w:p w:rsidR="00575F2E" w:rsidRDefault="00575F2E" w:rsidP="00575F2E">
      <w:pPr>
        <w:pStyle w:val="ListParagraph"/>
        <w:ind w:left="1440"/>
        <w:jc w:val="left"/>
        <w:rPr>
          <w:sz w:val="20"/>
          <w:szCs w:val="20"/>
        </w:rPr>
      </w:pPr>
      <w:r>
        <w:rPr>
          <w:sz w:val="20"/>
          <w:szCs w:val="20"/>
        </w:rPr>
        <w:t>Hull stated that</w:t>
      </w:r>
      <w:r w:rsidR="007A54C5">
        <w:rPr>
          <w:sz w:val="20"/>
          <w:szCs w:val="20"/>
        </w:rPr>
        <w:t xml:space="preserve"> every time our fees go up, we lose enrollment.  </w:t>
      </w:r>
      <w:r>
        <w:rPr>
          <w:sz w:val="20"/>
          <w:szCs w:val="20"/>
        </w:rPr>
        <w:t>S</w:t>
      </w:r>
      <w:r w:rsidRPr="00575F2E">
        <w:rPr>
          <w:sz w:val="20"/>
          <w:szCs w:val="20"/>
        </w:rPr>
        <w:t xml:space="preserve">anchez stated </w:t>
      </w:r>
      <w:r w:rsidR="0064618A">
        <w:rPr>
          <w:sz w:val="20"/>
          <w:szCs w:val="20"/>
        </w:rPr>
        <w:t xml:space="preserve">while we may lose student enrollment, students are </w:t>
      </w:r>
      <w:r w:rsidRPr="00575F2E">
        <w:rPr>
          <w:sz w:val="20"/>
          <w:szCs w:val="20"/>
        </w:rPr>
        <w:t xml:space="preserve">paying more per unit, </w:t>
      </w:r>
      <w:r w:rsidR="0064618A">
        <w:rPr>
          <w:sz w:val="20"/>
          <w:szCs w:val="20"/>
        </w:rPr>
        <w:t xml:space="preserve">so </w:t>
      </w:r>
      <w:r w:rsidRPr="00575F2E">
        <w:rPr>
          <w:sz w:val="20"/>
          <w:szCs w:val="20"/>
        </w:rPr>
        <w:t>it evens out.</w:t>
      </w:r>
    </w:p>
    <w:p w:rsidR="00575F2E" w:rsidRPr="00575F2E" w:rsidRDefault="00575F2E" w:rsidP="00575F2E">
      <w:pPr>
        <w:pStyle w:val="ListParagraph"/>
        <w:ind w:left="1440"/>
        <w:jc w:val="left"/>
        <w:rPr>
          <w:sz w:val="20"/>
          <w:szCs w:val="20"/>
        </w:rPr>
      </w:pPr>
    </w:p>
    <w:p w:rsidR="007A54C5" w:rsidRDefault="00575F2E" w:rsidP="001E06DE">
      <w:pPr>
        <w:pStyle w:val="ListParagraph"/>
        <w:ind w:left="1440"/>
        <w:jc w:val="left"/>
        <w:rPr>
          <w:sz w:val="20"/>
          <w:szCs w:val="20"/>
        </w:rPr>
      </w:pPr>
      <w:r>
        <w:rPr>
          <w:sz w:val="20"/>
          <w:szCs w:val="20"/>
        </w:rPr>
        <w:t>Nielsen mentioned that the out-of-</w:t>
      </w:r>
      <w:r w:rsidR="007A54C5">
        <w:rPr>
          <w:sz w:val="20"/>
          <w:szCs w:val="20"/>
        </w:rPr>
        <w:t>state tuition fee went up to $250/unit.</w:t>
      </w:r>
    </w:p>
    <w:p w:rsidR="002E33DE" w:rsidRDefault="002E33DE" w:rsidP="001E06DE">
      <w:pPr>
        <w:pStyle w:val="ListParagraph"/>
        <w:ind w:left="1440"/>
        <w:jc w:val="left"/>
        <w:rPr>
          <w:sz w:val="20"/>
          <w:szCs w:val="20"/>
        </w:rPr>
      </w:pPr>
    </w:p>
    <w:p w:rsidR="00137F02" w:rsidRPr="00575F2E" w:rsidRDefault="00575F2E" w:rsidP="00575F2E">
      <w:pPr>
        <w:pStyle w:val="ListParagraph"/>
        <w:ind w:left="14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Keebler handed out the </w:t>
      </w:r>
      <w:r w:rsidR="00BE1629">
        <w:rPr>
          <w:sz w:val="20"/>
          <w:szCs w:val="20"/>
        </w:rPr>
        <w:t>F</w:t>
      </w:r>
      <w:r>
        <w:rPr>
          <w:sz w:val="20"/>
          <w:szCs w:val="20"/>
        </w:rPr>
        <w:t>Y 12 Adoption Budget Allocation.  He said</w:t>
      </w:r>
      <w:proofErr w:type="gramStart"/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i</w:t>
      </w:r>
      <w:r w:rsidR="00137F02">
        <w:rPr>
          <w:sz w:val="20"/>
          <w:szCs w:val="20"/>
        </w:rPr>
        <w:t>f there’s a positive spin, we have to cut unfunded FTES</w:t>
      </w:r>
      <w:r>
        <w:rPr>
          <w:sz w:val="20"/>
          <w:szCs w:val="20"/>
        </w:rPr>
        <w:t>.</w:t>
      </w:r>
    </w:p>
    <w:p w:rsidR="00137F02" w:rsidRPr="00A63209" w:rsidRDefault="00A63209" w:rsidP="00A63209">
      <w:pPr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60354" w:rsidRDefault="00E60354" w:rsidP="001E06DE">
      <w:pPr>
        <w:pStyle w:val="ListParagraph"/>
        <w:ind w:left="1440"/>
        <w:jc w:val="left"/>
        <w:rPr>
          <w:sz w:val="20"/>
          <w:szCs w:val="20"/>
        </w:rPr>
      </w:pPr>
    </w:p>
    <w:p w:rsidR="009B59B3" w:rsidRDefault="001E6496" w:rsidP="001E6496">
      <w:pPr>
        <w:pStyle w:val="ListParagraph"/>
        <w:numPr>
          <w:ilvl w:val="1"/>
          <w:numId w:val="5"/>
        </w:numPr>
        <w:jc w:val="left"/>
        <w:rPr>
          <w:sz w:val="20"/>
          <w:szCs w:val="20"/>
        </w:rPr>
      </w:pPr>
      <w:r>
        <w:rPr>
          <w:sz w:val="20"/>
          <w:szCs w:val="20"/>
        </w:rPr>
        <w:t>Senate – definition of student success</w:t>
      </w:r>
    </w:p>
    <w:p w:rsidR="001E6496" w:rsidRDefault="009B59B3" w:rsidP="009B59B3">
      <w:pPr>
        <w:pStyle w:val="ListParagraph"/>
        <w:ind w:left="14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Sezzi passed </w:t>
      </w:r>
      <w:r w:rsidR="00575F2E">
        <w:rPr>
          <w:sz w:val="20"/>
          <w:szCs w:val="20"/>
        </w:rPr>
        <w:t>out a handout</w:t>
      </w:r>
      <w:r>
        <w:rPr>
          <w:sz w:val="20"/>
          <w:szCs w:val="20"/>
        </w:rPr>
        <w:t>; i</w:t>
      </w:r>
      <w:r w:rsidR="00A63209">
        <w:rPr>
          <w:sz w:val="20"/>
          <w:szCs w:val="20"/>
        </w:rPr>
        <w:t>nformation only.</w:t>
      </w:r>
    </w:p>
    <w:p w:rsidR="00AF4926" w:rsidRDefault="00AF4926" w:rsidP="009B59B3">
      <w:pPr>
        <w:pStyle w:val="ListParagraph"/>
        <w:ind w:left="1440"/>
        <w:jc w:val="left"/>
        <w:rPr>
          <w:sz w:val="20"/>
          <w:szCs w:val="20"/>
        </w:rPr>
      </w:pPr>
    </w:p>
    <w:p w:rsidR="00575F2E" w:rsidRDefault="001E6496" w:rsidP="001E6496">
      <w:pPr>
        <w:pStyle w:val="ListParagraph"/>
        <w:numPr>
          <w:ilvl w:val="1"/>
          <w:numId w:val="5"/>
        </w:numPr>
        <w:jc w:val="left"/>
        <w:rPr>
          <w:sz w:val="20"/>
          <w:szCs w:val="20"/>
        </w:rPr>
      </w:pPr>
      <w:r>
        <w:rPr>
          <w:sz w:val="20"/>
          <w:szCs w:val="20"/>
        </w:rPr>
        <w:t>SLO Committee – institutional SLOs software</w:t>
      </w:r>
      <w:r w:rsidR="00A63209">
        <w:rPr>
          <w:sz w:val="20"/>
          <w:szCs w:val="20"/>
        </w:rPr>
        <w:t xml:space="preserve"> </w:t>
      </w:r>
    </w:p>
    <w:p w:rsidR="001E6496" w:rsidRDefault="00575F2E" w:rsidP="00575F2E">
      <w:pPr>
        <w:pStyle w:val="ListParagraph"/>
        <w:ind w:left="1440"/>
        <w:jc w:val="left"/>
        <w:rPr>
          <w:sz w:val="20"/>
          <w:szCs w:val="20"/>
        </w:rPr>
      </w:pPr>
      <w:r>
        <w:rPr>
          <w:sz w:val="20"/>
          <w:szCs w:val="20"/>
        </w:rPr>
        <w:t>K.</w:t>
      </w:r>
      <w:r w:rsidR="00A63209">
        <w:rPr>
          <w:sz w:val="20"/>
          <w:szCs w:val="20"/>
        </w:rPr>
        <w:t xml:space="preserve"> Scott</w:t>
      </w:r>
      <w:r>
        <w:rPr>
          <w:sz w:val="20"/>
          <w:szCs w:val="20"/>
        </w:rPr>
        <w:t xml:space="preserve"> </w:t>
      </w:r>
      <w:r w:rsidR="009B59B3">
        <w:rPr>
          <w:sz w:val="20"/>
          <w:szCs w:val="20"/>
        </w:rPr>
        <w:t>shared</w:t>
      </w:r>
      <w:r>
        <w:rPr>
          <w:sz w:val="20"/>
          <w:szCs w:val="20"/>
        </w:rPr>
        <w:t xml:space="preserve"> that the SLO Committee has been working on a new set of </w:t>
      </w:r>
      <w:proofErr w:type="gramStart"/>
      <w:r>
        <w:rPr>
          <w:sz w:val="20"/>
          <w:szCs w:val="20"/>
        </w:rPr>
        <w:t>In</w:t>
      </w:r>
      <w:r w:rsidR="00A63209">
        <w:rPr>
          <w:sz w:val="20"/>
          <w:szCs w:val="20"/>
        </w:rPr>
        <w:t>s</w:t>
      </w:r>
      <w:r>
        <w:rPr>
          <w:sz w:val="20"/>
          <w:szCs w:val="20"/>
        </w:rPr>
        <w:t xml:space="preserve">tructional </w:t>
      </w:r>
      <w:r w:rsidR="00A63209">
        <w:rPr>
          <w:sz w:val="20"/>
          <w:szCs w:val="20"/>
        </w:rPr>
        <w:t xml:space="preserve"> SLOs</w:t>
      </w:r>
      <w:proofErr w:type="gramEnd"/>
      <w:r w:rsidR="00A63209">
        <w:rPr>
          <w:sz w:val="20"/>
          <w:szCs w:val="20"/>
        </w:rPr>
        <w:t xml:space="preserve">.  We </w:t>
      </w:r>
      <w:r>
        <w:rPr>
          <w:sz w:val="20"/>
          <w:szCs w:val="20"/>
        </w:rPr>
        <w:t xml:space="preserve">will </w:t>
      </w:r>
      <w:r w:rsidR="00A63209">
        <w:rPr>
          <w:sz w:val="20"/>
          <w:szCs w:val="20"/>
        </w:rPr>
        <w:t xml:space="preserve">have to start assessing those SLOs.  </w:t>
      </w:r>
      <w:r w:rsidR="0064618A">
        <w:rPr>
          <w:sz w:val="20"/>
          <w:szCs w:val="20"/>
        </w:rPr>
        <w:t>They will be presented to the</w:t>
      </w:r>
      <w:r w:rsidR="00A63209">
        <w:rPr>
          <w:sz w:val="20"/>
          <w:szCs w:val="20"/>
        </w:rPr>
        <w:t xml:space="preserve"> Senate.</w:t>
      </w:r>
    </w:p>
    <w:p w:rsidR="00A63209" w:rsidRDefault="00575F2E" w:rsidP="00A63209">
      <w:pPr>
        <w:pStyle w:val="ListParagraph"/>
        <w:ind w:left="1440"/>
        <w:jc w:val="left"/>
        <w:rPr>
          <w:sz w:val="20"/>
          <w:szCs w:val="20"/>
        </w:rPr>
      </w:pPr>
      <w:r>
        <w:rPr>
          <w:sz w:val="20"/>
          <w:szCs w:val="20"/>
        </w:rPr>
        <w:lastRenderedPageBreak/>
        <w:t>K. Scott said the committee is</w:t>
      </w:r>
      <w:r w:rsidR="00A63209">
        <w:rPr>
          <w:sz w:val="20"/>
          <w:szCs w:val="20"/>
        </w:rPr>
        <w:t xml:space="preserve"> </w:t>
      </w:r>
      <w:r w:rsidR="009B59B3">
        <w:rPr>
          <w:sz w:val="20"/>
          <w:szCs w:val="20"/>
        </w:rPr>
        <w:t>looking into</w:t>
      </w:r>
      <w:r w:rsidR="00A63209">
        <w:rPr>
          <w:sz w:val="20"/>
          <w:szCs w:val="20"/>
        </w:rPr>
        <w:t xml:space="preserve"> </w:t>
      </w:r>
      <w:r w:rsidR="009B59B3">
        <w:rPr>
          <w:sz w:val="20"/>
          <w:szCs w:val="20"/>
        </w:rPr>
        <w:t xml:space="preserve">a </w:t>
      </w:r>
      <w:r w:rsidR="00A63209">
        <w:rPr>
          <w:sz w:val="20"/>
          <w:szCs w:val="20"/>
        </w:rPr>
        <w:t xml:space="preserve">software </w:t>
      </w:r>
      <w:r w:rsidR="0064618A">
        <w:rPr>
          <w:sz w:val="20"/>
          <w:szCs w:val="20"/>
        </w:rPr>
        <w:t xml:space="preserve">program for </w:t>
      </w:r>
      <w:r w:rsidR="00A63209">
        <w:rPr>
          <w:sz w:val="20"/>
          <w:szCs w:val="20"/>
        </w:rPr>
        <w:t>the Program Review effort</w:t>
      </w:r>
      <w:r>
        <w:rPr>
          <w:sz w:val="20"/>
          <w:szCs w:val="20"/>
        </w:rPr>
        <w:t>,</w:t>
      </w:r>
      <w:r w:rsidR="00A63209">
        <w:rPr>
          <w:sz w:val="20"/>
          <w:szCs w:val="20"/>
        </w:rPr>
        <w:t xml:space="preserve"> so </w:t>
      </w:r>
      <w:r w:rsidR="0064618A">
        <w:rPr>
          <w:sz w:val="20"/>
          <w:szCs w:val="20"/>
        </w:rPr>
        <w:t xml:space="preserve">that we have an easier time tracking and managing both SLOs and program review.  </w:t>
      </w:r>
      <w:r w:rsidR="00A63209">
        <w:rPr>
          <w:sz w:val="20"/>
          <w:szCs w:val="20"/>
        </w:rPr>
        <w:t xml:space="preserve">  </w:t>
      </w:r>
    </w:p>
    <w:p w:rsidR="00A63209" w:rsidRDefault="00575F2E" w:rsidP="00A63209">
      <w:pPr>
        <w:pStyle w:val="ListParagraph"/>
        <w:ind w:left="1440"/>
        <w:jc w:val="left"/>
        <w:rPr>
          <w:sz w:val="20"/>
          <w:szCs w:val="20"/>
        </w:rPr>
      </w:pPr>
      <w:r>
        <w:rPr>
          <w:sz w:val="20"/>
          <w:szCs w:val="20"/>
        </w:rPr>
        <w:t>K. Scott said regarding the</w:t>
      </w:r>
      <w:r w:rsidR="00A63209">
        <w:rPr>
          <w:sz w:val="20"/>
          <w:szCs w:val="20"/>
        </w:rPr>
        <w:t xml:space="preserve"> SLOs themselves, in terms of quantity, we are down from the previous semester</w:t>
      </w:r>
      <w:r>
        <w:rPr>
          <w:sz w:val="20"/>
          <w:szCs w:val="20"/>
        </w:rPr>
        <w:t xml:space="preserve">.  We are working on the quality; </w:t>
      </w:r>
      <w:r w:rsidR="00A63209">
        <w:rPr>
          <w:sz w:val="20"/>
          <w:szCs w:val="20"/>
        </w:rPr>
        <w:t xml:space="preserve">it needs to go up for it to be </w:t>
      </w:r>
      <w:r>
        <w:rPr>
          <w:sz w:val="20"/>
          <w:szCs w:val="20"/>
        </w:rPr>
        <w:t>at a</w:t>
      </w:r>
      <w:r w:rsidR="00A63209">
        <w:rPr>
          <w:sz w:val="20"/>
          <w:szCs w:val="20"/>
        </w:rPr>
        <w:t xml:space="preserve"> proficiency leve</w:t>
      </w:r>
      <w:r>
        <w:rPr>
          <w:sz w:val="20"/>
          <w:szCs w:val="20"/>
        </w:rPr>
        <w:t>l</w:t>
      </w:r>
      <w:r w:rsidR="00A63209">
        <w:rPr>
          <w:sz w:val="20"/>
          <w:szCs w:val="20"/>
        </w:rPr>
        <w:t xml:space="preserve">.  </w:t>
      </w:r>
    </w:p>
    <w:p w:rsidR="00E60354" w:rsidRDefault="00E60354" w:rsidP="00E60354">
      <w:pPr>
        <w:pStyle w:val="ListParagraph"/>
        <w:ind w:left="1440"/>
        <w:jc w:val="left"/>
        <w:rPr>
          <w:sz w:val="20"/>
          <w:szCs w:val="20"/>
        </w:rPr>
      </w:pPr>
    </w:p>
    <w:p w:rsidR="001E6496" w:rsidRDefault="001E6496" w:rsidP="001E6496">
      <w:pPr>
        <w:jc w:val="left"/>
        <w:rPr>
          <w:sz w:val="20"/>
          <w:szCs w:val="20"/>
        </w:rPr>
      </w:pPr>
      <w:r>
        <w:rPr>
          <w:sz w:val="20"/>
          <w:szCs w:val="20"/>
        </w:rPr>
        <w:t>IV</w:t>
      </w:r>
      <w:proofErr w:type="gramStart"/>
      <w:r>
        <w:rPr>
          <w:sz w:val="20"/>
          <w:szCs w:val="20"/>
        </w:rPr>
        <w:t>.  Action</w:t>
      </w:r>
      <w:proofErr w:type="gramEnd"/>
      <w:r>
        <w:rPr>
          <w:sz w:val="20"/>
          <w:szCs w:val="20"/>
        </w:rPr>
        <w:t xml:space="preserve"> Items</w:t>
      </w:r>
    </w:p>
    <w:p w:rsidR="001E6496" w:rsidRDefault="00077089" w:rsidP="00077089">
      <w:pPr>
        <w:pStyle w:val="ListParagraph"/>
        <w:numPr>
          <w:ilvl w:val="0"/>
          <w:numId w:val="6"/>
        </w:numPr>
        <w:jc w:val="left"/>
        <w:rPr>
          <w:sz w:val="20"/>
          <w:szCs w:val="20"/>
        </w:rPr>
      </w:pPr>
      <w:r>
        <w:rPr>
          <w:sz w:val="20"/>
          <w:szCs w:val="20"/>
        </w:rPr>
        <w:t>Approval of Minutes:   December 7, 2011</w:t>
      </w:r>
      <w:r w:rsidR="00A63209">
        <w:rPr>
          <w:sz w:val="20"/>
          <w:szCs w:val="20"/>
        </w:rPr>
        <w:t xml:space="preserve"> – </w:t>
      </w:r>
      <w:r w:rsidR="007102FB">
        <w:rPr>
          <w:sz w:val="20"/>
          <w:szCs w:val="20"/>
        </w:rPr>
        <w:t xml:space="preserve">Revision to the minutes.  Karen Harrison and </w:t>
      </w:r>
      <w:r w:rsidR="00A63209">
        <w:rPr>
          <w:sz w:val="20"/>
          <w:szCs w:val="20"/>
        </w:rPr>
        <w:t xml:space="preserve">Chris Lara-Cruz </w:t>
      </w:r>
      <w:r w:rsidR="009B59B3">
        <w:rPr>
          <w:sz w:val="20"/>
          <w:szCs w:val="20"/>
        </w:rPr>
        <w:t>were not listed as attendees; correction to include Harrison and Lara-Cruz in minutes was noted</w:t>
      </w:r>
      <w:r w:rsidR="00A63209">
        <w:rPr>
          <w:sz w:val="20"/>
          <w:szCs w:val="20"/>
        </w:rPr>
        <w:t xml:space="preserve">.  </w:t>
      </w:r>
      <w:r w:rsidR="007102FB">
        <w:rPr>
          <w:sz w:val="20"/>
          <w:szCs w:val="20"/>
        </w:rPr>
        <w:t xml:space="preserve">Change </w:t>
      </w:r>
      <w:r w:rsidR="009B59B3">
        <w:rPr>
          <w:sz w:val="20"/>
          <w:szCs w:val="20"/>
        </w:rPr>
        <w:t>Becky Hull’s title to Past Academic Senate President (n</w:t>
      </w:r>
      <w:r w:rsidR="00C03473">
        <w:rPr>
          <w:sz w:val="20"/>
          <w:szCs w:val="20"/>
        </w:rPr>
        <w:t>ot Counseling</w:t>
      </w:r>
      <w:r w:rsidR="009B59B3">
        <w:rPr>
          <w:sz w:val="20"/>
          <w:szCs w:val="20"/>
        </w:rPr>
        <w:t>); correction to change Hull’s title in minutes was noted</w:t>
      </w:r>
      <w:r w:rsidR="00C03473">
        <w:rPr>
          <w:sz w:val="20"/>
          <w:szCs w:val="20"/>
        </w:rPr>
        <w:t xml:space="preserve">.  </w:t>
      </w:r>
      <w:r w:rsidR="009B59B3">
        <w:rPr>
          <w:sz w:val="20"/>
          <w:szCs w:val="20"/>
        </w:rPr>
        <w:t>Cowen</w:t>
      </w:r>
      <w:r w:rsidR="00C03473">
        <w:rPr>
          <w:sz w:val="20"/>
          <w:szCs w:val="20"/>
        </w:rPr>
        <w:t xml:space="preserve"> </w:t>
      </w:r>
      <w:r w:rsidR="009B59B3">
        <w:rPr>
          <w:sz w:val="20"/>
          <w:szCs w:val="20"/>
        </w:rPr>
        <w:t>motioned to approve the minutes with corrections noted</w:t>
      </w:r>
      <w:r w:rsidR="00C03473">
        <w:rPr>
          <w:sz w:val="20"/>
          <w:szCs w:val="20"/>
        </w:rPr>
        <w:t xml:space="preserve">, </w:t>
      </w:r>
      <w:r w:rsidR="009B59B3">
        <w:rPr>
          <w:sz w:val="20"/>
          <w:szCs w:val="20"/>
        </w:rPr>
        <w:t>Harrison</w:t>
      </w:r>
      <w:r w:rsidR="00C03473">
        <w:rPr>
          <w:sz w:val="20"/>
          <w:szCs w:val="20"/>
        </w:rPr>
        <w:t xml:space="preserve"> seconded, </w:t>
      </w:r>
      <w:proofErr w:type="gramStart"/>
      <w:r w:rsidR="009B59B3">
        <w:rPr>
          <w:sz w:val="20"/>
          <w:szCs w:val="20"/>
        </w:rPr>
        <w:t>minutes</w:t>
      </w:r>
      <w:proofErr w:type="gramEnd"/>
      <w:r w:rsidR="009B59B3">
        <w:rPr>
          <w:sz w:val="20"/>
          <w:szCs w:val="20"/>
        </w:rPr>
        <w:t xml:space="preserve"> were approved by the committee with 1 abstention.</w:t>
      </w:r>
    </w:p>
    <w:p w:rsidR="00077089" w:rsidRDefault="00077089" w:rsidP="00077089">
      <w:pPr>
        <w:jc w:val="left"/>
        <w:rPr>
          <w:sz w:val="20"/>
          <w:szCs w:val="20"/>
        </w:rPr>
      </w:pPr>
    </w:p>
    <w:p w:rsidR="00077089" w:rsidRDefault="00077089" w:rsidP="00077089">
      <w:pPr>
        <w:jc w:val="left"/>
        <w:rPr>
          <w:sz w:val="20"/>
          <w:szCs w:val="20"/>
        </w:rPr>
      </w:pPr>
      <w:r>
        <w:rPr>
          <w:sz w:val="20"/>
          <w:szCs w:val="20"/>
        </w:rPr>
        <w:t>V.  Discussion Items</w:t>
      </w:r>
    </w:p>
    <w:p w:rsidR="00C03473" w:rsidRDefault="00077089" w:rsidP="005D77B6">
      <w:pPr>
        <w:pStyle w:val="ListParagraph"/>
        <w:numPr>
          <w:ilvl w:val="0"/>
          <w:numId w:val="7"/>
        </w:numPr>
        <w:jc w:val="left"/>
        <w:rPr>
          <w:sz w:val="20"/>
          <w:szCs w:val="20"/>
        </w:rPr>
      </w:pPr>
      <w:r w:rsidRPr="005D77B6">
        <w:rPr>
          <w:sz w:val="20"/>
          <w:szCs w:val="20"/>
        </w:rPr>
        <w:t>Topics for this sem</w:t>
      </w:r>
      <w:r w:rsidR="00137F02" w:rsidRPr="005D77B6">
        <w:rPr>
          <w:sz w:val="20"/>
          <w:szCs w:val="20"/>
        </w:rPr>
        <w:t>e</w:t>
      </w:r>
      <w:r w:rsidRPr="005D77B6">
        <w:rPr>
          <w:sz w:val="20"/>
          <w:szCs w:val="20"/>
        </w:rPr>
        <w:t>ster’s meetings</w:t>
      </w:r>
      <w:r w:rsidR="005D77B6">
        <w:rPr>
          <w:sz w:val="20"/>
          <w:szCs w:val="20"/>
        </w:rPr>
        <w:t xml:space="preserve"> </w:t>
      </w:r>
      <w:r w:rsidR="00AF4926">
        <w:rPr>
          <w:sz w:val="20"/>
          <w:szCs w:val="20"/>
        </w:rPr>
        <w:t>– they were included on the handout K. Scott passed out earlier.</w:t>
      </w:r>
    </w:p>
    <w:p w:rsidR="00AF4926" w:rsidRPr="005D77B6" w:rsidRDefault="00AF4926" w:rsidP="00AF4926">
      <w:pPr>
        <w:pStyle w:val="ListParagraph"/>
        <w:jc w:val="left"/>
        <w:rPr>
          <w:sz w:val="20"/>
          <w:szCs w:val="20"/>
        </w:rPr>
      </w:pPr>
    </w:p>
    <w:p w:rsidR="00AF4926" w:rsidRDefault="00AF4926" w:rsidP="00AF4926">
      <w:pPr>
        <w:pStyle w:val="ListParagraph"/>
        <w:numPr>
          <w:ilvl w:val="0"/>
          <w:numId w:val="7"/>
        </w:numPr>
        <w:jc w:val="left"/>
        <w:rPr>
          <w:sz w:val="20"/>
          <w:szCs w:val="20"/>
        </w:rPr>
      </w:pPr>
      <w:r w:rsidRPr="00AF4926">
        <w:rPr>
          <w:sz w:val="20"/>
          <w:szCs w:val="20"/>
        </w:rPr>
        <w:t>C</w:t>
      </w:r>
      <w:r w:rsidR="00077089" w:rsidRPr="00AF4926">
        <w:rPr>
          <w:sz w:val="20"/>
          <w:szCs w:val="20"/>
        </w:rPr>
        <w:t>ore indicators of Effectiveness/ “Framework for Student Success</w:t>
      </w:r>
    </w:p>
    <w:p w:rsidR="00077089" w:rsidRPr="00AF4926" w:rsidRDefault="00C03473" w:rsidP="00AF4926">
      <w:pPr>
        <w:pStyle w:val="ListParagraph"/>
        <w:jc w:val="left"/>
        <w:rPr>
          <w:sz w:val="20"/>
          <w:szCs w:val="20"/>
        </w:rPr>
      </w:pPr>
      <w:r w:rsidRPr="00AF4926">
        <w:rPr>
          <w:sz w:val="20"/>
          <w:szCs w:val="20"/>
        </w:rPr>
        <w:t xml:space="preserve">When the </w:t>
      </w:r>
      <w:r w:rsidR="007102FB" w:rsidRPr="00AF4926">
        <w:rPr>
          <w:sz w:val="20"/>
          <w:szCs w:val="20"/>
        </w:rPr>
        <w:t xml:space="preserve">WASC </w:t>
      </w:r>
      <w:r w:rsidRPr="00AF4926">
        <w:rPr>
          <w:sz w:val="20"/>
          <w:szCs w:val="20"/>
        </w:rPr>
        <w:t>team was here they specifically a</w:t>
      </w:r>
      <w:r w:rsidR="007102FB" w:rsidRPr="00AF4926">
        <w:rPr>
          <w:sz w:val="20"/>
          <w:szCs w:val="20"/>
        </w:rPr>
        <w:t>sked, “How do you know if you are</w:t>
      </w:r>
      <w:r w:rsidRPr="00AF4926">
        <w:rPr>
          <w:sz w:val="20"/>
          <w:szCs w:val="20"/>
        </w:rPr>
        <w:t xml:space="preserve"> effective</w:t>
      </w:r>
      <w:r w:rsidR="007102FB" w:rsidRPr="00AF4926">
        <w:rPr>
          <w:sz w:val="20"/>
          <w:szCs w:val="20"/>
        </w:rPr>
        <w:t>?”</w:t>
      </w:r>
      <w:r w:rsidRPr="00AF4926">
        <w:rPr>
          <w:sz w:val="20"/>
          <w:szCs w:val="20"/>
        </w:rPr>
        <w:t xml:space="preserve">  </w:t>
      </w:r>
      <w:r w:rsidR="0064618A">
        <w:rPr>
          <w:sz w:val="20"/>
          <w:szCs w:val="20"/>
        </w:rPr>
        <w:t>We</w:t>
      </w:r>
      <w:r w:rsidRPr="00AF4926">
        <w:rPr>
          <w:sz w:val="20"/>
          <w:szCs w:val="20"/>
        </w:rPr>
        <w:t xml:space="preserve"> are supposed to have key indicators of success.   </w:t>
      </w:r>
      <w:r w:rsidR="007102FB" w:rsidRPr="00AF4926">
        <w:rPr>
          <w:sz w:val="20"/>
          <w:szCs w:val="20"/>
        </w:rPr>
        <w:t>K. Scott said t</w:t>
      </w:r>
      <w:r w:rsidRPr="00AF4926">
        <w:rPr>
          <w:sz w:val="20"/>
          <w:szCs w:val="20"/>
        </w:rPr>
        <w:t xml:space="preserve">hat </w:t>
      </w:r>
      <w:r w:rsidR="0064618A">
        <w:rPr>
          <w:sz w:val="20"/>
          <w:szCs w:val="20"/>
        </w:rPr>
        <w:t xml:space="preserve">developing these metrics </w:t>
      </w:r>
      <w:r w:rsidRPr="00AF4926">
        <w:rPr>
          <w:sz w:val="20"/>
          <w:szCs w:val="20"/>
        </w:rPr>
        <w:t xml:space="preserve">should be a task of this </w:t>
      </w:r>
      <w:proofErr w:type="gramStart"/>
      <w:r w:rsidRPr="00AF4926">
        <w:rPr>
          <w:sz w:val="20"/>
          <w:szCs w:val="20"/>
        </w:rPr>
        <w:t xml:space="preserve">group  </w:t>
      </w:r>
      <w:r w:rsidR="007102FB" w:rsidRPr="00AF4926">
        <w:rPr>
          <w:sz w:val="20"/>
          <w:szCs w:val="20"/>
        </w:rPr>
        <w:t>She</w:t>
      </w:r>
      <w:proofErr w:type="gramEnd"/>
      <w:r w:rsidR="007102FB" w:rsidRPr="00AF4926">
        <w:rPr>
          <w:sz w:val="20"/>
          <w:szCs w:val="20"/>
        </w:rPr>
        <w:t xml:space="preserve"> </w:t>
      </w:r>
      <w:r w:rsidRPr="00AF4926">
        <w:rPr>
          <w:sz w:val="20"/>
          <w:szCs w:val="20"/>
        </w:rPr>
        <w:t xml:space="preserve">handed out </w:t>
      </w:r>
      <w:r w:rsidR="007102FB" w:rsidRPr="00AF4926">
        <w:rPr>
          <w:sz w:val="20"/>
          <w:szCs w:val="20"/>
        </w:rPr>
        <w:t xml:space="preserve">samples of </w:t>
      </w:r>
      <w:r w:rsidRPr="00AF4926">
        <w:rPr>
          <w:sz w:val="20"/>
          <w:szCs w:val="20"/>
        </w:rPr>
        <w:t>core indicators.</w:t>
      </w:r>
      <w:r w:rsidR="00604684" w:rsidRPr="00AF4926">
        <w:rPr>
          <w:sz w:val="20"/>
          <w:szCs w:val="20"/>
        </w:rPr>
        <w:t xml:space="preserve">  </w:t>
      </w:r>
      <w:r w:rsidR="00AF4926" w:rsidRPr="00AF4926">
        <w:rPr>
          <w:sz w:val="20"/>
          <w:szCs w:val="20"/>
        </w:rPr>
        <w:t>She</w:t>
      </w:r>
      <w:r w:rsidR="00604684" w:rsidRPr="00AF4926">
        <w:rPr>
          <w:sz w:val="20"/>
          <w:szCs w:val="20"/>
        </w:rPr>
        <w:t xml:space="preserve"> asked the committee to take the samples back to their areas and c</w:t>
      </w:r>
      <w:r w:rsidR="00AF4926" w:rsidRPr="00AF4926">
        <w:rPr>
          <w:sz w:val="20"/>
          <w:szCs w:val="20"/>
        </w:rPr>
        <w:t>ome back to the committee with</w:t>
      </w:r>
      <w:r w:rsidR="00604684" w:rsidRPr="00AF4926">
        <w:rPr>
          <w:sz w:val="20"/>
          <w:szCs w:val="20"/>
        </w:rPr>
        <w:t xml:space="preserve"> feedback.</w:t>
      </w:r>
    </w:p>
    <w:p w:rsidR="00AF4926" w:rsidRDefault="00AF4926" w:rsidP="00AF4926">
      <w:pPr>
        <w:jc w:val="left"/>
        <w:rPr>
          <w:sz w:val="20"/>
          <w:szCs w:val="20"/>
        </w:rPr>
      </w:pPr>
    </w:p>
    <w:p w:rsidR="00AF4926" w:rsidRDefault="00AF4926" w:rsidP="00AF4926">
      <w:pPr>
        <w:jc w:val="left"/>
        <w:rPr>
          <w:sz w:val="20"/>
          <w:szCs w:val="20"/>
        </w:rPr>
      </w:pPr>
      <w:r>
        <w:rPr>
          <w:sz w:val="20"/>
          <w:szCs w:val="20"/>
        </w:rPr>
        <w:t>VI</w:t>
      </w:r>
      <w:proofErr w:type="gramStart"/>
      <w:r>
        <w:rPr>
          <w:sz w:val="20"/>
          <w:szCs w:val="20"/>
        </w:rPr>
        <w:t>.</w:t>
      </w:r>
      <w:r w:rsidR="00077089">
        <w:rPr>
          <w:sz w:val="20"/>
          <w:szCs w:val="20"/>
        </w:rPr>
        <w:t xml:space="preserve">  Other</w:t>
      </w:r>
      <w:proofErr w:type="gramEnd"/>
      <w:r>
        <w:rPr>
          <w:sz w:val="20"/>
          <w:szCs w:val="20"/>
        </w:rPr>
        <w:t xml:space="preserve"> </w:t>
      </w:r>
      <w:r w:rsidR="00D9181D">
        <w:rPr>
          <w:sz w:val="20"/>
          <w:szCs w:val="20"/>
        </w:rPr>
        <w:t xml:space="preserve"> </w:t>
      </w:r>
    </w:p>
    <w:p w:rsidR="00AF4926" w:rsidRDefault="00AF4926" w:rsidP="00AF4926">
      <w:pPr>
        <w:pStyle w:val="ListParagraph"/>
        <w:numPr>
          <w:ilvl w:val="0"/>
          <w:numId w:val="7"/>
        </w:numPr>
        <w:jc w:val="left"/>
        <w:rPr>
          <w:sz w:val="20"/>
          <w:szCs w:val="20"/>
        </w:rPr>
      </w:pPr>
      <w:r w:rsidRPr="00AF4926">
        <w:rPr>
          <w:sz w:val="20"/>
          <w:szCs w:val="20"/>
        </w:rPr>
        <w:t xml:space="preserve">One piece of data K. Scott said she would get back to the committee on was the student success by course data.  She will send it out to the committee.  </w:t>
      </w:r>
      <w:r w:rsidR="0064618A">
        <w:rPr>
          <w:sz w:val="20"/>
          <w:szCs w:val="20"/>
        </w:rPr>
        <w:t>The new grant will address core courses in which students struggle</w:t>
      </w:r>
      <w:r w:rsidR="008E5E37">
        <w:rPr>
          <w:sz w:val="20"/>
          <w:szCs w:val="20"/>
        </w:rPr>
        <w:t>.</w:t>
      </w:r>
      <w:r w:rsidR="0064618A">
        <w:rPr>
          <w:sz w:val="20"/>
          <w:szCs w:val="20"/>
        </w:rPr>
        <w:t xml:space="preserve">  Carrasco-Nungaray and Hull volunteered to help identify these courses.  </w:t>
      </w:r>
    </w:p>
    <w:p w:rsidR="00AF4926" w:rsidRPr="00AF4926" w:rsidRDefault="00AF4926" w:rsidP="00AF4926">
      <w:pPr>
        <w:pStyle w:val="ListParagraph"/>
        <w:jc w:val="left"/>
        <w:rPr>
          <w:sz w:val="20"/>
          <w:szCs w:val="20"/>
        </w:rPr>
      </w:pPr>
    </w:p>
    <w:p w:rsidR="00AF4926" w:rsidRPr="00AF4926" w:rsidRDefault="008E5E37" w:rsidP="00AF4926">
      <w:pPr>
        <w:pStyle w:val="ListParagraph"/>
        <w:numPr>
          <w:ilvl w:val="0"/>
          <w:numId w:val="7"/>
        </w:numPr>
        <w:jc w:val="left"/>
        <w:rPr>
          <w:sz w:val="20"/>
          <w:szCs w:val="20"/>
        </w:rPr>
      </w:pPr>
      <w:r>
        <w:rPr>
          <w:sz w:val="20"/>
          <w:szCs w:val="20"/>
        </w:rPr>
        <w:t>In further discussing</w:t>
      </w:r>
      <w:r w:rsidR="0064618A">
        <w:rPr>
          <w:sz w:val="20"/>
          <w:szCs w:val="20"/>
        </w:rPr>
        <w:t xml:space="preserve"> a possible new Title V grant for Institutional Effectiveness, </w:t>
      </w:r>
      <w:r w:rsidR="00AF4926" w:rsidRPr="00AF4926">
        <w:rPr>
          <w:sz w:val="20"/>
          <w:szCs w:val="20"/>
        </w:rPr>
        <w:t xml:space="preserve">K. Scott said </w:t>
      </w:r>
      <w:r w:rsidR="0064618A">
        <w:rPr>
          <w:sz w:val="20"/>
          <w:szCs w:val="20"/>
        </w:rPr>
        <w:t xml:space="preserve">that the application will be submitted this semester.  </w:t>
      </w:r>
      <w:r w:rsidR="00AF4926" w:rsidRPr="00AF4926">
        <w:rPr>
          <w:sz w:val="20"/>
          <w:szCs w:val="20"/>
        </w:rPr>
        <w:t xml:space="preserve">It goes through a review process.  We will know by the end </w:t>
      </w:r>
      <w:r w:rsidR="0064618A">
        <w:rPr>
          <w:sz w:val="20"/>
          <w:szCs w:val="20"/>
        </w:rPr>
        <w:t xml:space="preserve">of </w:t>
      </w:r>
      <w:r w:rsidR="00AF4926" w:rsidRPr="00AF4926">
        <w:rPr>
          <w:sz w:val="20"/>
          <w:szCs w:val="20"/>
        </w:rPr>
        <w:t>Sept</w:t>
      </w:r>
      <w:r w:rsidR="0064618A">
        <w:rPr>
          <w:sz w:val="20"/>
          <w:szCs w:val="20"/>
        </w:rPr>
        <w:t>ember</w:t>
      </w:r>
      <w:r w:rsidR="00AF4926" w:rsidRPr="00AF4926">
        <w:rPr>
          <w:sz w:val="20"/>
          <w:szCs w:val="20"/>
        </w:rPr>
        <w:t xml:space="preserve"> if we </w:t>
      </w:r>
      <w:r w:rsidR="0064618A">
        <w:rPr>
          <w:sz w:val="20"/>
          <w:szCs w:val="20"/>
        </w:rPr>
        <w:t xml:space="preserve">received it, and if we do, it will start </w:t>
      </w:r>
      <w:r w:rsidR="00AF4926" w:rsidRPr="00AF4926">
        <w:rPr>
          <w:sz w:val="20"/>
          <w:szCs w:val="20"/>
        </w:rPr>
        <w:t>October 1.  Carrasco</w:t>
      </w:r>
      <w:r>
        <w:rPr>
          <w:sz w:val="20"/>
          <w:szCs w:val="20"/>
        </w:rPr>
        <w:t>-Nungaray</w:t>
      </w:r>
      <w:r w:rsidR="00AF4926" w:rsidRPr="00AF4926">
        <w:rPr>
          <w:sz w:val="20"/>
          <w:szCs w:val="20"/>
        </w:rPr>
        <w:t xml:space="preserve"> asked if </w:t>
      </w:r>
      <w:r w:rsidR="0064618A">
        <w:rPr>
          <w:sz w:val="20"/>
          <w:szCs w:val="20"/>
        </w:rPr>
        <w:t xml:space="preserve">transfer assistance could be included.  </w:t>
      </w:r>
    </w:p>
    <w:p w:rsidR="00AF4926" w:rsidRDefault="00AF4926" w:rsidP="00AF4926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AF4926" w:rsidRPr="002226F3" w:rsidRDefault="00AF4926" w:rsidP="002226F3">
      <w:pPr>
        <w:pStyle w:val="ListParagraph"/>
        <w:numPr>
          <w:ilvl w:val="0"/>
          <w:numId w:val="7"/>
        </w:numPr>
        <w:jc w:val="left"/>
        <w:rPr>
          <w:sz w:val="20"/>
          <w:szCs w:val="20"/>
        </w:rPr>
      </w:pPr>
      <w:r w:rsidRPr="002226F3">
        <w:rPr>
          <w:sz w:val="20"/>
          <w:szCs w:val="20"/>
        </w:rPr>
        <w:t>Hull said a memo went out about registr</w:t>
      </w:r>
      <w:r w:rsidR="002226F3">
        <w:rPr>
          <w:sz w:val="20"/>
          <w:szCs w:val="20"/>
        </w:rPr>
        <w:t xml:space="preserve">ation dates for </w:t>
      </w:r>
      <w:proofErr w:type="gramStart"/>
      <w:r w:rsidR="002226F3">
        <w:rPr>
          <w:sz w:val="20"/>
          <w:szCs w:val="20"/>
        </w:rPr>
        <w:t>Summer</w:t>
      </w:r>
      <w:proofErr w:type="gramEnd"/>
      <w:r w:rsidR="002226F3">
        <w:rPr>
          <w:sz w:val="20"/>
          <w:szCs w:val="20"/>
        </w:rPr>
        <w:t xml:space="preserve"> and F</w:t>
      </w:r>
      <w:r w:rsidRPr="002226F3">
        <w:rPr>
          <w:sz w:val="20"/>
          <w:szCs w:val="20"/>
        </w:rPr>
        <w:t xml:space="preserve">all.  Sanchez said we are going back to two separate registration periods for </w:t>
      </w:r>
      <w:proofErr w:type="gramStart"/>
      <w:r w:rsidRPr="002226F3">
        <w:rPr>
          <w:sz w:val="20"/>
          <w:szCs w:val="20"/>
        </w:rPr>
        <w:t>Summer</w:t>
      </w:r>
      <w:proofErr w:type="gramEnd"/>
      <w:r w:rsidRPr="002226F3">
        <w:rPr>
          <w:sz w:val="20"/>
          <w:szCs w:val="20"/>
        </w:rPr>
        <w:t xml:space="preserve"> and Fall.  He said the two schedules will probably not be released at the same time.  </w:t>
      </w:r>
    </w:p>
    <w:p w:rsidR="00AF4926" w:rsidRDefault="00AF4926" w:rsidP="00AF4926">
      <w:pPr>
        <w:jc w:val="left"/>
        <w:rPr>
          <w:sz w:val="20"/>
          <w:szCs w:val="20"/>
        </w:rPr>
      </w:pPr>
    </w:p>
    <w:p w:rsidR="00AF4926" w:rsidRPr="002226F3" w:rsidRDefault="00AF4926" w:rsidP="002226F3">
      <w:pPr>
        <w:pStyle w:val="ListParagraph"/>
        <w:numPr>
          <w:ilvl w:val="0"/>
          <w:numId w:val="7"/>
        </w:numPr>
        <w:jc w:val="left"/>
        <w:rPr>
          <w:sz w:val="20"/>
          <w:szCs w:val="20"/>
        </w:rPr>
      </w:pPr>
      <w:r w:rsidRPr="002226F3">
        <w:rPr>
          <w:sz w:val="20"/>
          <w:szCs w:val="20"/>
        </w:rPr>
        <w:t xml:space="preserve">K. Scott passed out the Los Angeles Community College District – Framework for Student Success handout– and asked people to take the handout and </w:t>
      </w:r>
      <w:r w:rsidR="0064618A">
        <w:rPr>
          <w:sz w:val="20"/>
          <w:szCs w:val="20"/>
        </w:rPr>
        <w:t>read it before the next meeting in relation to the core indicators of effectiveness.</w:t>
      </w:r>
    </w:p>
    <w:p w:rsidR="00077089" w:rsidRDefault="00077089" w:rsidP="00077089">
      <w:pPr>
        <w:jc w:val="left"/>
        <w:rPr>
          <w:sz w:val="20"/>
          <w:szCs w:val="20"/>
        </w:rPr>
      </w:pPr>
    </w:p>
    <w:p w:rsidR="00077089" w:rsidRDefault="00077089" w:rsidP="00077089">
      <w:pPr>
        <w:jc w:val="left"/>
        <w:rPr>
          <w:sz w:val="20"/>
          <w:szCs w:val="20"/>
        </w:rPr>
      </w:pPr>
    </w:p>
    <w:p w:rsidR="00AF4926" w:rsidRDefault="00077089" w:rsidP="00077089">
      <w:pPr>
        <w:jc w:val="left"/>
        <w:rPr>
          <w:sz w:val="20"/>
          <w:szCs w:val="20"/>
        </w:rPr>
      </w:pPr>
      <w:r>
        <w:rPr>
          <w:sz w:val="20"/>
          <w:szCs w:val="20"/>
        </w:rPr>
        <w:t>VII</w:t>
      </w:r>
      <w:proofErr w:type="gramStart"/>
      <w:r>
        <w:rPr>
          <w:sz w:val="20"/>
          <w:szCs w:val="20"/>
        </w:rPr>
        <w:t>.  Adjournment</w:t>
      </w:r>
      <w:proofErr w:type="gramEnd"/>
    </w:p>
    <w:p w:rsidR="00077089" w:rsidRDefault="00AF4926" w:rsidP="00AF4926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T</w:t>
      </w:r>
      <w:r w:rsidR="00604684">
        <w:rPr>
          <w:sz w:val="20"/>
          <w:szCs w:val="20"/>
        </w:rPr>
        <w:t xml:space="preserve">he meeting was adjourned at </w:t>
      </w:r>
      <w:r w:rsidR="00B914CA">
        <w:rPr>
          <w:sz w:val="20"/>
          <w:szCs w:val="20"/>
        </w:rPr>
        <w:t>4:26 pm.</w:t>
      </w:r>
    </w:p>
    <w:p w:rsidR="002226F3" w:rsidRDefault="002226F3" w:rsidP="00AF4926">
      <w:pPr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The next meeting will be February 22, 2012 from 3:00 – 4:30 pm in MCW-312</w:t>
      </w:r>
    </w:p>
    <w:p w:rsidR="00077089" w:rsidRPr="00077089" w:rsidRDefault="00077089" w:rsidP="00077089">
      <w:pPr>
        <w:jc w:val="left"/>
        <w:rPr>
          <w:sz w:val="20"/>
          <w:szCs w:val="20"/>
        </w:rPr>
      </w:pPr>
    </w:p>
    <w:p w:rsidR="00C57DFE" w:rsidRDefault="00C57DFE" w:rsidP="00C57DFE">
      <w:pPr>
        <w:pStyle w:val="ListParagraph"/>
        <w:ind w:left="1080"/>
        <w:jc w:val="left"/>
      </w:pPr>
    </w:p>
    <w:p w:rsidR="008B0733" w:rsidRPr="0048031E" w:rsidRDefault="008B0733" w:rsidP="00E46231">
      <w:pPr>
        <w:pStyle w:val="ListParagraph"/>
        <w:ind w:left="1080"/>
        <w:jc w:val="left"/>
      </w:pPr>
    </w:p>
    <w:p w:rsidR="0048031E" w:rsidRDefault="0048031E" w:rsidP="00E46231">
      <w:pPr>
        <w:pStyle w:val="ListParagraph"/>
        <w:ind w:left="1080"/>
        <w:jc w:val="left"/>
      </w:pPr>
    </w:p>
    <w:p w:rsidR="000912EF" w:rsidRDefault="000912EF" w:rsidP="001B24BC">
      <w:pPr>
        <w:pStyle w:val="ListParagraph"/>
        <w:ind w:left="1080"/>
        <w:jc w:val="left"/>
      </w:pPr>
    </w:p>
    <w:p w:rsidR="00EF4602" w:rsidRDefault="00EF4602" w:rsidP="00E46231">
      <w:pPr>
        <w:pStyle w:val="ListParagraph"/>
        <w:ind w:left="1080"/>
        <w:jc w:val="left"/>
      </w:pPr>
    </w:p>
    <w:sectPr w:rsidR="00EF4602" w:rsidSect="008D7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4306"/>
    <w:multiLevelType w:val="hybridMultilevel"/>
    <w:tmpl w:val="CA3C186C"/>
    <w:lvl w:ilvl="0" w:tplc="824622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F0A58"/>
    <w:multiLevelType w:val="hybridMultilevel"/>
    <w:tmpl w:val="F83806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C58C4"/>
    <w:multiLevelType w:val="hybridMultilevel"/>
    <w:tmpl w:val="AF422916"/>
    <w:lvl w:ilvl="0" w:tplc="E96C79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04F3592"/>
    <w:multiLevelType w:val="hybridMultilevel"/>
    <w:tmpl w:val="728E4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4A3E0D"/>
    <w:multiLevelType w:val="hybridMultilevel"/>
    <w:tmpl w:val="0748A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C6AC6"/>
    <w:multiLevelType w:val="hybridMultilevel"/>
    <w:tmpl w:val="A7B42A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0435B"/>
    <w:multiLevelType w:val="hybridMultilevel"/>
    <w:tmpl w:val="00AAC646"/>
    <w:lvl w:ilvl="0" w:tplc="E5800C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571C8"/>
    <w:rsid w:val="000041DE"/>
    <w:rsid w:val="00014057"/>
    <w:rsid w:val="000313C1"/>
    <w:rsid w:val="000562AC"/>
    <w:rsid w:val="00077089"/>
    <w:rsid w:val="00087CDA"/>
    <w:rsid w:val="000912EF"/>
    <w:rsid w:val="000C681E"/>
    <w:rsid w:val="000D301C"/>
    <w:rsid w:val="000D4DF2"/>
    <w:rsid w:val="000E35C2"/>
    <w:rsid w:val="00112322"/>
    <w:rsid w:val="00137F02"/>
    <w:rsid w:val="001410A9"/>
    <w:rsid w:val="001445C3"/>
    <w:rsid w:val="001506FD"/>
    <w:rsid w:val="001615A6"/>
    <w:rsid w:val="00181BDE"/>
    <w:rsid w:val="00196357"/>
    <w:rsid w:val="00196433"/>
    <w:rsid w:val="001A24B8"/>
    <w:rsid w:val="001A3D70"/>
    <w:rsid w:val="001B24BC"/>
    <w:rsid w:val="001C7D84"/>
    <w:rsid w:val="001E06DE"/>
    <w:rsid w:val="001E6496"/>
    <w:rsid w:val="001F6C2F"/>
    <w:rsid w:val="001F6DF7"/>
    <w:rsid w:val="00206CDB"/>
    <w:rsid w:val="002226F3"/>
    <w:rsid w:val="00223804"/>
    <w:rsid w:val="00246757"/>
    <w:rsid w:val="002703E6"/>
    <w:rsid w:val="0027694D"/>
    <w:rsid w:val="002A741A"/>
    <w:rsid w:val="002B6031"/>
    <w:rsid w:val="002E33DE"/>
    <w:rsid w:val="00325E54"/>
    <w:rsid w:val="0034701F"/>
    <w:rsid w:val="00350ED4"/>
    <w:rsid w:val="003654B9"/>
    <w:rsid w:val="003715B2"/>
    <w:rsid w:val="003B510C"/>
    <w:rsid w:val="003F2D83"/>
    <w:rsid w:val="00407A7D"/>
    <w:rsid w:val="004153B9"/>
    <w:rsid w:val="00453FDA"/>
    <w:rsid w:val="0046252D"/>
    <w:rsid w:val="0048031E"/>
    <w:rsid w:val="004A291A"/>
    <w:rsid w:val="004C01C4"/>
    <w:rsid w:val="004D47EA"/>
    <w:rsid w:val="004F03A1"/>
    <w:rsid w:val="0052661D"/>
    <w:rsid w:val="00575F2E"/>
    <w:rsid w:val="005A1E2E"/>
    <w:rsid w:val="005A5FF4"/>
    <w:rsid w:val="005C1909"/>
    <w:rsid w:val="005C5537"/>
    <w:rsid w:val="005D77B6"/>
    <w:rsid w:val="005D7DEB"/>
    <w:rsid w:val="00604684"/>
    <w:rsid w:val="00606BFB"/>
    <w:rsid w:val="0062275F"/>
    <w:rsid w:val="0062629C"/>
    <w:rsid w:val="006410DD"/>
    <w:rsid w:val="0064618A"/>
    <w:rsid w:val="00646200"/>
    <w:rsid w:val="0068211C"/>
    <w:rsid w:val="006A49F9"/>
    <w:rsid w:val="006B1696"/>
    <w:rsid w:val="006C50E3"/>
    <w:rsid w:val="006F2D07"/>
    <w:rsid w:val="007102FB"/>
    <w:rsid w:val="0073781E"/>
    <w:rsid w:val="00752B52"/>
    <w:rsid w:val="007571C8"/>
    <w:rsid w:val="00783053"/>
    <w:rsid w:val="007A54C5"/>
    <w:rsid w:val="007D32A6"/>
    <w:rsid w:val="007D35CF"/>
    <w:rsid w:val="00814834"/>
    <w:rsid w:val="00817234"/>
    <w:rsid w:val="00860C2B"/>
    <w:rsid w:val="0086755A"/>
    <w:rsid w:val="0088386C"/>
    <w:rsid w:val="008A2689"/>
    <w:rsid w:val="008A3B89"/>
    <w:rsid w:val="008B0733"/>
    <w:rsid w:val="008D7E68"/>
    <w:rsid w:val="008E5E37"/>
    <w:rsid w:val="009279D2"/>
    <w:rsid w:val="00932862"/>
    <w:rsid w:val="00961079"/>
    <w:rsid w:val="00976556"/>
    <w:rsid w:val="009B1161"/>
    <w:rsid w:val="009B59B3"/>
    <w:rsid w:val="009F1CF6"/>
    <w:rsid w:val="00A2139A"/>
    <w:rsid w:val="00A46081"/>
    <w:rsid w:val="00A55B0A"/>
    <w:rsid w:val="00A63209"/>
    <w:rsid w:val="00A8137C"/>
    <w:rsid w:val="00A8582E"/>
    <w:rsid w:val="00AA3DB7"/>
    <w:rsid w:val="00AD44F7"/>
    <w:rsid w:val="00AF4926"/>
    <w:rsid w:val="00B10099"/>
    <w:rsid w:val="00B737D9"/>
    <w:rsid w:val="00B74305"/>
    <w:rsid w:val="00B74DCA"/>
    <w:rsid w:val="00B914CA"/>
    <w:rsid w:val="00BD3B40"/>
    <w:rsid w:val="00BD4B8F"/>
    <w:rsid w:val="00BE1629"/>
    <w:rsid w:val="00C03473"/>
    <w:rsid w:val="00C31EBD"/>
    <w:rsid w:val="00C40B4D"/>
    <w:rsid w:val="00C43DBE"/>
    <w:rsid w:val="00C57DFE"/>
    <w:rsid w:val="00C6419E"/>
    <w:rsid w:val="00C71A9D"/>
    <w:rsid w:val="00C86A3A"/>
    <w:rsid w:val="00CA0D07"/>
    <w:rsid w:val="00CF7891"/>
    <w:rsid w:val="00D5505C"/>
    <w:rsid w:val="00D9181D"/>
    <w:rsid w:val="00E20637"/>
    <w:rsid w:val="00E44EE3"/>
    <w:rsid w:val="00E46231"/>
    <w:rsid w:val="00E5772C"/>
    <w:rsid w:val="00E60354"/>
    <w:rsid w:val="00E60D2B"/>
    <w:rsid w:val="00E776BD"/>
    <w:rsid w:val="00E9545C"/>
    <w:rsid w:val="00EC77B2"/>
    <w:rsid w:val="00ED1DC2"/>
    <w:rsid w:val="00ED611F"/>
    <w:rsid w:val="00EF4602"/>
    <w:rsid w:val="00F40420"/>
    <w:rsid w:val="00F42194"/>
    <w:rsid w:val="00F63974"/>
    <w:rsid w:val="00FC35B5"/>
    <w:rsid w:val="00FD5743"/>
    <w:rsid w:val="00FE1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3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Anil Patel</cp:lastModifiedBy>
  <cp:revision>4</cp:revision>
  <dcterms:created xsi:type="dcterms:W3CDTF">2012-02-17T01:06:00Z</dcterms:created>
  <dcterms:modified xsi:type="dcterms:W3CDTF">2012-05-11T22:51:00Z</dcterms:modified>
</cp:coreProperties>
</file>