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F0" w:rsidRDefault="00AE0AF0"/>
    <w:p w:rsidR="00B215CB" w:rsidRDefault="00B215CB"/>
    <w:p w:rsidR="00B215CB" w:rsidRDefault="00B215CB" w:rsidP="00B215CB">
      <w:pPr>
        <w:ind w:left="360"/>
        <w:rPr>
          <w:sz w:val="28"/>
          <w:szCs w:val="28"/>
          <w:u w:val="single"/>
        </w:rPr>
      </w:pPr>
    </w:p>
    <w:p w:rsidR="00B215CB" w:rsidRPr="00B215CB" w:rsidRDefault="00B215CB" w:rsidP="00B215CB">
      <w:pPr>
        <w:ind w:left="360"/>
        <w:rPr>
          <w:sz w:val="28"/>
          <w:szCs w:val="28"/>
          <w:u w:val="single"/>
        </w:rPr>
      </w:pPr>
      <w:r w:rsidRPr="00B215CB">
        <w:rPr>
          <w:sz w:val="28"/>
          <w:szCs w:val="28"/>
          <w:u w:val="single"/>
        </w:rPr>
        <w:t>Two Strategies for Student Retention</w:t>
      </w:r>
    </w:p>
    <w:p w:rsidR="00B215CB" w:rsidRPr="00B215CB" w:rsidRDefault="00B215CB" w:rsidP="00B215CB">
      <w:pPr>
        <w:ind w:left="360"/>
        <w:rPr>
          <w:sz w:val="28"/>
          <w:szCs w:val="28"/>
        </w:rPr>
      </w:pPr>
      <w:r>
        <w:rPr>
          <w:sz w:val="28"/>
          <w:szCs w:val="28"/>
        </w:rPr>
        <w:t>I</w:t>
      </w:r>
      <w:r w:rsidRPr="00B215CB">
        <w:rPr>
          <w:sz w:val="28"/>
          <w:szCs w:val="28"/>
        </w:rPr>
        <w:t xml:space="preserve">n an effort to retain students in my English V02 classes, I've used the following strategies this semester.  First, I've </w:t>
      </w:r>
      <w:proofErr w:type="spellStart"/>
      <w:r w:rsidRPr="00B215CB">
        <w:rPr>
          <w:sz w:val="28"/>
          <w:szCs w:val="28"/>
        </w:rPr>
        <w:t>conferenced</w:t>
      </w:r>
      <w:proofErr w:type="spellEnd"/>
      <w:r w:rsidRPr="00B215CB">
        <w:rPr>
          <w:sz w:val="28"/>
          <w:szCs w:val="28"/>
        </w:rPr>
        <w:t xml:space="preserve"> with every student individually about their first formal essay.  During this meeting, the student and I discuss necessary grammar remediation, writing issues, career goals (as they relate to reading and writing), and plans for improvement.  This meeting helps to develop a positive student/instructor relationship, and assists students in reflecting on their goals for higher education.  This is often the first time a student has talked with me individually.  I work during this meeting to increase the student's feeling of connection and relevancy to both the subject matter and the campus. </w:t>
      </w:r>
    </w:p>
    <w:p w:rsidR="00B215CB" w:rsidRDefault="00B215CB" w:rsidP="00B215CB">
      <w:pPr>
        <w:rPr>
          <w:sz w:val="24"/>
          <w:szCs w:val="24"/>
        </w:rPr>
      </w:pPr>
    </w:p>
    <w:p w:rsidR="00B215CB" w:rsidRPr="00B215CB" w:rsidRDefault="00B215CB" w:rsidP="00B215CB">
      <w:pPr>
        <w:ind w:left="360"/>
        <w:rPr>
          <w:sz w:val="28"/>
          <w:szCs w:val="28"/>
        </w:rPr>
      </w:pPr>
      <w:r w:rsidRPr="00B215CB">
        <w:rPr>
          <w:sz w:val="28"/>
          <w:szCs w:val="28"/>
        </w:rPr>
        <w:t>Another way I've worked to retain students is by making a visit to the Reading/Writing Center, the SI pull-out session, or the Writing Lab mandatory before students can re-write their essays.  This requirement has forced students to discover academic services at VC that they might have been unaware of.  The act of re-writing an essay by itself helps students reflect on their abilities.  Re-writing with the help of a tutor can further expand a student's understanding of their writing troubles.</w:t>
      </w:r>
    </w:p>
    <w:p w:rsidR="00B215CB" w:rsidRDefault="00B215CB"/>
    <w:sectPr w:rsidR="00B215CB" w:rsidSect="00AE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33D"/>
    <w:multiLevelType w:val="hybridMultilevel"/>
    <w:tmpl w:val="E77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6FB3"/>
    <w:multiLevelType w:val="hybridMultilevel"/>
    <w:tmpl w:val="F19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B215CB"/>
    <w:rsid w:val="00A00B18"/>
    <w:rsid w:val="00AE0AF0"/>
    <w:rsid w:val="00B215CB"/>
    <w:rsid w:val="00C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2011-01-29T21:47:00Z</dcterms:created>
  <dcterms:modified xsi:type="dcterms:W3CDTF">2011-01-29T21:47:00Z</dcterms:modified>
</cp:coreProperties>
</file>