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2B" w:rsidRDefault="0000642B" w:rsidP="0000642B">
      <w:pPr>
        <w:jc w:val="center"/>
        <w:rPr>
          <w:b/>
          <w:bCs/>
          <w:sz w:val="28"/>
          <w:szCs w:val="28"/>
        </w:rPr>
      </w:pPr>
      <w:r w:rsidRPr="00C279C8">
        <w:rPr>
          <w:b/>
          <w:bCs/>
          <w:sz w:val="28"/>
          <w:szCs w:val="28"/>
        </w:rPr>
        <w:t>Budget &amp; Resource Council</w:t>
      </w:r>
    </w:p>
    <w:p w:rsidR="00401DF8" w:rsidRPr="00C279C8" w:rsidRDefault="00401DF8" w:rsidP="0000642B">
      <w:pPr>
        <w:jc w:val="center"/>
        <w:rPr>
          <w:b/>
          <w:bCs/>
          <w:sz w:val="28"/>
          <w:szCs w:val="28"/>
        </w:rPr>
      </w:pPr>
    </w:p>
    <w:p w:rsidR="0000642B" w:rsidRPr="0000642B" w:rsidRDefault="004E6C2C" w:rsidP="00703B23">
      <w:pPr>
        <w:jc w:val="center"/>
        <w:rPr>
          <w:b/>
          <w:bCs/>
          <w:sz w:val="28"/>
          <w:szCs w:val="28"/>
        </w:rPr>
      </w:pPr>
      <w:r>
        <w:rPr>
          <w:b/>
          <w:bCs/>
          <w:sz w:val="28"/>
          <w:szCs w:val="28"/>
        </w:rPr>
        <w:t>September 17</w:t>
      </w:r>
      <w:r w:rsidR="0000642B" w:rsidRPr="0000642B">
        <w:rPr>
          <w:b/>
          <w:bCs/>
          <w:sz w:val="28"/>
          <w:szCs w:val="28"/>
        </w:rPr>
        <w:t>, 201</w:t>
      </w:r>
      <w:r w:rsidR="00703B23">
        <w:rPr>
          <w:b/>
          <w:bCs/>
          <w:sz w:val="28"/>
          <w:szCs w:val="28"/>
        </w:rPr>
        <w:t>4</w:t>
      </w:r>
      <w:r w:rsidR="0000642B" w:rsidRPr="0000642B">
        <w:rPr>
          <w:b/>
          <w:bCs/>
          <w:sz w:val="28"/>
          <w:szCs w:val="28"/>
        </w:rPr>
        <w:t>, 1:30-3:00 PM</w:t>
      </w:r>
    </w:p>
    <w:p w:rsidR="00401DF8" w:rsidRDefault="00401DF8" w:rsidP="0000642B">
      <w:pPr>
        <w:jc w:val="center"/>
        <w:rPr>
          <w:b/>
          <w:bCs/>
          <w:sz w:val="24"/>
          <w:szCs w:val="24"/>
          <w:u w:val="single"/>
        </w:rPr>
      </w:pPr>
    </w:p>
    <w:p w:rsidR="0000642B" w:rsidRPr="00401DF8" w:rsidRDefault="0000642B" w:rsidP="0000642B">
      <w:pPr>
        <w:jc w:val="center"/>
        <w:rPr>
          <w:b/>
          <w:bCs/>
          <w:sz w:val="28"/>
          <w:szCs w:val="28"/>
        </w:rPr>
      </w:pPr>
      <w:r w:rsidRPr="00401DF8">
        <w:rPr>
          <w:b/>
          <w:bCs/>
          <w:sz w:val="28"/>
          <w:szCs w:val="28"/>
          <w:u w:val="single"/>
        </w:rPr>
        <w:t>Agenda</w:t>
      </w:r>
    </w:p>
    <w:p w:rsidR="004E6C2C" w:rsidRPr="004E6C2C" w:rsidRDefault="004E6C2C" w:rsidP="004E6C2C">
      <w:pPr>
        <w:pStyle w:val="ListParagraph"/>
        <w:numPr>
          <w:ilvl w:val="0"/>
          <w:numId w:val="35"/>
        </w:numPr>
        <w:spacing w:line="360" w:lineRule="auto"/>
        <w:ind w:left="360"/>
        <w:rPr>
          <w:rFonts w:cs="Times New Roman"/>
          <w:color w:val="000000"/>
          <w:sz w:val="28"/>
          <w:szCs w:val="28"/>
        </w:rPr>
      </w:pPr>
      <w:r w:rsidRPr="004E6C2C">
        <w:rPr>
          <w:rFonts w:cs="Times New Roman"/>
          <w:color w:val="000000"/>
          <w:sz w:val="28"/>
          <w:szCs w:val="28"/>
        </w:rPr>
        <w:t>Review B</w:t>
      </w:r>
      <w:r w:rsidR="00B3445B">
        <w:rPr>
          <w:rFonts w:cs="Times New Roman"/>
          <w:color w:val="000000"/>
          <w:sz w:val="28"/>
          <w:szCs w:val="28"/>
        </w:rPr>
        <w:t>udget and Resource Council</w:t>
      </w:r>
      <w:r w:rsidRPr="004E6C2C">
        <w:rPr>
          <w:rFonts w:cs="Times New Roman"/>
          <w:color w:val="000000"/>
          <w:sz w:val="28"/>
          <w:szCs w:val="28"/>
        </w:rPr>
        <w:t xml:space="preserve"> Charge:</w:t>
      </w:r>
      <w:r w:rsidRPr="004E6C2C">
        <w:rPr>
          <w:rFonts w:cs="Times New Roman"/>
          <w:b/>
          <w:bCs/>
          <w:sz w:val="28"/>
          <w:szCs w:val="28"/>
        </w:rPr>
        <w:t xml:space="preserve"> </w:t>
      </w:r>
    </w:p>
    <w:p w:rsidR="001D7A63" w:rsidRDefault="004E6C2C" w:rsidP="001D7A63">
      <w:pPr>
        <w:pStyle w:val="ListParagraph"/>
        <w:shd w:val="clear" w:color="auto" w:fill="FFFFFF"/>
        <w:tabs>
          <w:tab w:val="left" w:pos="1440"/>
        </w:tabs>
        <w:spacing w:line="264" w:lineRule="atLeast"/>
        <w:ind w:firstLine="720"/>
        <w:rPr>
          <w:rFonts w:ascii="Arial" w:hAnsi="Arial" w:cs="Arial"/>
          <w:color w:val="000000"/>
          <w:sz w:val="21"/>
          <w:szCs w:val="21"/>
        </w:rPr>
      </w:pPr>
      <w:r>
        <w:rPr>
          <w:rFonts w:ascii="Arial" w:hAnsi="Arial" w:cs="Arial"/>
          <w:color w:val="000000"/>
          <w:sz w:val="21"/>
          <w:szCs w:val="21"/>
        </w:rPr>
        <w:t>The</w:t>
      </w:r>
      <w:r>
        <w:rPr>
          <w:rStyle w:val="apple-converted-space"/>
          <w:rFonts w:ascii="Arial" w:hAnsi="Arial" w:cs="Arial"/>
          <w:color w:val="000000"/>
          <w:sz w:val="21"/>
          <w:szCs w:val="21"/>
        </w:rPr>
        <w:t> </w:t>
      </w:r>
      <w:hyperlink r:id="rId9" w:tooltip="Budget and Resource Council" w:history="1">
        <w:r>
          <w:rPr>
            <w:rStyle w:val="Hyperlink"/>
            <w:rFonts w:ascii="Arial" w:hAnsi="Arial" w:cs="Arial"/>
            <w:b/>
            <w:bCs/>
            <w:color w:val="0094C4"/>
            <w:sz w:val="21"/>
            <w:szCs w:val="21"/>
          </w:rPr>
          <w:t>Budget and</w:t>
        </w:r>
        <w:bookmarkStart w:id="0" w:name="_GoBack"/>
        <w:bookmarkEnd w:id="0"/>
        <w:r>
          <w:rPr>
            <w:rStyle w:val="Hyperlink"/>
            <w:rFonts w:ascii="Arial" w:hAnsi="Arial" w:cs="Arial"/>
            <w:b/>
            <w:bCs/>
            <w:color w:val="0094C4"/>
            <w:sz w:val="21"/>
            <w:szCs w:val="21"/>
          </w:rPr>
          <w:t xml:space="preserve"> </w:t>
        </w:r>
        <w:r>
          <w:rPr>
            <w:rStyle w:val="Hyperlink"/>
            <w:rFonts w:ascii="Arial" w:hAnsi="Arial" w:cs="Arial"/>
            <w:b/>
            <w:bCs/>
            <w:color w:val="0094C4"/>
            <w:sz w:val="21"/>
            <w:szCs w:val="21"/>
          </w:rPr>
          <w:t>Resource Council</w:t>
        </w:r>
      </w:hyperlink>
      <w:r>
        <w:rPr>
          <w:rStyle w:val="apple-converted-space"/>
          <w:rFonts w:ascii="Arial" w:hAnsi="Arial" w:cs="Arial"/>
          <w:color w:val="000000"/>
          <w:sz w:val="21"/>
          <w:szCs w:val="21"/>
        </w:rPr>
        <w:t> </w:t>
      </w:r>
      <w:r>
        <w:rPr>
          <w:rFonts w:ascii="Arial" w:hAnsi="Arial" w:cs="Arial"/>
          <w:color w:val="000000"/>
          <w:sz w:val="21"/>
          <w:szCs w:val="21"/>
        </w:rPr>
        <w:t>monitors college compliance with Accreditation Standard III.D and makes recommendations to the Vice President on budget development, maintenance and operations, and other programs within the purview of the Vice President of Business Services. In addition, the BRC identifies funding sources to advance the initiatives that emerge through the college planning and program review process.  The faculty Co-Chair of the BRC serves as a member of the Accreditation Steering Committee.</w:t>
      </w:r>
    </w:p>
    <w:p w:rsidR="001D7A63" w:rsidRDefault="004E6C2C" w:rsidP="001D7A63">
      <w:pPr>
        <w:pStyle w:val="ListParagraph"/>
        <w:shd w:val="clear" w:color="auto" w:fill="FFFFFF"/>
        <w:tabs>
          <w:tab w:val="left" w:pos="1440"/>
        </w:tabs>
        <w:spacing w:line="264" w:lineRule="atLeast"/>
        <w:ind w:firstLine="720"/>
        <w:rPr>
          <w:rFonts w:ascii="Arial" w:hAnsi="Arial" w:cs="Arial"/>
          <w:color w:val="000000"/>
          <w:sz w:val="21"/>
          <w:szCs w:val="21"/>
        </w:rPr>
      </w:pPr>
      <w:r>
        <w:rPr>
          <w:rFonts w:ascii="Arial" w:hAnsi="Arial" w:cs="Arial"/>
          <w:color w:val="000000"/>
          <w:sz w:val="21"/>
          <w:szCs w:val="21"/>
        </w:rPr>
        <w:br/>
      </w:r>
      <w:r>
        <w:rPr>
          <w:rStyle w:val="Strong"/>
          <w:rFonts w:ascii="Arial" w:hAnsi="Arial" w:cs="Arial"/>
          <w:color w:val="000000"/>
          <w:sz w:val="21"/>
          <w:szCs w:val="21"/>
        </w:rPr>
        <w:t>Membership:</w:t>
      </w:r>
      <w:r>
        <w:rPr>
          <w:rFonts w:ascii="Arial" w:hAnsi="Arial" w:cs="Arial"/>
          <w:color w:val="000000"/>
          <w:sz w:val="21"/>
          <w:szCs w:val="21"/>
        </w:rPr>
        <w:t>  Vice President of Business Services; Executive Vice President of Student Learning; Dean, Institutional Effectiveness, English, &amp; Learning Resources; two managers selected by the College President; Director, Facilities, Maintenance &amp; Operations; one full-time faculty member from each division; Academic Senate President or designee; Classified Senate President or designee; College Fiscal Services Supervisor; three classified representatives; one AFT representative; one student representative, and one member-at-large appointed by the College President</w:t>
      </w:r>
    </w:p>
    <w:p w:rsidR="001D7A63" w:rsidRDefault="004E6C2C" w:rsidP="001D7A63">
      <w:pPr>
        <w:pStyle w:val="ListParagraph"/>
        <w:shd w:val="clear" w:color="auto" w:fill="FFFFFF"/>
        <w:tabs>
          <w:tab w:val="left" w:pos="1440"/>
        </w:tabs>
        <w:spacing w:line="264" w:lineRule="atLeast"/>
        <w:ind w:firstLine="720"/>
        <w:rPr>
          <w:rFonts w:ascii="Arial" w:hAnsi="Arial" w:cs="Arial"/>
          <w:color w:val="000000"/>
          <w:sz w:val="21"/>
          <w:szCs w:val="21"/>
        </w:rPr>
      </w:pPr>
      <w:r>
        <w:rPr>
          <w:rFonts w:ascii="Arial" w:hAnsi="Arial" w:cs="Arial"/>
          <w:color w:val="000000"/>
          <w:sz w:val="21"/>
          <w:szCs w:val="21"/>
        </w:rPr>
        <w:br/>
      </w:r>
      <w:r w:rsidR="00B3445B">
        <w:rPr>
          <w:rStyle w:val="Strong"/>
          <w:rFonts w:ascii="Arial" w:hAnsi="Arial" w:cs="Arial"/>
          <w:color w:val="000000"/>
          <w:sz w:val="21"/>
          <w:szCs w:val="21"/>
        </w:rPr>
        <w:t>Co-</w:t>
      </w:r>
      <w:r>
        <w:rPr>
          <w:rStyle w:val="Strong"/>
          <w:rFonts w:ascii="Arial" w:hAnsi="Arial" w:cs="Arial"/>
          <w:color w:val="000000"/>
          <w:sz w:val="21"/>
          <w:szCs w:val="21"/>
        </w:rPr>
        <w:t>Chair</w:t>
      </w:r>
      <w:r w:rsidR="00B3445B">
        <w:rPr>
          <w:rStyle w:val="Strong"/>
          <w:rFonts w:ascii="Arial" w:hAnsi="Arial" w:cs="Arial"/>
          <w:color w:val="000000"/>
          <w:sz w:val="21"/>
          <w:szCs w:val="21"/>
        </w:rPr>
        <w:t>s</w:t>
      </w:r>
      <w:r>
        <w:rPr>
          <w:rStyle w:val="Strong"/>
          <w:rFonts w:ascii="Arial" w:hAnsi="Arial" w:cs="Arial"/>
          <w:color w:val="000000"/>
          <w:sz w:val="21"/>
          <w:szCs w:val="21"/>
        </w:rPr>
        <w:t>:</w:t>
      </w:r>
      <w:r>
        <w:rPr>
          <w:rFonts w:ascii="Arial" w:hAnsi="Arial" w:cs="Arial"/>
          <w:color w:val="000000"/>
          <w:sz w:val="21"/>
          <w:szCs w:val="21"/>
        </w:rPr>
        <w:t>  Faculty Co-Chair selected by the Council</w:t>
      </w:r>
      <w:r w:rsidR="00B3445B">
        <w:rPr>
          <w:rFonts w:ascii="Arial" w:hAnsi="Arial" w:cs="Arial"/>
          <w:color w:val="000000"/>
          <w:sz w:val="21"/>
          <w:szCs w:val="21"/>
        </w:rPr>
        <w:t>;</w:t>
      </w:r>
      <w:r w:rsidR="00B3445B" w:rsidRPr="00B3445B">
        <w:rPr>
          <w:rFonts w:ascii="Arial" w:hAnsi="Arial" w:cs="Arial"/>
          <w:color w:val="000000"/>
          <w:sz w:val="21"/>
          <w:szCs w:val="21"/>
        </w:rPr>
        <w:t xml:space="preserve"> </w:t>
      </w:r>
      <w:r w:rsidR="00B3445B">
        <w:rPr>
          <w:rFonts w:ascii="Arial" w:hAnsi="Arial" w:cs="Arial"/>
          <w:color w:val="000000"/>
          <w:sz w:val="21"/>
          <w:szCs w:val="21"/>
        </w:rPr>
        <w:t>Vice President of Business Services;</w:t>
      </w:r>
    </w:p>
    <w:p w:rsidR="004E6C2C" w:rsidRDefault="004E6C2C" w:rsidP="001D7A63">
      <w:pPr>
        <w:pStyle w:val="ListParagraph"/>
        <w:shd w:val="clear" w:color="auto" w:fill="FFFFFF"/>
        <w:tabs>
          <w:tab w:val="left" w:pos="1440"/>
        </w:tabs>
        <w:spacing w:line="264" w:lineRule="atLeast"/>
        <w:ind w:firstLine="720"/>
        <w:rPr>
          <w:rFonts w:ascii="Arial" w:hAnsi="Arial" w:cs="Arial"/>
          <w:color w:val="000000"/>
          <w:sz w:val="21"/>
          <w:szCs w:val="21"/>
        </w:rPr>
      </w:pPr>
      <w:r>
        <w:rPr>
          <w:rFonts w:ascii="Arial" w:hAnsi="Arial" w:cs="Arial"/>
          <w:color w:val="000000"/>
          <w:sz w:val="21"/>
          <w:szCs w:val="21"/>
        </w:rPr>
        <w:br/>
      </w:r>
      <w:r>
        <w:rPr>
          <w:rStyle w:val="Strong"/>
          <w:rFonts w:ascii="Arial" w:hAnsi="Arial" w:cs="Arial"/>
          <w:color w:val="000000"/>
          <w:sz w:val="21"/>
          <w:szCs w:val="21"/>
        </w:rPr>
        <w:t>Meetings:</w:t>
      </w:r>
      <w:r>
        <w:rPr>
          <w:rFonts w:ascii="Arial" w:hAnsi="Arial" w:cs="Arial"/>
          <w:color w:val="000000"/>
          <w:sz w:val="21"/>
          <w:szCs w:val="21"/>
        </w:rPr>
        <w:t>  3rd Wednesdays, 1:30 – 3:00 p.m., Campus Center Conference Room</w:t>
      </w:r>
      <w:r w:rsidR="001D7A63">
        <w:rPr>
          <w:rFonts w:ascii="Arial" w:hAnsi="Arial" w:cs="Arial"/>
          <w:color w:val="000000"/>
          <w:sz w:val="21"/>
          <w:szCs w:val="21"/>
        </w:rPr>
        <w:t xml:space="preserve"> </w:t>
      </w:r>
    </w:p>
    <w:p w:rsidR="004E6C2C" w:rsidRDefault="004E6C2C" w:rsidP="004E6C2C">
      <w:pPr>
        <w:pStyle w:val="ListParagraph"/>
        <w:shd w:val="clear" w:color="auto" w:fill="FFFFFF"/>
        <w:spacing w:line="264" w:lineRule="atLeast"/>
        <w:rPr>
          <w:rFonts w:ascii="Arial" w:hAnsi="Arial" w:cs="Arial"/>
          <w:color w:val="000000"/>
          <w:sz w:val="21"/>
          <w:szCs w:val="21"/>
        </w:rPr>
      </w:pPr>
    </w:p>
    <w:p w:rsidR="00401DF8" w:rsidRDefault="004E6C2C" w:rsidP="004E6C2C">
      <w:pPr>
        <w:pStyle w:val="ListParagraph"/>
        <w:numPr>
          <w:ilvl w:val="0"/>
          <w:numId w:val="35"/>
        </w:numPr>
        <w:spacing w:line="360" w:lineRule="auto"/>
        <w:ind w:left="360"/>
        <w:rPr>
          <w:rFonts w:cs="Times New Roman"/>
          <w:color w:val="000000"/>
          <w:sz w:val="28"/>
          <w:szCs w:val="28"/>
        </w:rPr>
      </w:pPr>
      <w:r>
        <w:rPr>
          <w:rFonts w:cs="Times New Roman"/>
          <w:color w:val="000000"/>
          <w:sz w:val="28"/>
          <w:szCs w:val="28"/>
        </w:rPr>
        <w:t>Three major theme</w:t>
      </w:r>
      <w:r w:rsidR="00B3445B">
        <w:rPr>
          <w:rFonts w:cs="Times New Roman"/>
          <w:color w:val="000000"/>
          <w:sz w:val="28"/>
          <w:szCs w:val="28"/>
        </w:rPr>
        <w:t>s for the Budget Resource Council:</w:t>
      </w:r>
    </w:p>
    <w:p w:rsidR="00B3445B" w:rsidRDefault="00B3445B" w:rsidP="00B3445B">
      <w:pPr>
        <w:pStyle w:val="ListParagraph"/>
        <w:numPr>
          <w:ilvl w:val="0"/>
          <w:numId w:val="38"/>
        </w:numPr>
        <w:rPr>
          <w:rFonts w:cs="Times New Roman"/>
          <w:color w:val="000000"/>
          <w:sz w:val="28"/>
          <w:szCs w:val="28"/>
        </w:rPr>
      </w:pPr>
      <w:r>
        <w:rPr>
          <w:rFonts w:cs="Times New Roman"/>
          <w:color w:val="000000"/>
          <w:sz w:val="28"/>
          <w:szCs w:val="28"/>
        </w:rPr>
        <w:t>Resource Management</w:t>
      </w:r>
    </w:p>
    <w:p w:rsidR="00B3445B" w:rsidRDefault="00B3445B" w:rsidP="00B3445B">
      <w:pPr>
        <w:pStyle w:val="ListParagraph"/>
        <w:numPr>
          <w:ilvl w:val="0"/>
          <w:numId w:val="38"/>
        </w:numPr>
        <w:rPr>
          <w:rFonts w:cs="Times New Roman"/>
          <w:color w:val="000000"/>
          <w:sz w:val="28"/>
          <w:szCs w:val="28"/>
        </w:rPr>
      </w:pPr>
      <w:r>
        <w:rPr>
          <w:rFonts w:cs="Times New Roman"/>
          <w:color w:val="000000"/>
          <w:sz w:val="28"/>
          <w:szCs w:val="28"/>
        </w:rPr>
        <w:t>Accreditation</w:t>
      </w:r>
    </w:p>
    <w:p w:rsidR="004E6C2C" w:rsidRDefault="004E6C2C" w:rsidP="004E6C2C">
      <w:pPr>
        <w:pStyle w:val="ListParagraph"/>
        <w:numPr>
          <w:ilvl w:val="0"/>
          <w:numId w:val="38"/>
        </w:numPr>
        <w:rPr>
          <w:rFonts w:cs="Times New Roman"/>
          <w:color w:val="000000"/>
          <w:sz w:val="28"/>
          <w:szCs w:val="28"/>
        </w:rPr>
      </w:pPr>
      <w:r>
        <w:rPr>
          <w:rFonts w:cs="Times New Roman"/>
          <w:color w:val="000000"/>
          <w:sz w:val="28"/>
          <w:szCs w:val="28"/>
        </w:rPr>
        <w:t>Operations Research</w:t>
      </w:r>
    </w:p>
    <w:p w:rsidR="00B3445B" w:rsidRDefault="00B3445B" w:rsidP="00B3445B">
      <w:pPr>
        <w:pStyle w:val="ListParagraph"/>
        <w:ind w:left="1080"/>
        <w:rPr>
          <w:rFonts w:cs="Times New Roman"/>
          <w:color w:val="000000"/>
          <w:sz w:val="28"/>
          <w:szCs w:val="28"/>
        </w:rPr>
      </w:pPr>
    </w:p>
    <w:p w:rsidR="004E6C2C" w:rsidRPr="004E6C2C" w:rsidRDefault="004E6C2C" w:rsidP="004E6C2C">
      <w:pPr>
        <w:pStyle w:val="ListParagraph"/>
        <w:numPr>
          <w:ilvl w:val="0"/>
          <w:numId w:val="35"/>
        </w:numPr>
        <w:spacing w:line="360" w:lineRule="auto"/>
        <w:ind w:left="360"/>
        <w:rPr>
          <w:rFonts w:cs="Times New Roman"/>
          <w:color w:val="000000"/>
          <w:sz w:val="28"/>
          <w:szCs w:val="28"/>
        </w:rPr>
      </w:pPr>
      <w:r w:rsidRPr="004E6C2C">
        <w:rPr>
          <w:rFonts w:cs="Times New Roman"/>
          <w:color w:val="000000"/>
          <w:sz w:val="28"/>
          <w:szCs w:val="28"/>
        </w:rPr>
        <w:t>Survey Questions and Accreditation</w:t>
      </w:r>
    </w:p>
    <w:p w:rsidR="004E6C2C" w:rsidRPr="004E6C2C" w:rsidRDefault="004E6C2C" w:rsidP="004E6C2C">
      <w:pPr>
        <w:pStyle w:val="ListParagraph"/>
        <w:numPr>
          <w:ilvl w:val="0"/>
          <w:numId w:val="35"/>
        </w:numPr>
        <w:spacing w:line="360" w:lineRule="auto"/>
        <w:ind w:left="360"/>
        <w:rPr>
          <w:rFonts w:cs="Times New Roman"/>
          <w:color w:val="000000"/>
          <w:sz w:val="28"/>
          <w:szCs w:val="28"/>
        </w:rPr>
      </w:pPr>
      <w:r w:rsidRPr="004E6C2C">
        <w:rPr>
          <w:rFonts w:cs="Times New Roman"/>
          <w:color w:val="000000"/>
          <w:sz w:val="28"/>
          <w:szCs w:val="28"/>
        </w:rPr>
        <w:t>Relation of BRC to other Committees</w:t>
      </w:r>
    </w:p>
    <w:p w:rsidR="004E6C2C" w:rsidRPr="004E6C2C" w:rsidRDefault="004E6C2C" w:rsidP="004E6C2C">
      <w:pPr>
        <w:pStyle w:val="ListParagraph"/>
        <w:numPr>
          <w:ilvl w:val="0"/>
          <w:numId w:val="35"/>
        </w:numPr>
        <w:spacing w:line="360" w:lineRule="auto"/>
        <w:ind w:left="360"/>
        <w:rPr>
          <w:rFonts w:cs="Times New Roman"/>
          <w:color w:val="000000"/>
          <w:sz w:val="28"/>
          <w:szCs w:val="28"/>
        </w:rPr>
      </w:pPr>
      <w:r w:rsidRPr="004E6C2C">
        <w:rPr>
          <w:rFonts w:cs="Times New Roman"/>
          <w:color w:val="000000"/>
          <w:sz w:val="28"/>
          <w:szCs w:val="28"/>
        </w:rPr>
        <w:t>Budget Status Report</w:t>
      </w:r>
    </w:p>
    <w:p w:rsidR="004E6C2C" w:rsidRDefault="004E6C2C" w:rsidP="004E6C2C">
      <w:pPr>
        <w:pStyle w:val="ListParagraph"/>
        <w:numPr>
          <w:ilvl w:val="0"/>
          <w:numId w:val="35"/>
        </w:numPr>
        <w:spacing w:line="360" w:lineRule="auto"/>
        <w:ind w:left="360"/>
        <w:rPr>
          <w:rFonts w:cs="Times New Roman"/>
          <w:color w:val="000000"/>
          <w:sz w:val="28"/>
          <w:szCs w:val="28"/>
        </w:rPr>
      </w:pPr>
      <w:r>
        <w:rPr>
          <w:rFonts w:cs="Times New Roman"/>
          <w:color w:val="000000"/>
          <w:sz w:val="28"/>
          <w:szCs w:val="28"/>
        </w:rPr>
        <w:t>BRC meeting time</w:t>
      </w:r>
    </w:p>
    <w:p w:rsidR="00415CF4" w:rsidRPr="004E6C2C" w:rsidRDefault="004E6C2C" w:rsidP="004E6C2C">
      <w:pPr>
        <w:pStyle w:val="ListParagraph"/>
        <w:numPr>
          <w:ilvl w:val="0"/>
          <w:numId w:val="35"/>
        </w:numPr>
        <w:spacing w:line="360" w:lineRule="auto"/>
        <w:ind w:left="360"/>
        <w:rPr>
          <w:rFonts w:cs="Times New Roman"/>
          <w:color w:val="000000"/>
          <w:sz w:val="28"/>
          <w:szCs w:val="28"/>
        </w:rPr>
      </w:pPr>
      <w:r w:rsidRPr="004E6C2C">
        <w:rPr>
          <w:rFonts w:cs="Times New Roman"/>
          <w:color w:val="000000"/>
          <w:sz w:val="28"/>
          <w:szCs w:val="28"/>
        </w:rPr>
        <w:t>Next</w:t>
      </w:r>
      <w:r w:rsidR="00A7468C" w:rsidRPr="004E6C2C">
        <w:rPr>
          <w:rFonts w:cs="Times New Roman"/>
          <w:color w:val="000000"/>
          <w:sz w:val="28"/>
          <w:szCs w:val="28"/>
        </w:rPr>
        <w:t xml:space="preserve"> meeting </w:t>
      </w:r>
      <w:r>
        <w:rPr>
          <w:rFonts w:cs="Times New Roman"/>
          <w:color w:val="000000"/>
          <w:sz w:val="28"/>
          <w:szCs w:val="28"/>
        </w:rPr>
        <w:t>10/15/14</w:t>
      </w:r>
    </w:p>
    <w:p w:rsidR="00415CF4" w:rsidRDefault="00415CF4" w:rsidP="00415CF4">
      <w:pPr>
        <w:jc w:val="center"/>
        <w:rPr>
          <w:b/>
          <w:bCs/>
          <w:sz w:val="28"/>
          <w:szCs w:val="28"/>
        </w:rPr>
      </w:pPr>
    </w:p>
    <w:p w:rsidR="00415CF4" w:rsidRDefault="00415CF4" w:rsidP="00415CF4">
      <w:pPr>
        <w:jc w:val="center"/>
        <w:rPr>
          <w:b/>
          <w:bCs/>
          <w:sz w:val="28"/>
          <w:szCs w:val="28"/>
        </w:rPr>
      </w:pPr>
    </w:p>
    <w:p w:rsidR="00415CF4" w:rsidRDefault="00415CF4" w:rsidP="00415CF4">
      <w:pPr>
        <w:jc w:val="center"/>
        <w:rPr>
          <w:b/>
          <w:bCs/>
          <w:sz w:val="28"/>
          <w:szCs w:val="28"/>
        </w:rPr>
      </w:pPr>
    </w:p>
    <w:p w:rsidR="0000642B" w:rsidRDefault="0000642B" w:rsidP="00B60C79">
      <w:pPr>
        <w:jc w:val="center"/>
        <w:rPr>
          <w:b/>
          <w:bCs/>
          <w:sz w:val="28"/>
          <w:szCs w:val="28"/>
        </w:rPr>
      </w:pPr>
    </w:p>
    <w:sectPr w:rsidR="0000642B" w:rsidSect="0000642B">
      <w:pgSz w:w="12240" w:h="15840"/>
      <w:pgMar w:top="990" w:right="1440" w:bottom="990" w:left="23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02" w:rsidRDefault="002C0602" w:rsidP="005B6AAA">
      <w:r>
        <w:separator/>
      </w:r>
    </w:p>
  </w:endnote>
  <w:endnote w:type="continuationSeparator" w:id="0">
    <w:p w:rsidR="002C0602" w:rsidRDefault="002C0602" w:rsidP="005B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02" w:rsidRDefault="002C0602" w:rsidP="005B6AAA">
      <w:r>
        <w:separator/>
      </w:r>
    </w:p>
  </w:footnote>
  <w:footnote w:type="continuationSeparator" w:id="0">
    <w:p w:rsidR="002C0602" w:rsidRDefault="002C0602" w:rsidP="005B6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F8D"/>
    <w:multiLevelType w:val="hybridMultilevel"/>
    <w:tmpl w:val="47CE2594"/>
    <w:lvl w:ilvl="0" w:tplc="7658A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122E4"/>
    <w:multiLevelType w:val="hybridMultilevel"/>
    <w:tmpl w:val="6FBAA732"/>
    <w:lvl w:ilvl="0" w:tplc="78028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7396C"/>
    <w:multiLevelType w:val="hybridMultilevel"/>
    <w:tmpl w:val="6E88EEB2"/>
    <w:lvl w:ilvl="0" w:tplc="F7BC7BB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FD0C6E"/>
    <w:multiLevelType w:val="hybridMultilevel"/>
    <w:tmpl w:val="D9AC26E2"/>
    <w:lvl w:ilvl="0" w:tplc="89E23E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79049C"/>
    <w:multiLevelType w:val="hybridMultilevel"/>
    <w:tmpl w:val="B5D40842"/>
    <w:lvl w:ilvl="0" w:tplc="9B569A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9260C81"/>
    <w:multiLevelType w:val="hybridMultilevel"/>
    <w:tmpl w:val="D55E10CE"/>
    <w:lvl w:ilvl="0" w:tplc="0409000F">
      <w:start w:val="1"/>
      <w:numFmt w:val="decimal"/>
      <w:lvlText w:val="%1."/>
      <w:lvlJc w:val="left"/>
      <w:pPr>
        <w:ind w:left="37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3F366C"/>
    <w:multiLevelType w:val="hybridMultilevel"/>
    <w:tmpl w:val="F43AEE66"/>
    <w:lvl w:ilvl="0" w:tplc="34A285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98C48E8"/>
    <w:multiLevelType w:val="hybridMultilevel"/>
    <w:tmpl w:val="39E6B14C"/>
    <w:lvl w:ilvl="0" w:tplc="EDBE3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0716D3"/>
    <w:multiLevelType w:val="hybridMultilevel"/>
    <w:tmpl w:val="88B4F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47C8F"/>
    <w:multiLevelType w:val="hybridMultilevel"/>
    <w:tmpl w:val="BECADD6C"/>
    <w:lvl w:ilvl="0" w:tplc="EACA07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9E7EC9"/>
    <w:multiLevelType w:val="hybridMultilevel"/>
    <w:tmpl w:val="0730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A7200"/>
    <w:multiLevelType w:val="hybridMultilevel"/>
    <w:tmpl w:val="BE44C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9F5B7B"/>
    <w:multiLevelType w:val="hybridMultilevel"/>
    <w:tmpl w:val="F7147E9C"/>
    <w:lvl w:ilvl="0" w:tplc="FF864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42180C"/>
    <w:multiLevelType w:val="hybridMultilevel"/>
    <w:tmpl w:val="927C36F6"/>
    <w:lvl w:ilvl="0" w:tplc="190A01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B354ADA"/>
    <w:multiLevelType w:val="hybridMultilevel"/>
    <w:tmpl w:val="8256A062"/>
    <w:lvl w:ilvl="0" w:tplc="6060B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3C6DFB"/>
    <w:multiLevelType w:val="hybridMultilevel"/>
    <w:tmpl w:val="BFD03D9E"/>
    <w:lvl w:ilvl="0" w:tplc="AE3CE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D83F04"/>
    <w:multiLevelType w:val="hybridMultilevel"/>
    <w:tmpl w:val="02D4C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11DF7"/>
    <w:multiLevelType w:val="hybridMultilevel"/>
    <w:tmpl w:val="855E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1553F"/>
    <w:multiLevelType w:val="hybridMultilevel"/>
    <w:tmpl w:val="B6C671F8"/>
    <w:lvl w:ilvl="0" w:tplc="6D8E8034">
      <w:start w:val="1"/>
      <w:numFmt w:val="upp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801B18"/>
    <w:multiLevelType w:val="hybridMultilevel"/>
    <w:tmpl w:val="BDC02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75245"/>
    <w:multiLevelType w:val="hybridMultilevel"/>
    <w:tmpl w:val="B0CA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0B08E1"/>
    <w:multiLevelType w:val="hybridMultilevel"/>
    <w:tmpl w:val="A7C83144"/>
    <w:lvl w:ilvl="0" w:tplc="6BEA7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9C6608"/>
    <w:multiLevelType w:val="hybridMultilevel"/>
    <w:tmpl w:val="0730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A7919"/>
    <w:multiLevelType w:val="hybridMultilevel"/>
    <w:tmpl w:val="2CBEDDF8"/>
    <w:lvl w:ilvl="0" w:tplc="9DA8ABC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4659C8"/>
    <w:multiLevelType w:val="hybridMultilevel"/>
    <w:tmpl w:val="0A5CABF8"/>
    <w:lvl w:ilvl="0" w:tplc="4FE44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9C7249"/>
    <w:multiLevelType w:val="hybridMultilevel"/>
    <w:tmpl w:val="845AF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AC741BD"/>
    <w:multiLevelType w:val="hybridMultilevel"/>
    <w:tmpl w:val="858844B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65E67BA9"/>
    <w:multiLevelType w:val="hybridMultilevel"/>
    <w:tmpl w:val="855E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B5C57"/>
    <w:multiLevelType w:val="hybridMultilevel"/>
    <w:tmpl w:val="A9940B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5375AB"/>
    <w:multiLevelType w:val="hybridMultilevel"/>
    <w:tmpl w:val="A420EC5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8C178F"/>
    <w:multiLevelType w:val="hybridMultilevel"/>
    <w:tmpl w:val="404C1B42"/>
    <w:lvl w:ilvl="0" w:tplc="C3F063F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8C7C97"/>
    <w:multiLevelType w:val="hybridMultilevel"/>
    <w:tmpl w:val="25F0A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AB5A83"/>
    <w:multiLevelType w:val="hybridMultilevel"/>
    <w:tmpl w:val="CD22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E51B1"/>
    <w:multiLevelType w:val="hybridMultilevel"/>
    <w:tmpl w:val="54222586"/>
    <w:lvl w:ilvl="0" w:tplc="F25EA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2C2491"/>
    <w:multiLevelType w:val="hybridMultilevel"/>
    <w:tmpl w:val="AB323F26"/>
    <w:lvl w:ilvl="0" w:tplc="E728A0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C4C4145"/>
    <w:multiLevelType w:val="hybridMultilevel"/>
    <w:tmpl w:val="01EAA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11"/>
  </w:num>
  <w:num w:numId="6">
    <w:abstractNumId w:val="30"/>
  </w:num>
  <w:num w:numId="7">
    <w:abstractNumId w:val="28"/>
  </w:num>
  <w:num w:numId="8">
    <w:abstractNumId w:val="31"/>
  </w:num>
  <w:num w:numId="9">
    <w:abstractNumId w:val="29"/>
  </w:num>
  <w:num w:numId="10">
    <w:abstractNumId w:val="9"/>
  </w:num>
  <w:num w:numId="11">
    <w:abstractNumId w:val="15"/>
  </w:num>
  <w:num w:numId="12">
    <w:abstractNumId w:val="13"/>
  </w:num>
  <w:num w:numId="13">
    <w:abstractNumId w:val="33"/>
  </w:num>
  <w:num w:numId="14">
    <w:abstractNumId w:val="34"/>
  </w:num>
  <w:num w:numId="15">
    <w:abstractNumId w:val="4"/>
  </w:num>
  <w:num w:numId="16">
    <w:abstractNumId w:val="16"/>
  </w:num>
  <w:num w:numId="17">
    <w:abstractNumId w:val="6"/>
  </w:num>
  <w:num w:numId="18">
    <w:abstractNumId w:val="2"/>
  </w:num>
  <w:num w:numId="19">
    <w:abstractNumId w:val="23"/>
  </w:num>
  <w:num w:numId="20">
    <w:abstractNumId w:val="35"/>
  </w:num>
  <w:num w:numId="21">
    <w:abstractNumId w:val="25"/>
  </w:num>
  <w:num w:numId="22">
    <w:abstractNumId w:val="7"/>
  </w:num>
  <w:num w:numId="23">
    <w:abstractNumId w:val="12"/>
  </w:num>
  <w:num w:numId="24">
    <w:abstractNumId w:val="14"/>
  </w:num>
  <w:num w:numId="25">
    <w:abstractNumId w:val="3"/>
  </w:num>
  <w:num w:numId="26">
    <w:abstractNumId w:val="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
  </w:num>
  <w:num w:numId="30">
    <w:abstractNumId w:val="18"/>
  </w:num>
  <w:num w:numId="31">
    <w:abstractNumId w:val="8"/>
  </w:num>
  <w:num w:numId="32">
    <w:abstractNumId w:val="20"/>
  </w:num>
  <w:num w:numId="33">
    <w:abstractNumId w:val="27"/>
  </w:num>
  <w:num w:numId="34">
    <w:abstractNumId w:val="17"/>
  </w:num>
  <w:num w:numId="35">
    <w:abstractNumId w:val="22"/>
  </w:num>
  <w:num w:numId="36">
    <w:abstractNumId w:val="19"/>
  </w:num>
  <w:num w:numId="37">
    <w:abstractNumId w:val="1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CF"/>
    <w:rsid w:val="000035D3"/>
    <w:rsid w:val="0000642B"/>
    <w:rsid w:val="00021C1D"/>
    <w:rsid w:val="00024159"/>
    <w:rsid w:val="000307DE"/>
    <w:rsid w:val="000441AE"/>
    <w:rsid w:val="00044EE5"/>
    <w:rsid w:val="0005562F"/>
    <w:rsid w:val="00060C25"/>
    <w:rsid w:val="00072094"/>
    <w:rsid w:val="000730A1"/>
    <w:rsid w:val="000B295C"/>
    <w:rsid w:val="000B55FA"/>
    <w:rsid w:val="000C16EF"/>
    <w:rsid w:val="000C45D9"/>
    <w:rsid w:val="000C4BB7"/>
    <w:rsid w:val="00121829"/>
    <w:rsid w:val="00127BB5"/>
    <w:rsid w:val="00136E7F"/>
    <w:rsid w:val="00177210"/>
    <w:rsid w:val="00181B78"/>
    <w:rsid w:val="00185572"/>
    <w:rsid w:val="001C7B31"/>
    <w:rsid w:val="001D7A63"/>
    <w:rsid w:val="0021090D"/>
    <w:rsid w:val="002412A0"/>
    <w:rsid w:val="002454B9"/>
    <w:rsid w:val="0024581F"/>
    <w:rsid w:val="002525B3"/>
    <w:rsid w:val="0025368D"/>
    <w:rsid w:val="002544B0"/>
    <w:rsid w:val="00272CC3"/>
    <w:rsid w:val="002779F6"/>
    <w:rsid w:val="00286016"/>
    <w:rsid w:val="00286297"/>
    <w:rsid w:val="00290D5F"/>
    <w:rsid w:val="002B0215"/>
    <w:rsid w:val="002C0602"/>
    <w:rsid w:val="002C76B2"/>
    <w:rsid w:val="002D56EC"/>
    <w:rsid w:val="002D776E"/>
    <w:rsid w:val="002E70C3"/>
    <w:rsid w:val="002F049C"/>
    <w:rsid w:val="00315462"/>
    <w:rsid w:val="00331CB6"/>
    <w:rsid w:val="003340B3"/>
    <w:rsid w:val="00343200"/>
    <w:rsid w:val="00347029"/>
    <w:rsid w:val="00372685"/>
    <w:rsid w:val="0037544D"/>
    <w:rsid w:val="00385230"/>
    <w:rsid w:val="0039318C"/>
    <w:rsid w:val="00395096"/>
    <w:rsid w:val="00396CC4"/>
    <w:rsid w:val="003B178B"/>
    <w:rsid w:val="003C3E7A"/>
    <w:rsid w:val="003D28AB"/>
    <w:rsid w:val="003D2B14"/>
    <w:rsid w:val="003E5747"/>
    <w:rsid w:val="003F1930"/>
    <w:rsid w:val="00401DF8"/>
    <w:rsid w:val="004069B2"/>
    <w:rsid w:val="00407294"/>
    <w:rsid w:val="00415CF4"/>
    <w:rsid w:val="00423C76"/>
    <w:rsid w:val="00425720"/>
    <w:rsid w:val="00426DC0"/>
    <w:rsid w:val="0043553B"/>
    <w:rsid w:val="004369E3"/>
    <w:rsid w:val="0045246A"/>
    <w:rsid w:val="00491062"/>
    <w:rsid w:val="004942D9"/>
    <w:rsid w:val="004A7618"/>
    <w:rsid w:val="004B3938"/>
    <w:rsid w:val="004D071F"/>
    <w:rsid w:val="004D2F6C"/>
    <w:rsid w:val="004E6C2C"/>
    <w:rsid w:val="004E7A37"/>
    <w:rsid w:val="00511E37"/>
    <w:rsid w:val="005134CC"/>
    <w:rsid w:val="00520E98"/>
    <w:rsid w:val="005308E3"/>
    <w:rsid w:val="005333DB"/>
    <w:rsid w:val="00542298"/>
    <w:rsid w:val="00556C10"/>
    <w:rsid w:val="005737E3"/>
    <w:rsid w:val="0057380A"/>
    <w:rsid w:val="005A024B"/>
    <w:rsid w:val="005A388E"/>
    <w:rsid w:val="005B5008"/>
    <w:rsid w:val="005B6AAA"/>
    <w:rsid w:val="005C114A"/>
    <w:rsid w:val="005D0E58"/>
    <w:rsid w:val="005D5415"/>
    <w:rsid w:val="005E61D3"/>
    <w:rsid w:val="006036C0"/>
    <w:rsid w:val="006174DD"/>
    <w:rsid w:val="0063008F"/>
    <w:rsid w:val="00630C51"/>
    <w:rsid w:val="006559DC"/>
    <w:rsid w:val="00662E59"/>
    <w:rsid w:val="00693F3C"/>
    <w:rsid w:val="006A77F9"/>
    <w:rsid w:val="006B1396"/>
    <w:rsid w:val="006B5AC8"/>
    <w:rsid w:val="006F0A80"/>
    <w:rsid w:val="00703B23"/>
    <w:rsid w:val="00703F8D"/>
    <w:rsid w:val="00712460"/>
    <w:rsid w:val="007205CF"/>
    <w:rsid w:val="00723A5B"/>
    <w:rsid w:val="0073654F"/>
    <w:rsid w:val="0075615C"/>
    <w:rsid w:val="007B7DE3"/>
    <w:rsid w:val="007C66A0"/>
    <w:rsid w:val="007D1234"/>
    <w:rsid w:val="007D2122"/>
    <w:rsid w:val="007E1C72"/>
    <w:rsid w:val="007E42D6"/>
    <w:rsid w:val="007E56C5"/>
    <w:rsid w:val="007E7FDB"/>
    <w:rsid w:val="007F2F6F"/>
    <w:rsid w:val="007F53C6"/>
    <w:rsid w:val="00802877"/>
    <w:rsid w:val="00804E57"/>
    <w:rsid w:val="00814253"/>
    <w:rsid w:val="00817799"/>
    <w:rsid w:val="008178F6"/>
    <w:rsid w:val="00821492"/>
    <w:rsid w:val="00852EE8"/>
    <w:rsid w:val="008965DB"/>
    <w:rsid w:val="008A3782"/>
    <w:rsid w:val="008A7420"/>
    <w:rsid w:val="008B2096"/>
    <w:rsid w:val="008E2333"/>
    <w:rsid w:val="008E5AA0"/>
    <w:rsid w:val="008F2298"/>
    <w:rsid w:val="008F5BD2"/>
    <w:rsid w:val="00911283"/>
    <w:rsid w:val="0091586F"/>
    <w:rsid w:val="00917D79"/>
    <w:rsid w:val="0092113E"/>
    <w:rsid w:val="00934F7B"/>
    <w:rsid w:val="00953D37"/>
    <w:rsid w:val="009636CA"/>
    <w:rsid w:val="00984F71"/>
    <w:rsid w:val="009943B0"/>
    <w:rsid w:val="00996081"/>
    <w:rsid w:val="009D3C3A"/>
    <w:rsid w:val="009E5B66"/>
    <w:rsid w:val="009F148B"/>
    <w:rsid w:val="009F68AA"/>
    <w:rsid w:val="009F7CF8"/>
    <w:rsid w:val="00A0106C"/>
    <w:rsid w:val="00A07636"/>
    <w:rsid w:val="00A07FAF"/>
    <w:rsid w:val="00A40E8A"/>
    <w:rsid w:val="00A4781C"/>
    <w:rsid w:val="00A60F73"/>
    <w:rsid w:val="00A673E4"/>
    <w:rsid w:val="00A7468C"/>
    <w:rsid w:val="00A91820"/>
    <w:rsid w:val="00AA7DD1"/>
    <w:rsid w:val="00AB6190"/>
    <w:rsid w:val="00AB7F20"/>
    <w:rsid w:val="00B012C9"/>
    <w:rsid w:val="00B13442"/>
    <w:rsid w:val="00B217EA"/>
    <w:rsid w:val="00B3445B"/>
    <w:rsid w:val="00B5307A"/>
    <w:rsid w:val="00B56FCF"/>
    <w:rsid w:val="00B60C79"/>
    <w:rsid w:val="00B6288A"/>
    <w:rsid w:val="00B6606D"/>
    <w:rsid w:val="00B7259F"/>
    <w:rsid w:val="00B80667"/>
    <w:rsid w:val="00B83456"/>
    <w:rsid w:val="00BB7A9E"/>
    <w:rsid w:val="00BE25AF"/>
    <w:rsid w:val="00C030DD"/>
    <w:rsid w:val="00C12B6C"/>
    <w:rsid w:val="00C13B8A"/>
    <w:rsid w:val="00C24D03"/>
    <w:rsid w:val="00C279C8"/>
    <w:rsid w:val="00C31C35"/>
    <w:rsid w:val="00C329B5"/>
    <w:rsid w:val="00C44E86"/>
    <w:rsid w:val="00C51337"/>
    <w:rsid w:val="00C6009E"/>
    <w:rsid w:val="00C6034D"/>
    <w:rsid w:val="00C608ED"/>
    <w:rsid w:val="00CC051E"/>
    <w:rsid w:val="00CD1592"/>
    <w:rsid w:val="00CD5A09"/>
    <w:rsid w:val="00CE1A18"/>
    <w:rsid w:val="00CE3B52"/>
    <w:rsid w:val="00CE483E"/>
    <w:rsid w:val="00D23B3C"/>
    <w:rsid w:val="00D32A0E"/>
    <w:rsid w:val="00D7611C"/>
    <w:rsid w:val="00D84863"/>
    <w:rsid w:val="00D94B0B"/>
    <w:rsid w:val="00DB06B1"/>
    <w:rsid w:val="00DB2C3D"/>
    <w:rsid w:val="00DC66FD"/>
    <w:rsid w:val="00DC6E1B"/>
    <w:rsid w:val="00DD6C70"/>
    <w:rsid w:val="00E03BE1"/>
    <w:rsid w:val="00E1174C"/>
    <w:rsid w:val="00E14D9F"/>
    <w:rsid w:val="00E22C33"/>
    <w:rsid w:val="00E629ED"/>
    <w:rsid w:val="00E80D03"/>
    <w:rsid w:val="00E92738"/>
    <w:rsid w:val="00EB6CFB"/>
    <w:rsid w:val="00ED4A47"/>
    <w:rsid w:val="00F24640"/>
    <w:rsid w:val="00F30831"/>
    <w:rsid w:val="00F31CB9"/>
    <w:rsid w:val="00F565E0"/>
    <w:rsid w:val="00F608E3"/>
    <w:rsid w:val="00F64A80"/>
    <w:rsid w:val="00F84EC9"/>
    <w:rsid w:val="00F94D59"/>
    <w:rsid w:val="00FB092B"/>
    <w:rsid w:val="00FD6396"/>
    <w:rsid w:val="00FD6B0C"/>
    <w:rsid w:val="00FE378C"/>
    <w:rsid w:val="00FF6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CF"/>
    <w:rPr>
      <w:rFonts w:ascii="Calibri" w:hAnsi="Calibri" w:cs="Calibri"/>
      <w:sz w:val="22"/>
      <w:lang w:bidi="he-IL"/>
    </w:rPr>
  </w:style>
  <w:style w:type="paragraph" w:styleId="Heading1">
    <w:name w:val="heading 1"/>
    <w:basedOn w:val="Normal"/>
    <w:next w:val="Normal"/>
    <w:link w:val="Heading1Char"/>
    <w:uiPriority w:val="9"/>
    <w:qFormat/>
    <w:rsid w:val="00B72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6C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CF"/>
    <w:pPr>
      <w:ind w:left="720"/>
      <w:contextualSpacing/>
    </w:pPr>
  </w:style>
  <w:style w:type="paragraph" w:styleId="BalloonText">
    <w:name w:val="Balloon Text"/>
    <w:basedOn w:val="Normal"/>
    <w:link w:val="BalloonTextChar"/>
    <w:uiPriority w:val="99"/>
    <w:semiHidden/>
    <w:unhideWhenUsed/>
    <w:rsid w:val="002E70C3"/>
    <w:rPr>
      <w:rFonts w:ascii="Tahoma" w:hAnsi="Tahoma" w:cs="Tahoma"/>
      <w:sz w:val="16"/>
      <w:szCs w:val="16"/>
    </w:rPr>
  </w:style>
  <w:style w:type="character" w:customStyle="1" w:styleId="BalloonTextChar">
    <w:name w:val="Balloon Text Char"/>
    <w:basedOn w:val="DefaultParagraphFont"/>
    <w:link w:val="BalloonText"/>
    <w:uiPriority w:val="99"/>
    <w:semiHidden/>
    <w:rsid w:val="002E70C3"/>
    <w:rPr>
      <w:rFonts w:ascii="Tahoma" w:hAnsi="Tahoma" w:cs="Tahoma"/>
      <w:sz w:val="16"/>
      <w:szCs w:val="16"/>
      <w:lang w:bidi="he-IL"/>
    </w:rPr>
  </w:style>
  <w:style w:type="paragraph" w:styleId="NormalWeb">
    <w:name w:val="Normal (Web)"/>
    <w:basedOn w:val="Normal"/>
    <w:uiPriority w:val="99"/>
    <w:semiHidden/>
    <w:unhideWhenUsed/>
    <w:rsid w:val="009112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259F"/>
    <w:rPr>
      <w:rFonts w:asciiTheme="majorHAnsi" w:eastAsiaTheme="majorEastAsia" w:hAnsiTheme="majorHAnsi" w:cstheme="majorBidi"/>
      <w:b/>
      <w:bCs/>
      <w:color w:val="365F91" w:themeColor="accent1" w:themeShade="BF"/>
      <w:sz w:val="28"/>
      <w:szCs w:val="28"/>
      <w:lang w:bidi="he-IL"/>
    </w:rPr>
  </w:style>
  <w:style w:type="paragraph" w:styleId="Header">
    <w:name w:val="header"/>
    <w:basedOn w:val="Normal"/>
    <w:link w:val="HeaderChar"/>
    <w:uiPriority w:val="99"/>
    <w:unhideWhenUsed/>
    <w:rsid w:val="005B6AAA"/>
    <w:pPr>
      <w:tabs>
        <w:tab w:val="center" w:pos="4680"/>
        <w:tab w:val="right" w:pos="9360"/>
      </w:tabs>
    </w:pPr>
  </w:style>
  <w:style w:type="character" w:customStyle="1" w:styleId="HeaderChar">
    <w:name w:val="Header Char"/>
    <w:basedOn w:val="DefaultParagraphFont"/>
    <w:link w:val="Header"/>
    <w:uiPriority w:val="99"/>
    <w:rsid w:val="005B6AAA"/>
    <w:rPr>
      <w:rFonts w:ascii="Calibri" w:hAnsi="Calibri" w:cs="Calibri"/>
      <w:sz w:val="22"/>
      <w:lang w:bidi="he-IL"/>
    </w:rPr>
  </w:style>
  <w:style w:type="paragraph" w:styleId="Footer">
    <w:name w:val="footer"/>
    <w:basedOn w:val="Normal"/>
    <w:link w:val="FooterChar"/>
    <w:uiPriority w:val="99"/>
    <w:unhideWhenUsed/>
    <w:rsid w:val="005B6AAA"/>
    <w:pPr>
      <w:tabs>
        <w:tab w:val="center" w:pos="4680"/>
        <w:tab w:val="right" w:pos="9360"/>
      </w:tabs>
    </w:pPr>
  </w:style>
  <w:style w:type="character" w:customStyle="1" w:styleId="FooterChar">
    <w:name w:val="Footer Char"/>
    <w:basedOn w:val="DefaultParagraphFont"/>
    <w:link w:val="Footer"/>
    <w:uiPriority w:val="99"/>
    <w:rsid w:val="005B6AAA"/>
    <w:rPr>
      <w:rFonts w:ascii="Calibri" w:hAnsi="Calibri" w:cs="Calibri"/>
      <w:sz w:val="22"/>
      <w:lang w:bidi="he-IL"/>
    </w:rPr>
  </w:style>
  <w:style w:type="character" w:customStyle="1" w:styleId="Heading2Char">
    <w:name w:val="Heading 2 Char"/>
    <w:basedOn w:val="DefaultParagraphFont"/>
    <w:link w:val="Heading2"/>
    <w:uiPriority w:val="9"/>
    <w:semiHidden/>
    <w:rsid w:val="004E6C2C"/>
    <w:rPr>
      <w:rFonts w:asciiTheme="majorHAnsi" w:eastAsiaTheme="majorEastAsia" w:hAnsiTheme="majorHAnsi" w:cstheme="majorBidi"/>
      <w:b/>
      <w:bCs/>
      <w:color w:val="4F81BD" w:themeColor="accent1"/>
      <w:sz w:val="26"/>
      <w:szCs w:val="26"/>
      <w:lang w:bidi="he-IL"/>
    </w:rPr>
  </w:style>
  <w:style w:type="character" w:styleId="Strong">
    <w:name w:val="Strong"/>
    <w:basedOn w:val="DefaultParagraphFont"/>
    <w:uiPriority w:val="22"/>
    <w:qFormat/>
    <w:rsid w:val="004E6C2C"/>
    <w:rPr>
      <w:b/>
      <w:bCs/>
    </w:rPr>
  </w:style>
  <w:style w:type="character" w:customStyle="1" w:styleId="apple-converted-space">
    <w:name w:val="apple-converted-space"/>
    <w:basedOn w:val="DefaultParagraphFont"/>
    <w:rsid w:val="004E6C2C"/>
  </w:style>
  <w:style w:type="character" w:styleId="Hyperlink">
    <w:name w:val="Hyperlink"/>
    <w:basedOn w:val="DefaultParagraphFont"/>
    <w:uiPriority w:val="99"/>
    <w:semiHidden/>
    <w:unhideWhenUsed/>
    <w:rsid w:val="004E6C2C"/>
    <w:rPr>
      <w:color w:val="0000FF"/>
      <w:u w:val="single"/>
    </w:rPr>
  </w:style>
  <w:style w:type="character" w:styleId="FollowedHyperlink">
    <w:name w:val="FollowedHyperlink"/>
    <w:basedOn w:val="DefaultParagraphFont"/>
    <w:uiPriority w:val="99"/>
    <w:semiHidden/>
    <w:unhideWhenUsed/>
    <w:rsid w:val="004E6C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CF"/>
    <w:rPr>
      <w:rFonts w:ascii="Calibri" w:hAnsi="Calibri" w:cs="Calibri"/>
      <w:sz w:val="22"/>
      <w:lang w:bidi="he-IL"/>
    </w:rPr>
  </w:style>
  <w:style w:type="paragraph" w:styleId="Heading1">
    <w:name w:val="heading 1"/>
    <w:basedOn w:val="Normal"/>
    <w:next w:val="Normal"/>
    <w:link w:val="Heading1Char"/>
    <w:uiPriority w:val="9"/>
    <w:qFormat/>
    <w:rsid w:val="00B72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6C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CF"/>
    <w:pPr>
      <w:ind w:left="720"/>
      <w:contextualSpacing/>
    </w:pPr>
  </w:style>
  <w:style w:type="paragraph" w:styleId="BalloonText">
    <w:name w:val="Balloon Text"/>
    <w:basedOn w:val="Normal"/>
    <w:link w:val="BalloonTextChar"/>
    <w:uiPriority w:val="99"/>
    <w:semiHidden/>
    <w:unhideWhenUsed/>
    <w:rsid w:val="002E70C3"/>
    <w:rPr>
      <w:rFonts w:ascii="Tahoma" w:hAnsi="Tahoma" w:cs="Tahoma"/>
      <w:sz w:val="16"/>
      <w:szCs w:val="16"/>
    </w:rPr>
  </w:style>
  <w:style w:type="character" w:customStyle="1" w:styleId="BalloonTextChar">
    <w:name w:val="Balloon Text Char"/>
    <w:basedOn w:val="DefaultParagraphFont"/>
    <w:link w:val="BalloonText"/>
    <w:uiPriority w:val="99"/>
    <w:semiHidden/>
    <w:rsid w:val="002E70C3"/>
    <w:rPr>
      <w:rFonts w:ascii="Tahoma" w:hAnsi="Tahoma" w:cs="Tahoma"/>
      <w:sz w:val="16"/>
      <w:szCs w:val="16"/>
      <w:lang w:bidi="he-IL"/>
    </w:rPr>
  </w:style>
  <w:style w:type="paragraph" w:styleId="NormalWeb">
    <w:name w:val="Normal (Web)"/>
    <w:basedOn w:val="Normal"/>
    <w:uiPriority w:val="99"/>
    <w:semiHidden/>
    <w:unhideWhenUsed/>
    <w:rsid w:val="009112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259F"/>
    <w:rPr>
      <w:rFonts w:asciiTheme="majorHAnsi" w:eastAsiaTheme="majorEastAsia" w:hAnsiTheme="majorHAnsi" w:cstheme="majorBidi"/>
      <w:b/>
      <w:bCs/>
      <w:color w:val="365F91" w:themeColor="accent1" w:themeShade="BF"/>
      <w:sz w:val="28"/>
      <w:szCs w:val="28"/>
      <w:lang w:bidi="he-IL"/>
    </w:rPr>
  </w:style>
  <w:style w:type="paragraph" w:styleId="Header">
    <w:name w:val="header"/>
    <w:basedOn w:val="Normal"/>
    <w:link w:val="HeaderChar"/>
    <w:uiPriority w:val="99"/>
    <w:unhideWhenUsed/>
    <w:rsid w:val="005B6AAA"/>
    <w:pPr>
      <w:tabs>
        <w:tab w:val="center" w:pos="4680"/>
        <w:tab w:val="right" w:pos="9360"/>
      </w:tabs>
    </w:pPr>
  </w:style>
  <w:style w:type="character" w:customStyle="1" w:styleId="HeaderChar">
    <w:name w:val="Header Char"/>
    <w:basedOn w:val="DefaultParagraphFont"/>
    <w:link w:val="Header"/>
    <w:uiPriority w:val="99"/>
    <w:rsid w:val="005B6AAA"/>
    <w:rPr>
      <w:rFonts w:ascii="Calibri" w:hAnsi="Calibri" w:cs="Calibri"/>
      <w:sz w:val="22"/>
      <w:lang w:bidi="he-IL"/>
    </w:rPr>
  </w:style>
  <w:style w:type="paragraph" w:styleId="Footer">
    <w:name w:val="footer"/>
    <w:basedOn w:val="Normal"/>
    <w:link w:val="FooterChar"/>
    <w:uiPriority w:val="99"/>
    <w:unhideWhenUsed/>
    <w:rsid w:val="005B6AAA"/>
    <w:pPr>
      <w:tabs>
        <w:tab w:val="center" w:pos="4680"/>
        <w:tab w:val="right" w:pos="9360"/>
      </w:tabs>
    </w:pPr>
  </w:style>
  <w:style w:type="character" w:customStyle="1" w:styleId="FooterChar">
    <w:name w:val="Footer Char"/>
    <w:basedOn w:val="DefaultParagraphFont"/>
    <w:link w:val="Footer"/>
    <w:uiPriority w:val="99"/>
    <w:rsid w:val="005B6AAA"/>
    <w:rPr>
      <w:rFonts w:ascii="Calibri" w:hAnsi="Calibri" w:cs="Calibri"/>
      <w:sz w:val="22"/>
      <w:lang w:bidi="he-IL"/>
    </w:rPr>
  </w:style>
  <w:style w:type="character" w:customStyle="1" w:styleId="Heading2Char">
    <w:name w:val="Heading 2 Char"/>
    <w:basedOn w:val="DefaultParagraphFont"/>
    <w:link w:val="Heading2"/>
    <w:uiPriority w:val="9"/>
    <w:semiHidden/>
    <w:rsid w:val="004E6C2C"/>
    <w:rPr>
      <w:rFonts w:asciiTheme="majorHAnsi" w:eastAsiaTheme="majorEastAsia" w:hAnsiTheme="majorHAnsi" w:cstheme="majorBidi"/>
      <w:b/>
      <w:bCs/>
      <w:color w:val="4F81BD" w:themeColor="accent1"/>
      <w:sz w:val="26"/>
      <w:szCs w:val="26"/>
      <w:lang w:bidi="he-IL"/>
    </w:rPr>
  </w:style>
  <w:style w:type="character" w:styleId="Strong">
    <w:name w:val="Strong"/>
    <w:basedOn w:val="DefaultParagraphFont"/>
    <w:uiPriority w:val="22"/>
    <w:qFormat/>
    <w:rsid w:val="004E6C2C"/>
    <w:rPr>
      <w:b/>
      <w:bCs/>
    </w:rPr>
  </w:style>
  <w:style w:type="character" w:customStyle="1" w:styleId="apple-converted-space">
    <w:name w:val="apple-converted-space"/>
    <w:basedOn w:val="DefaultParagraphFont"/>
    <w:rsid w:val="004E6C2C"/>
  </w:style>
  <w:style w:type="character" w:styleId="Hyperlink">
    <w:name w:val="Hyperlink"/>
    <w:basedOn w:val="DefaultParagraphFont"/>
    <w:uiPriority w:val="99"/>
    <w:semiHidden/>
    <w:unhideWhenUsed/>
    <w:rsid w:val="004E6C2C"/>
    <w:rPr>
      <w:color w:val="0000FF"/>
      <w:u w:val="single"/>
    </w:rPr>
  </w:style>
  <w:style w:type="character" w:styleId="FollowedHyperlink">
    <w:name w:val="FollowedHyperlink"/>
    <w:basedOn w:val="DefaultParagraphFont"/>
    <w:uiPriority w:val="99"/>
    <w:semiHidden/>
    <w:unhideWhenUsed/>
    <w:rsid w:val="004E6C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73262">
      <w:bodyDiv w:val="1"/>
      <w:marLeft w:val="0"/>
      <w:marRight w:val="0"/>
      <w:marTop w:val="0"/>
      <w:marBottom w:val="0"/>
      <w:divBdr>
        <w:top w:val="none" w:sz="0" w:space="0" w:color="auto"/>
        <w:left w:val="none" w:sz="0" w:space="0" w:color="auto"/>
        <w:bottom w:val="none" w:sz="0" w:space="0" w:color="auto"/>
        <w:right w:val="none" w:sz="0" w:space="0" w:color="auto"/>
      </w:divBdr>
    </w:div>
    <w:div w:id="1244221746">
      <w:bodyDiv w:val="1"/>
      <w:marLeft w:val="0"/>
      <w:marRight w:val="0"/>
      <w:marTop w:val="0"/>
      <w:marBottom w:val="0"/>
      <w:divBdr>
        <w:top w:val="none" w:sz="0" w:space="0" w:color="auto"/>
        <w:left w:val="none" w:sz="0" w:space="0" w:color="auto"/>
        <w:bottom w:val="none" w:sz="0" w:space="0" w:color="auto"/>
        <w:right w:val="none" w:sz="0" w:space="0" w:color="auto"/>
      </w:divBdr>
    </w:div>
    <w:div w:id="1302885933">
      <w:bodyDiv w:val="1"/>
      <w:marLeft w:val="0"/>
      <w:marRight w:val="0"/>
      <w:marTop w:val="0"/>
      <w:marBottom w:val="0"/>
      <w:divBdr>
        <w:top w:val="none" w:sz="0" w:space="0" w:color="auto"/>
        <w:left w:val="none" w:sz="0" w:space="0" w:color="auto"/>
        <w:bottom w:val="none" w:sz="0" w:space="0" w:color="auto"/>
        <w:right w:val="none" w:sz="0" w:space="0" w:color="auto"/>
      </w:divBdr>
    </w:div>
    <w:div w:id="13124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enturacollege.edu/departments/administrative/vice_president/BR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789D-D110-4596-8297-369432C3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Eckl</dc:creator>
  <cp:lastModifiedBy>Maureen Jacobs</cp:lastModifiedBy>
  <cp:revision>4</cp:revision>
  <cp:lastPrinted>2014-03-19T15:57:00Z</cp:lastPrinted>
  <dcterms:created xsi:type="dcterms:W3CDTF">2014-08-28T23:19:00Z</dcterms:created>
  <dcterms:modified xsi:type="dcterms:W3CDTF">2014-08-29T15:39:00Z</dcterms:modified>
</cp:coreProperties>
</file>