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2B" w:rsidRDefault="0000642B" w:rsidP="0000642B">
      <w:pPr>
        <w:jc w:val="center"/>
        <w:rPr>
          <w:b/>
          <w:bCs/>
          <w:sz w:val="28"/>
          <w:szCs w:val="28"/>
        </w:rPr>
      </w:pPr>
      <w:r w:rsidRPr="00C279C8">
        <w:rPr>
          <w:b/>
          <w:bCs/>
          <w:sz w:val="28"/>
          <w:szCs w:val="28"/>
        </w:rPr>
        <w:t>Budget &amp; Resource Council</w:t>
      </w:r>
    </w:p>
    <w:p w:rsidR="00401DF8" w:rsidRPr="00C279C8" w:rsidRDefault="00401DF8" w:rsidP="0000642B">
      <w:pPr>
        <w:jc w:val="center"/>
        <w:rPr>
          <w:b/>
          <w:bCs/>
          <w:sz w:val="28"/>
          <w:szCs w:val="28"/>
        </w:rPr>
      </w:pPr>
    </w:p>
    <w:p w:rsidR="0000642B" w:rsidRPr="0000642B" w:rsidRDefault="004F0BA4" w:rsidP="00703B23">
      <w:pPr>
        <w:jc w:val="center"/>
        <w:rPr>
          <w:b/>
          <w:bCs/>
          <w:sz w:val="28"/>
          <w:szCs w:val="28"/>
        </w:rPr>
      </w:pPr>
      <w:r>
        <w:rPr>
          <w:b/>
          <w:bCs/>
          <w:sz w:val="28"/>
          <w:szCs w:val="28"/>
        </w:rPr>
        <w:t>March</w:t>
      </w:r>
      <w:r w:rsidR="006F7C24">
        <w:rPr>
          <w:b/>
          <w:bCs/>
          <w:sz w:val="28"/>
          <w:szCs w:val="28"/>
        </w:rPr>
        <w:t xml:space="preserve"> 18, 2015</w:t>
      </w:r>
      <w:r w:rsidR="0000642B" w:rsidRPr="0000642B">
        <w:rPr>
          <w:b/>
          <w:bCs/>
          <w:sz w:val="28"/>
          <w:szCs w:val="28"/>
        </w:rPr>
        <w:t>, 1:30-3:00 PM</w:t>
      </w:r>
    </w:p>
    <w:p w:rsidR="00401DF8" w:rsidRDefault="00401DF8" w:rsidP="0000642B">
      <w:pPr>
        <w:jc w:val="center"/>
        <w:rPr>
          <w:b/>
          <w:bCs/>
          <w:sz w:val="24"/>
          <w:szCs w:val="24"/>
          <w:u w:val="single"/>
        </w:rPr>
      </w:pPr>
    </w:p>
    <w:p w:rsidR="0000642B" w:rsidRDefault="0000642B" w:rsidP="0000642B">
      <w:pPr>
        <w:jc w:val="center"/>
        <w:rPr>
          <w:b/>
          <w:bCs/>
          <w:sz w:val="28"/>
          <w:szCs w:val="28"/>
          <w:u w:val="single"/>
        </w:rPr>
      </w:pPr>
      <w:r w:rsidRPr="00401DF8">
        <w:rPr>
          <w:b/>
          <w:bCs/>
          <w:sz w:val="28"/>
          <w:szCs w:val="28"/>
          <w:u w:val="single"/>
        </w:rPr>
        <w:t>Agenda</w:t>
      </w:r>
    </w:p>
    <w:p w:rsidR="006D0CD1" w:rsidRDefault="006D0CD1" w:rsidP="006D0CD1">
      <w:pPr>
        <w:spacing w:line="360" w:lineRule="auto"/>
        <w:rPr>
          <w:b/>
          <w:bCs/>
          <w:sz w:val="28"/>
          <w:szCs w:val="28"/>
        </w:rPr>
      </w:pPr>
    </w:p>
    <w:p w:rsidR="0084776B" w:rsidRPr="006D0CD1" w:rsidRDefault="005B44ED"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 xml:space="preserve">Accreditation </w:t>
      </w:r>
      <w:r w:rsidR="0084776B" w:rsidRPr="006D0CD1">
        <w:rPr>
          <w:rFonts w:cs="Times New Roman"/>
          <w:color w:val="000000"/>
          <w:sz w:val="28"/>
          <w:szCs w:val="28"/>
        </w:rPr>
        <w:t>Study Sessions</w:t>
      </w:r>
      <w:r w:rsidR="00107B85">
        <w:rPr>
          <w:rFonts w:cs="Times New Roman"/>
          <w:color w:val="000000"/>
          <w:sz w:val="28"/>
          <w:szCs w:val="28"/>
        </w:rPr>
        <w:t>-</w:t>
      </w:r>
      <w:r w:rsidR="0084776B" w:rsidRPr="006D0CD1">
        <w:rPr>
          <w:rFonts w:cs="Times New Roman"/>
          <w:color w:val="000000"/>
          <w:sz w:val="28"/>
          <w:szCs w:val="28"/>
        </w:rPr>
        <w:t>Financial Resources Section III</w:t>
      </w:r>
      <w:r w:rsidR="000A440F" w:rsidRPr="006D0CD1">
        <w:rPr>
          <w:rFonts w:cs="Times New Roman"/>
          <w:color w:val="000000"/>
          <w:sz w:val="28"/>
          <w:szCs w:val="28"/>
        </w:rPr>
        <w:t>D.</w:t>
      </w:r>
    </w:p>
    <w:p w:rsidR="004E6C2C" w:rsidRDefault="004E6C2C" w:rsidP="004E6C2C">
      <w:pPr>
        <w:pStyle w:val="ListParagraph"/>
        <w:shd w:val="clear" w:color="auto" w:fill="FFFFFF"/>
        <w:spacing w:line="264" w:lineRule="atLeast"/>
        <w:rPr>
          <w:rFonts w:ascii="Arial" w:hAnsi="Arial" w:cs="Arial"/>
          <w:color w:val="000000"/>
          <w:sz w:val="21"/>
          <w:szCs w:val="21"/>
        </w:rPr>
      </w:pPr>
    </w:p>
    <w:p w:rsidR="004E6C2C" w:rsidRDefault="004F0BA4"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Review Suggested/Revised Charge:</w:t>
      </w:r>
    </w:p>
    <w:p w:rsidR="004F0BA4" w:rsidRPr="004F0BA4" w:rsidRDefault="004F0BA4" w:rsidP="004F0BA4">
      <w:pPr>
        <w:pStyle w:val="ListParagraph"/>
        <w:rPr>
          <w:rFonts w:cs="Times New Roman"/>
          <w:color w:val="000000"/>
          <w:sz w:val="28"/>
          <w:szCs w:val="28"/>
        </w:rPr>
      </w:pPr>
    </w:p>
    <w:p w:rsidR="004F0BA4" w:rsidRDefault="004F0BA4" w:rsidP="004F0BA4">
      <w:pPr>
        <w:spacing w:after="160"/>
      </w:pPr>
      <w:r>
        <w:t>The Budget and Resource Council (BRC) is a governance committee responsible for making recommendations to the College Planning Council and the Ventura College Executive Team. The faculty Co-Chair of the BRC serves as a member of the Accreditation Steering Committee and makes a budget report to the College Planning Council about Ventura College budget and resource activities. The BRC meets regularly to consider and recommend program review initiatives that support the goals of Ventura College and the District Educational Master Plans, performs usage analysis of College resources to support a sustainable budget, considers strategic and budget planning issues, and analyzes total cost of ownership issues for Ventura College. The sub-committees of the BRC are the Facilities Oversight Group and the Technology Committee, which prepare reports and make recommendations to the BRC. </w:t>
      </w:r>
    </w:p>
    <w:p w:rsidR="006D0CD1" w:rsidRPr="006D0CD1" w:rsidRDefault="006D0CD1" w:rsidP="006D0CD1">
      <w:pPr>
        <w:pStyle w:val="ListParagraph"/>
        <w:rPr>
          <w:rFonts w:cs="Times New Roman"/>
          <w:color w:val="000000"/>
          <w:sz w:val="28"/>
          <w:szCs w:val="28"/>
        </w:rPr>
      </w:pPr>
    </w:p>
    <w:p w:rsidR="006D0CD1" w:rsidRDefault="006D0CD1" w:rsidP="006D0CD1">
      <w:pPr>
        <w:pStyle w:val="ListParagraph"/>
        <w:numPr>
          <w:ilvl w:val="0"/>
          <w:numId w:val="35"/>
        </w:numPr>
        <w:spacing w:line="360" w:lineRule="auto"/>
        <w:rPr>
          <w:rFonts w:cs="Times New Roman"/>
          <w:color w:val="000000"/>
          <w:sz w:val="28"/>
          <w:szCs w:val="28"/>
        </w:rPr>
      </w:pPr>
      <w:r>
        <w:rPr>
          <w:rFonts w:cs="Times New Roman"/>
          <w:color w:val="000000"/>
          <w:sz w:val="28"/>
          <w:szCs w:val="28"/>
        </w:rPr>
        <w:t>Budget</w:t>
      </w:r>
    </w:p>
    <w:p w:rsidR="006D0CD1" w:rsidRPr="006D0CD1" w:rsidRDefault="006D0CD1" w:rsidP="006D0CD1">
      <w:pPr>
        <w:pStyle w:val="ListParagraph"/>
        <w:rPr>
          <w:rFonts w:cs="Times New Roman"/>
          <w:color w:val="000000"/>
          <w:sz w:val="28"/>
          <w:szCs w:val="28"/>
        </w:rPr>
      </w:pPr>
    </w:p>
    <w:p w:rsidR="00415CF4" w:rsidRPr="004E6C2C" w:rsidRDefault="004E6C2C" w:rsidP="006D0CD1">
      <w:pPr>
        <w:pStyle w:val="ListParagraph"/>
        <w:numPr>
          <w:ilvl w:val="0"/>
          <w:numId w:val="35"/>
        </w:numPr>
        <w:spacing w:line="360" w:lineRule="auto"/>
        <w:rPr>
          <w:rFonts w:cs="Times New Roman"/>
          <w:color w:val="000000"/>
          <w:sz w:val="28"/>
          <w:szCs w:val="28"/>
        </w:rPr>
      </w:pPr>
      <w:r w:rsidRPr="004E6C2C">
        <w:rPr>
          <w:rFonts w:cs="Times New Roman"/>
          <w:color w:val="000000"/>
          <w:sz w:val="28"/>
          <w:szCs w:val="28"/>
        </w:rPr>
        <w:t>Next</w:t>
      </w:r>
      <w:r w:rsidR="00A7468C" w:rsidRPr="004E6C2C">
        <w:rPr>
          <w:rFonts w:cs="Times New Roman"/>
          <w:color w:val="000000"/>
          <w:sz w:val="28"/>
          <w:szCs w:val="28"/>
        </w:rPr>
        <w:t xml:space="preserve"> meeting </w:t>
      </w:r>
      <w:r w:rsidR="00785C9D">
        <w:rPr>
          <w:rFonts w:cs="Times New Roman"/>
          <w:color w:val="000000"/>
          <w:sz w:val="28"/>
          <w:szCs w:val="28"/>
        </w:rPr>
        <w:t>0</w:t>
      </w:r>
      <w:r w:rsidR="004F0BA4">
        <w:rPr>
          <w:rFonts w:cs="Times New Roman"/>
          <w:color w:val="000000"/>
          <w:sz w:val="28"/>
          <w:szCs w:val="28"/>
        </w:rPr>
        <w:t>4/15/</w:t>
      </w:r>
      <w:bookmarkStart w:id="0" w:name="_GoBack"/>
      <w:bookmarkEnd w:id="0"/>
      <w:r w:rsidR="00785C9D">
        <w:rPr>
          <w:rFonts w:cs="Times New Roman"/>
          <w:color w:val="000000"/>
          <w:sz w:val="28"/>
          <w:szCs w:val="28"/>
        </w:rPr>
        <w:t>15</w:t>
      </w:r>
    </w:p>
    <w:p w:rsidR="00415CF4" w:rsidRDefault="00415CF4" w:rsidP="00415CF4">
      <w:pPr>
        <w:jc w:val="center"/>
        <w:rPr>
          <w:b/>
          <w:bCs/>
          <w:sz w:val="28"/>
          <w:szCs w:val="28"/>
        </w:rPr>
      </w:pPr>
    </w:p>
    <w:p w:rsidR="00415CF4" w:rsidRDefault="00415CF4" w:rsidP="00415CF4">
      <w:pPr>
        <w:jc w:val="center"/>
        <w:rPr>
          <w:b/>
          <w:bCs/>
          <w:sz w:val="28"/>
          <w:szCs w:val="28"/>
        </w:rPr>
      </w:pPr>
    </w:p>
    <w:p w:rsidR="00415CF4" w:rsidRDefault="00415CF4" w:rsidP="00415CF4">
      <w:pPr>
        <w:jc w:val="center"/>
        <w:rPr>
          <w:b/>
          <w:bCs/>
          <w:sz w:val="28"/>
          <w:szCs w:val="28"/>
        </w:rPr>
      </w:pPr>
    </w:p>
    <w:p w:rsidR="0000642B" w:rsidRDefault="0000642B" w:rsidP="00B60C79">
      <w:pPr>
        <w:jc w:val="center"/>
        <w:rPr>
          <w:b/>
          <w:bCs/>
          <w:sz w:val="28"/>
          <w:szCs w:val="28"/>
        </w:rPr>
      </w:pPr>
    </w:p>
    <w:sectPr w:rsidR="0000642B" w:rsidSect="005273F0">
      <w:footerReference w:type="default" r:id="rId9"/>
      <w:pgSz w:w="12240" w:h="15840"/>
      <w:pgMar w:top="990" w:right="126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06" w:rsidRDefault="00B10406" w:rsidP="005B6AAA">
      <w:r>
        <w:separator/>
      </w:r>
    </w:p>
  </w:endnote>
  <w:endnote w:type="continuationSeparator" w:id="0">
    <w:p w:rsidR="00B10406" w:rsidRDefault="00B10406" w:rsidP="005B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F0" w:rsidRPr="005273F0" w:rsidRDefault="005273F0" w:rsidP="005273F0">
    <w:pPr>
      <w:pStyle w:val="ListParagraph"/>
      <w:tabs>
        <w:tab w:val="left" w:pos="0"/>
      </w:tabs>
      <w:ind w:left="0"/>
      <w:rPr>
        <w:rFonts w:cs="Times New Roman"/>
        <w:color w:val="000000"/>
      </w:rPr>
    </w:pPr>
    <w:r w:rsidRPr="005273F0">
      <w:rPr>
        <w:rFonts w:cs="Times New Roman"/>
        <w:color w:val="000000"/>
      </w:rPr>
      <w:t>Charge: The Budget and Resource Council monitors college compliance with Accreditation Standard III.D and makes recommendations to the Vice President on budget development, maintenance and operations, and other programs within the purview of the Vice President of Business Services. In addition, the BRC identifies funding sources to advance the initiatives that emerge t</w:t>
    </w:r>
    <w:r>
      <w:rPr>
        <w:rFonts w:cs="Times New Roman"/>
        <w:color w:val="000000"/>
      </w:rPr>
      <w:t xml:space="preserve">hrough the college planning and </w:t>
    </w:r>
    <w:r w:rsidRPr="005273F0">
      <w:rPr>
        <w:rFonts w:cs="Times New Roman"/>
        <w:color w:val="000000"/>
      </w:rPr>
      <w:t>program review process. The faculty Co-Chair of the BRC serves as a member of the Accreditation Steering Committee.</w:t>
    </w:r>
  </w:p>
  <w:p w:rsidR="005273F0" w:rsidRDefault="005273F0" w:rsidP="005273F0">
    <w:pPr>
      <w:pStyle w:val="Footer"/>
      <w:ind w:right="-360" w:hanging="1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06" w:rsidRDefault="00B10406" w:rsidP="005B6AAA">
      <w:r>
        <w:separator/>
      </w:r>
    </w:p>
  </w:footnote>
  <w:footnote w:type="continuationSeparator" w:id="0">
    <w:p w:rsidR="00B10406" w:rsidRDefault="00B10406" w:rsidP="005B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949"/>
    <w:multiLevelType w:val="hybridMultilevel"/>
    <w:tmpl w:val="28801E00"/>
    <w:lvl w:ilvl="0" w:tplc="BF885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A5F8D"/>
    <w:multiLevelType w:val="hybridMultilevel"/>
    <w:tmpl w:val="47CE2594"/>
    <w:lvl w:ilvl="0" w:tplc="7658A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122E4"/>
    <w:multiLevelType w:val="hybridMultilevel"/>
    <w:tmpl w:val="6FBAA732"/>
    <w:lvl w:ilvl="0" w:tplc="7802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7396C"/>
    <w:multiLevelType w:val="hybridMultilevel"/>
    <w:tmpl w:val="6E88EEB2"/>
    <w:lvl w:ilvl="0" w:tplc="F7BC7BB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D0C6E"/>
    <w:multiLevelType w:val="hybridMultilevel"/>
    <w:tmpl w:val="D9AC26E2"/>
    <w:lvl w:ilvl="0" w:tplc="89E23E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79049C"/>
    <w:multiLevelType w:val="hybridMultilevel"/>
    <w:tmpl w:val="B5D40842"/>
    <w:lvl w:ilvl="0" w:tplc="9B569A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260C81"/>
    <w:multiLevelType w:val="hybridMultilevel"/>
    <w:tmpl w:val="D55E10CE"/>
    <w:lvl w:ilvl="0" w:tplc="0409000F">
      <w:start w:val="1"/>
      <w:numFmt w:val="decimal"/>
      <w:lvlText w:val="%1."/>
      <w:lvlJc w:val="lef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3F366C"/>
    <w:multiLevelType w:val="hybridMultilevel"/>
    <w:tmpl w:val="F43AEE66"/>
    <w:lvl w:ilvl="0" w:tplc="34A285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8C48E8"/>
    <w:multiLevelType w:val="hybridMultilevel"/>
    <w:tmpl w:val="39E6B14C"/>
    <w:lvl w:ilvl="0" w:tplc="EDBE3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0716D3"/>
    <w:multiLevelType w:val="hybridMultilevel"/>
    <w:tmpl w:val="88B4F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47C8F"/>
    <w:multiLevelType w:val="hybridMultilevel"/>
    <w:tmpl w:val="BECADD6C"/>
    <w:lvl w:ilvl="0" w:tplc="EACA07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9E7EC9"/>
    <w:multiLevelType w:val="hybridMultilevel"/>
    <w:tmpl w:val="0730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A7200"/>
    <w:multiLevelType w:val="hybridMultilevel"/>
    <w:tmpl w:val="BE44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9F5B7B"/>
    <w:multiLevelType w:val="hybridMultilevel"/>
    <w:tmpl w:val="F7147E9C"/>
    <w:lvl w:ilvl="0" w:tplc="FF864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2180C"/>
    <w:multiLevelType w:val="hybridMultilevel"/>
    <w:tmpl w:val="927C36F6"/>
    <w:lvl w:ilvl="0" w:tplc="190A01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354ADA"/>
    <w:multiLevelType w:val="hybridMultilevel"/>
    <w:tmpl w:val="8256A062"/>
    <w:lvl w:ilvl="0" w:tplc="6060B4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3C6DFB"/>
    <w:multiLevelType w:val="hybridMultilevel"/>
    <w:tmpl w:val="BFD03D9E"/>
    <w:lvl w:ilvl="0" w:tplc="AE3CE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D83F04"/>
    <w:multiLevelType w:val="hybridMultilevel"/>
    <w:tmpl w:val="02D4C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11DF7"/>
    <w:multiLevelType w:val="hybridMultilevel"/>
    <w:tmpl w:val="855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1553F"/>
    <w:multiLevelType w:val="hybridMultilevel"/>
    <w:tmpl w:val="B6C671F8"/>
    <w:lvl w:ilvl="0" w:tplc="6D8E8034">
      <w:start w:val="1"/>
      <w:numFmt w:val="upp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01B18"/>
    <w:multiLevelType w:val="hybridMultilevel"/>
    <w:tmpl w:val="BDC0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75245"/>
    <w:multiLevelType w:val="hybridMultilevel"/>
    <w:tmpl w:val="B0CAB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0B08E1"/>
    <w:multiLevelType w:val="hybridMultilevel"/>
    <w:tmpl w:val="A7C83144"/>
    <w:lvl w:ilvl="0" w:tplc="6BEA7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9C6608"/>
    <w:multiLevelType w:val="hybridMultilevel"/>
    <w:tmpl w:val="07301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A7919"/>
    <w:multiLevelType w:val="hybridMultilevel"/>
    <w:tmpl w:val="2CBEDDF8"/>
    <w:lvl w:ilvl="0" w:tplc="9DA8ABC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4659C8"/>
    <w:multiLevelType w:val="hybridMultilevel"/>
    <w:tmpl w:val="0A5CABF8"/>
    <w:lvl w:ilvl="0" w:tplc="4FE44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9C7249"/>
    <w:multiLevelType w:val="hybridMultilevel"/>
    <w:tmpl w:val="845AF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C741BD"/>
    <w:multiLevelType w:val="hybridMultilevel"/>
    <w:tmpl w:val="858844B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5500AE9"/>
    <w:multiLevelType w:val="hybridMultilevel"/>
    <w:tmpl w:val="C784C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67BA9"/>
    <w:multiLevelType w:val="hybridMultilevel"/>
    <w:tmpl w:val="855E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B5C57"/>
    <w:multiLevelType w:val="hybridMultilevel"/>
    <w:tmpl w:val="A9940B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375AB"/>
    <w:multiLevelType w:val="hybridMultilevel"/>
    <w:tmpl w:val="A420EC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8C178F"/>
    <w:multiLevelType w:val="hybridMultilevel"/>
    <w:tmpl w:val="404C1B42"/>
    <w:lvl w:ilvl="0" w:tplc="C3F063F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8C7C97"/>
    <w:multiLevelType w:val="hybridMultilevel"/>
    <w:tmpl w:val="25F0A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AB5A83"/>
    <w:multiLevelType w:val="hybridMultilevel"/>
    <w:tmpl w:val="CD2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E51B1"/>
    <w:multiLevelType w:val="hybridMultilevel"/>
    <w:tmpl w:val="54222586"/>
    <w:lvl w:ilvl="0" w:tplc="F25EA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2C2491"/>
    <w:multiLevelType w:val="hybridMultilevel"/>
    <w:tmpl w:val="AB323F26"/>
    <w:lvl w:ilvl="0" w:tplc="E728A0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C4C4145"/>
    <w:multiLevelType w:val="hybridMultilevel"/>
    <w:tmpl w:val="01EAA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12"/>
  </w:num>
  <w:num w:numId="6">
    <w:abstractNumId w:val="32"/>
  </w:num>
  <w:num w:numId="7">
    <w:abstractNumId w:val="30"/>
  </w:num>
  <w:num w:numId="8">
    <w:abstractNumId w:val="33"/>
  </w:num>
  <w:num w:numId="9">
    <w:abstractNumId w:val="31"/>
  </w:num>
  <w:num w:numId="10">
    <w:abstractNumId w:val="10"/>
  </w:num>
  <w:num w:numId="11">
    <w:abstractNumId w:val="16"/>
  </w:num>
  <w:num w:numId="12">
    <w:abstractNumId w:val="14"/>
  </w:num>
  <w:num w:numId="13">
    <w:abstractNumId w:val="35"/>
  </w:num>
  <w:num w:numId="14">
    <w:abstractNumId w:val="36"/>
  </w:num>
  <w:num w:numId="15">
    <w:abstractNumId w:val="5"/>
  </w:num>
  <w:num w:numId="16">
    <w:abstractNumId w:val="17"/>
  </w:num>
  <w:num w:numId="17">
    <w:abstractNumId w:val="7"/>
  </w:num>
  <w:num w:numId="18">
    <w:abstractNumId w:val="3"/>
  </w:num>
  <w:num w:numId="19">
    <w:abstractNumId w:val="24"/>
  </w:num>
  <w:num w:numId="20">
    <w:abstractNumId w:val="37"/>
  </w:num>
  <w:num w:numId="21">
    <w:abstractNumId w:val="26"/>
  </w:num>
  <w:num w:numId="22">
    <w:abstractNumId w:val="8"/>
  </w:num>
  <w:num w:numId="23">
    <w:abstractNumId w:val="13"/>
  </w:num>
  <w:num w:numId="24">
    <w:abstractNumId w:val="15"/>
  </w:num>
  <w:num w:numId="25">
    <w:abstractNumId w:val="4"/>
  </w:num>
  <w:num w:numId="26">
    <w:abstractNumId w:val="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19"/>
  </w:num>
  <w:num w:numId="31">
    <w:abstractNumId w:val="9"/>
  </w:num>
  <w:num w:numId="32">
    <w:abstractNumId w:val="21"/>
  </w:num>
  <w:num w:numId="33">
    <w:abstractNumId w:val="29"/>
  </w:num>
  <w:num w:numId="34">
    <w:abstractNumId w:val="18"/>
  </w:num>
  <w:num w:numId="35">
    <w:abstractNumId w:val="23"/>
  </w:num>
  <w:num w:numId="36">
    <w:abstractNumId w:val="20"/>
  </w:num>
  <w:num w:numId="37">
    <w:abstractNumId w:val="11"/>
  </w:num>
  <w:num w:numId="38">
    <w:abstractNumId w:val="22"/>
  </w:num>
  <w:num w:numId="39">
    <w:abstractNumId w:val="2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CF"/>
    <w:rsid w:val="000035D3"/>
    <w:rsid w:val="0000642B"/>
    <w:rsid w:val="00021C1D"/>
    <w:rsid w:val="00024159"/>
    <w:rsid w:val="000307DE"/>
    <w:rsid w:val="000441AE"/>
    <w:rsid w:val="00044EE5"/>
    <w:rsid w:val="0005562F"/>
    <w:rsid w:val="00060C25"/>
    <w:rsid w:val="00072094"/>
    <w:rsid w:val="000730A1"/>
    <w:rsid w:val="000A440F"/>
    <w:rsid w:val="000B295C"/>
    <w:rsid w:val="000B55FA"/>
    <w:rsid w:val="000C16EF"/>
    <w:rsid w:val="000C45D9"/>
    <w:rsid w:val="000C4BB7"/>
    <w:rsid w:val="00107B85"/>
    <w:rsid w:val="00121829"/>
    <w:rsid w:val="00127BB5"/>
    <w:rsid w:val="00136E7F"/>
    <w:rsid w:val="00177210"/>
    <w:rsid w:val="00181B78"/>
    <w:rsid w:val="00185572"/>
    <w:rsid w:val="001856E8"/>
    <w:rsid w:val="001A1067"/>
    <w:rsid w:val="001C7B31"/>
    <w:rsid w:val="001D7A63"/>
    <w:rsid w:val="0021090D"/>
    <w:rsid w:val="002412A0"/>
    <w:rsid w:val="002454B9"/>
    <w:rsid w:val="0024581F"/>
    <w:rsid w:val="00247A15"/>
    <w:rsid w:val="002525B3"/>
    <w:rsid w:val="0025368D"/>
    <w:rsid w:val="002544B0"/>
    <w:rsid w:val="00272CC3"/>
    <w:rsid w:val="002779F6"/>
    <w:rsid w:val="00286016"/>
    <w:rsid w:val="00286297"/>
    <w:rsid w:val="00290D5F"/>
    <w:rsid w:val="002B0215"/>
    <w:rsid w:val="002B3E37"/>
    <w:rsid w:val="002C0602"/>
    <w:rsid w:val="002C76B2"/>
    <w:rsid w:val="002D56EC"/>
    <w:rsid w:val="002D776E"/>
    <w:rsid w:val="002E70C3"/>
    <w:rsid w:val="002F049C"/>
    <w:rsid w:val="00315462"/>
    <w:rsid w:val="00331CB6"/>
    <w:rsid w:val="003340B3"/>
    <w:rsid w:val="00343200"/>
    <w:rsid w:val="00347029"/>
    <w:rsid w:val="00372685"/>
    <w:rsid w:val="0037544D"/>
    <w:rsid w:val="00385230"/>
    <w:rsid w:val="0039318C"/>
    <w:rsid w:val="00395096"/>
    <w:rsid w:val="00396CC4"/>
    <w:rsid w:val="003B178B"/>
    <w:rsid w:val="003C3E7A"/>
    <w:rsid w:val="003D28AB"/>
    <w:rsid w:val="003D2B14"/>
    <w:rsid w:val="003E5747"/>
    <w:rsid w:val="003F1930"/>
    <w:rsid w:val="00401DF8"/>
    <w:rsid w:val="004069B2"/>
    <w:rsid w:val="00407294"/>
    <w:rsid w:val="00415CF4"/>
    <w:rsid w:val="00423C76"/>
    <w:rsid w:val="00425720"/>
    <w:rsid w:val="00426DC0"/>
    <w:rsid w:val="0043553B"/>
    <w:rsid w:val="004369E3"/>
    <w:rsid w:val="0045246A"/>
    <w:rsid w:val="00491062"/>
    <w:rsid w:val="004942D9"/>
    <w:rsid w:val="004A7618"/>
    <w:rsid w:val="004B3938"/>
    <w:rsid w:val="004D071F"/>
    <w:rsid w:val="004D2F6C"/>
    <w:rsid w:val="004E6C2C"/>
    <w:rsid w:val="004E7A37"/>
    <w:rsid w:val="004F0BA4"/>
    <w:rsid w:val="00511E37"/>
    <w:rsid w:val="005134CC"/>
    <w:rsid w:val="00520E98"/>
    <w:rsid w:val="005273F0"/>
    <w:rsid w:val="005308E3"/>
    <w:rsid w:val="005333DB"/>
    <w:rsid w:val="00542298"/>
    <w:rsid w:val="00556C10"/>
    <w:rsid w:val="005737E3"/>
    <w:rsid w:val="0057380A"/>
    <w:rsid w:val="005A024B"/>
    <w:rsid w:val="005A388E"/>
    <w:rsid w:val="005B44ED"/>
    <w:rsid w:val="005B5008"/>
    <w:rsid w:val="005B6AAA"/>
    <w:rsid w:val="005C114A"/>
    <w:rsid w:val="005D0E58"/>
    <w:rsid w:val="005D5415"/>
    <w:rsid w:val="005E61D3"/>
    <w:rsid w:val="006036C0"/>
    <w:rsid w:val="006174DD"/>
    <w:rsid w:val="0063008F"/>
    <w:rsid w:val="00630C51"/>
    <w:rsid w:val="006559DC"/>
    <w:rsid w:val="00662E59"/>
    <w:rsid w:val="00693F3C"/>
    <w:rsid w:val="006A77F9"/>
    <w:rsid w:val="006B1396"/>
    <w:rsid w:val="006B5AC8"/>
    <w:rsid w:val="006D0CD1"/>
    <w:rsid w:val="006F0843"/>
    <w:rsid w:val="006F0A80"/>
    <w:rsid w:val="006F7C24"/>
    <w:rsid w:val="00703B23"/>
    <w:rsid w:val="00703F8D"/>
    <w:rsid w:val="007077B6"/>
    <w:rsid w:val="00712460"/>
    <w:rsid w:val="007205CF"/>
    <w:rsid w:val="00723A5B"/>
    <w:rsid w:val="0073654F"/>
    <w:rsid w:val="0075615C"/>
    <w:rsid w:val="00785C9D"/>
    <w:rsid w:val="007B7DE3"/>
    <w:rsid w:val="007C66A0"/>
    <w:rsid w:val="007D1234"/>
    <w:rsid w:val="007D2122"/>
    <w:rsid w:val="007E1C72"/>
    <w:rsid w:val="007E42D6"/>
    <w:rsid w:val="007E56C5"/>
    <w:rsid w:val="007E7FDB"/>
    <w:rsid w:val="007F2F6F"/>
    <w:rsid w:val="007F53C6"/>
    <w:rsid w:val="00802877"/>
    <w:rsid w:val="00804E57"/>
    <w:rsid w:val="00814253"/>
    <w:rsid w:val="00817799"/>
    <w:rsid w:val="008178F6"/>
    <w:rsid w:val="00821492"/>
    <w:rsid w:val="0084776B"/>
    <w:rsid w:val="00852EE8"/>
    <w:rsid w:val="008572A2"/>
    <w:rsid w:val="008965DB"/>
    <w:rsid w:val="008A3782"/>
    <w:rsid w:val="008A7420"/>
    <w:rsid w:val="008B2096"/>
    <w:rsid w:val="008E2333"/>
    <w:rsid w:val="008E5AA0"/>
    <w:rsid w:val="008F2298"/>
    <w:rsid w:val="008F5BD2"/>
    <w:rsid w:val="00911283"/>
    <w:rsid w:val="0091586F"/>
    <w:rsid w:val="00917D79"/>
    <w:rsid w:val="0092113E"/>
    <w:rsid w:val="00934F7B"/>
    <w:rsid w:val="00953D37"/>
    <w:rsid w:val="009636CA"/>
    <w:rsid w:val="00984F71"/>
    <w:rsid w:val="009943B0"/>
    <w:rsid w:val="00996081"/>
    <w:rsid w:val="009D3C3A"/>
    <w:rsid w:val="009E5B66"/>
    <w:rsid w:val="009F148B"/>
    <w:rsid w:val="009F68AA"/>
    <w:rsid w:val="009F7CF8"/>
    <w:rsid w:val="00A0106C"/>
    <w:rsid w:val="00A07636"/>
    <w:rsid w:val="00A07FAF"/>
    <w:rsid w:val="00A40E8A"/>
    <w:rsid w:val="00A4781C"/>
    <w:rsid w:val="00A60F73"/>
    <w:rsid w:val="00A673E4"/>
    <w:rsid w:val="00A7468C"/>
    <w:rsid w:val="00A91820"/>
    <w:rsid w:val="00AA7DD1"/>
    <w:rsid w:val="00AB6190"/>
    <w:rsid w:val="00AB7F20"/>
    <w:rsid w:val="00B012C9"/>
    <w:rsid w:val="00B10406"/>
    <w:rsid w:val="00B13442"/>
    <w:rsid w:val="00B217EA"/>
    <w:rsid w:val="00B3445B"/>
    <w:rsid w:val="00B5307A"/>
    <w:rsid w:val="00B56FCF"/>
    <w:rsid w:val="00B60C79"/>
    <w:rsid w:val="00B6288A"/>
    <w:rsid w:val="00B6606D"/>
    <w:rsid w:val="00B7259F"/>
    <w:rsid w:val="00B80667"/>
    <w:rsid w:val="00B83456"/>
    <w:rsid w:val="00BB7A9E"/>
    <w:rsid w:val="00BE25AF"/>
    <w:rsid w:val="00C030DD"/>
    <w:rsid w:val="00C12B6C"/>
    <w:rsid w:val="00C13B8A"/>
    <w:rsid w:val="00C16F36"/>
    <w:rsid w:val="00C24D03"/>
    <w:rsid w:val="00C279C8"/>
    <w:rsid w:val="00C31C35"/>
    <w:rsid w:val="00C329B5"/>
    <w:rsid w:val="00C44E86"/>
    <w:rsid w:val="00C51337"/>
    <w:rsid w:val="00C6009E"/>
    <w:rsid w:val="00C6034D"/>
    <w:rsid w:val="00C608ED"/>
    <w:rsid w:val="00CA26C7"/>
    <w:rsid w:val="00CC051E"/>
    <w:rsid w:val="00CD1592"/>
    <w:rsid w:val="00CD5A09"/>
    <w:rsid w:val="00CE1A18"/>
    <w:rsid w:val="00CE3B52"/>
    <w:rsid w:val="00CE483E"/>
    <w:rsid w:val="00D23B3C"/>
    <w:rsid w:val="00D32A0E"/>
    <w:rsid w:val="00D7611C"/>
    <w:rsid w:val="00D84863"/>
    <w:rsid w:val="00D94B0B"/>
    <w:rsid w:val="00D96211"/>
    <w:rsid w:val="00DB06B1"/>
    <w:rsid w:val="00DB2C3D"/>
    <w:rsid w:val="00DC66FD"/>
    <w:rsid w:val="00DC6E1B"/>
    <w:rsid w:val="00DD6C70"/>
    <w:rsid w:val="00E03BE1"/>
    <w:rsid w:val="00E1174C"/>
    <w:rsid w:val="00E14D9F"/>
    <w:rsid w:val="00E22C33"/>
    <w:rsid w:val="00E629ED"/>
    <w:rsid w:val="00E80D03"/>
    <w:rsid w:val="00E92738"/>
    <w:rsid w:val="00EB6CFB"/>
    <w:rsid w:val="00ED4A47"/>
    <w:rsid w:val="00F24640"/>
    <w:rsid w:val="00F30831"/>
    <w:rsid w:val="00F31CB9"/>
    <w:rsid w:val="00F565E0"/>
    <w:rsid w:val="00F608E3"/>
    <w:rsid w:val="00F64A80"/>
    <w:rsid w:val="00F7104A"/>
    <w:rsid w:val="00F84EC9"/>
    <w:rsid w:val="00F94D59"/>
    <w:rsid w:val="00FB092B"/>
    <w:rsid w:val="00FC2E33"/>
    <w:rsid w:val="00FD6396"/>
    <w:rsid w:val="00FD6B0C"/>
    <w:rsid w:val="00FE378C"/>
    <w:rsid w:val="00FF6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CF"/>
    <w:rPr>
      <w:rFonts w:ascii="Calibri" w:hAnsi="Calibri" w:cs="Calibri"/>
      <w:sz w:val="22"/>
      <w:lang w:bidi="he-IL"/>
    </w:rPr>
  </w:style>
  <w:style w:type="paragraph" w:styleId="Heading1">
    <w:name w:val="heading 1"/>
    <w:basedOn w:val="Normal"/>
    <w:next w:val="Normal"/>
    <w:link w:val="Heading1Char"/>
    <w:uiPriority w:val="9"/>
    <w:qFormat/>
    <w:rsid w:val="00B7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C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F"/>
    <w:pPr>
      <w:ind w:left="720"/>
      <w:contextualSpacing/>
    </w:pPr>
  </w:style>
  <w:style w:type="paragraph" w:styleId="BalloonText">
    <w:name w:val="Balloon Text"/>
    <w:basedOn w:val="Normal"/>
    <w:link w:val="BalloonTextChar"/>
    <w:uiPriority w:val="99"/>
    <w:semiHidden/>
    <w:unhideWhenUsed/>
    <w:rsid w:val="002E70C3"/>
    <w:rPr>
      <w:rFonts w:ascii="Tahoma" w:hAnsi="Tahoma" w:cs="Tahoma"/>
      <w:sz w:val="16"/>
      <w:szCs w:val="16"/>
    </w:rPr>
  </w:style>
  <w:style w:type="character" w:customStyle="1" w:styleId="BalloonTextChar">
    <w:name w:val="Balloon Text Char"/>
    <w:basedOn w:val="DefaultParagraphFont"/>
    <w:link w:val="BalloonText"/>
    <w:uiPriority w:val="99"/>
    <w:semiHidden/>
    <w:rsid w:val="002E70C3"/>
    <w:rPr>
      <w:rFonts w:ascii="Tahoma" w:hAnsi="Tahoma" w:cs="Tahoma"/>
      <w:sz w:val="16"/>
      <w:szCs w:val="16"/>
      <w:lang w:bidi="he-IL"/>
    </w:rPr>
  </w:style>
  <w:style w:type="paragraph" w:styleId="NormalWeb">
    <w:name w:val="Normal (Web)"/>
    <w:basedOn w:val="Normal"/>
    <w:uiPriority w:val="99"/>
    <w:semiHidden/>
    <w:unhideWhenUsed/>
    <w:rsid w:val="009112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59F"/>
    <w:rPr>
      <w:rFonts w:asciiTheme="majorHAnsi" w:eastAsiaTheme="majorEastAsia" w:hAnsiTheme="majorHAnsi" w:cstheme="majorBidi"/>
      <w:b/>
      <w:bCs/>
      <w:color w:val="365F91" w:themeColor="accent1" w:themeShade="BF"/>
      <w:sz w:val="28"/>
      <w:szCs w:val="28"/>
      <w:lang w:bidi="he-IL"/>
    </w:rPr>
  </w:style>
  <w:style w:type="paragraph" w:styleId="Header">
    <w:name w:val="header"/>
    <w:basedOn w:val="Normal"/>
    <w:link w:val="HeaderChar"/>
    <w:uiPriority w:val="99"/>
    <w:unhideWhenUsed/>
    <w:rsid w:val="005B6AAA"/>
    <w:pPr>
      <w:tabs>
        <w:tab w:val="center" w:pos="4680"/>
        <w:tab w:val="right" w:pos="9360"/>
      </w:tabs>
    </w:pPr>
  </w:style>
  <w:style w:type="character" w:customStyle="1" w:styleId="HeaderChar">
    <w:name w:val="Header Char"/>
    <w:basedOn w:val="DefaultParagraphFont"/>
    <w:link w:val="Header"/>
    <w:uiPriority w:val="99"/>
    <w:rsid w:val="005B6AAA"/>
    <w:rPr>
      <w:rFonts w:ascii="Calibri" w:hAnsi="Calibri" w:cs="Calibri"/>
      <w:sz w:val="22"/>
      <w:lang w:bidi="he-IL"/>
    </w:r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Calibri" w:hAnsi="Calibri" w:cs="Calibri"/>
      <w:sz w:val="22"/>
      <w:lang w:bidi="he-IL"/>
    </w:rPr>
  </w:style>
  <w:style w:type="character" w:customStyle="1" w:styleId="Heading2Char">
    <w:name w:val="Heading 2 Char"/>
    <w:basedOn w:val="DefaultParagraphFont"/>
    <w:link w:val="Heading2"/>
    <w:uiPriority w:val="9"/>
    <w:semiHidden/>
    <w:rsid w:val="004E6C2C"/>
    <w:rPr>
      <w:rFonts w:asciiTheme="majorHAnsi" w:eastAsiaTheme="majorEastAsia" w:hAnsiTheme="majorHAnsi" w:cstheme="majorBidi"/>
      <w:b/>
      <w:bCs/>
      <w:color w:val="4F81BD" w:themeColor="accent1"/>
      <w:sz w:val="26"/>
      <w:szCs w:val="26"/>
      <w:lang w:bidi="he-IL"/>
    </w:rPr>
  </w:style>
  <w:style w:type="character" w:styleId="Strong">
    <w:name w:val="Strong"/>
    <w:basedOn w:val="DefaultParagraphFont"/>
    <w:uiPriority w:val="22"/>
    <w:qFormat/>
    <w:rsid w:val="004E6C2C"/>
    <w:rPr>
      <w:b/>
      <w:bCs/>
    </w:rPr>
  </w:style>
  <w:style w:type="character" w:customStyle="1" w:styleId="apple-converted-space">
    <w:name w:val="apple-converted-space"/>
    <w:basedOn w:val="DefaultParagraphFont"/>
    <w:rsid w:val="004E6C2C"/>
  </w:style>
  <w:style w:type="character" w:styleId="Hyperlink">
    <w:name w:val="Hyperlink"/>
    <w:basedOn w:val="DefaultParagraphFont"/>
    <w:uiPriority w:val="99"/>
    <w:semiHidden/>
    <w:unhideWhenUsed/>
    <w:rsid w:val="004E6C2C"/>
    <w:rPr>
      <w:color w:val="0000FF"/>
      <w:u w:val="single"/>
    </w:rPr>
  </w:style>
  <w:style w:type="character" w:styleId="FollowedHyperlink">
    <w:name w:val="FollowedHyperlink"/>
    <w:basedOn w:val="DefaultParagraphFont"/>
    <w:uiPriority w:val="99"/>
    <w:semiHidden/>
    <w:unhideWhenUsed/>
    <w:rsid w:val="004E6C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CF"/>
    <w:rPr>
      <w:rFonts w:ascii="Calibri" w:hAnsi="Calibri" w:cs="Calibri"/>
      <w:sz w:val="22"/>
      <w:lang w:bidi="he-IL"/>
    </w:rPr>
  </w:style>
  <w:style w:type="paragraph" w:styleId="Heading1">
    <w:name w:val="heading 1"/>
    <w:basedOn w:val="Normal"/>
    <w:next w:val="Normal"/>
    <w:link w:val="Heading1Char"/>
    <w:uiPriority w:val="9"/>
    <w:qFormat/>
    <w:rsid w:val="00B72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C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CF"/>
    <w:pPr>
      <w:ind w:left="720"/>
      <w:contextualSpacing/>
    </w:pPr>
  </w:style>
  <w:style w:type="paragraph" w:styleId="BalloonText">
    <w:name w:val="Balloon Text"/>
    <w:basedOn w:val="Normal"/>
    <w:link w:val="BalloonTextChar"/>
    <w:uiPriority w:val="99"/>
    <w:semiHidden/>
    <w:unhideWhenUsed/>
    <w:rsid w:val="002E70C3"/>
    <w:rPr>
      <w:rFonts w:ascii="Tahoma" w:hAnsi="Tahoma" w:cs="Tahoma"/>
      <w:sz w:val="16"/>
      <w:szCs w:val="16"/>
    </w:rPr>
  </w:style>
  <w:style w:type="character" w:customStyle="1" w:styleId="BalloonTextChar">
    <w:name w:val="Balloon Text Char"/>
    <w:basedOn w:val="DefaultParagraphFont"/>
    <w:link w:val="BalloonText"/>
    <w:uiPriority w:val="99"/>
    <w:semiHidden/>
    <w:rsid w:val="002E70C3"/>
    <w:rPr>
      <w:rFonts w:ascii="Tahoma" w:hAnsi="Tahoma" w:cs="Tahoma"/>
      <w:sz w:val="16"/>
      <w:szCs w:val="16"/>
      <w:lang w:bidi="he-IL"/>
    </w:rPr>
  </w:style>
  <w:style w:type="paragraph" w:styleId="NormalWeb">
    <w:name w:val="Normal (Web)"/>
    <w:basedOn w:val="Normal"/>
    <w:uiPriority w:val="99"/>
    <w:semiHidden/>
    <w:unhideWhenUsed/>
    <w:rsid w:val="00911283"/>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259F"/>
    <w:rPr>
      <w:rFonts w:asciiTheme="majorHAnsi" w:eastAsiaTheme="majorEastAsia" w:hAnsiTheme="majorHAnsi" w:cstheme="majorBidi"/>
      <w:b/>
      <w:bCs/>
      <w:color w:val="365F91" w:themeColor="accent1" w:themeShade="BF"/>
      <w:sz w:val="28"/>
      <w:szCs w:val="28"/>
      <w:lang w:bidi="he-IL"/>
    </w:rPr>
  </w:style>
  <w:style w:type="paragraph" w:styleId="Header">
    <w:name w:val="header"/>
    <w:basedOn w:val="Normal"/>
    <w:link w:val="HeaderChar"/>
    <w:uiPriority w:val="99"/>
    <w:unhideWhenUsed/>
    <w:rsid w:val="005B6AAA"/>
    <w:pPr>
      <w:tabs>
        <w:tab w:val="center" w:pos="4680"/>
        <w:tab w:val="right" w:pos="9360"/>
      </w:tabs>
    </w:pPr>
  </w:style>
  <w:style w:type="character" w:customStyle="1" w:styleId="HeaderChar">
    <w:name w:val="Header Char"/>
    <w:basedOn w:val="DefaultParagraphFont"/>
    <w:link w:val="Header"/>
    <w:uiPriority w:val="99"/>
    <w:rsid w:val="005B6AAA"/>
    <w:rPr>
      <w:rFonts w:ascii="Calibri" w:hAnsi="Calibri" w:cs="Calibri"/>
      <w:sz w:val="22"/>
      <w:lang w:bidi="he-IL"/>
    </w:rPr>
  </w:style>
  <w:style w:type="paragraph" w:styleId="Footer">
    <w:name w:val="footer"/>
    <w:basedOn w:val="Normal"/>
    <w:link w:val="FooterChar"/>
    <w:uiPriority w:val="99"/>
    <w:unhideWhenUsed/>
    <w:rsid w:val="005B6AAA"/>
    <w:pPr>
      <w:tabs>
        <w:tab w:val="center" w:pos="4680"/>
        <w:tab w:val="right" w:pos="9360"/>
      </w:tabs>
    </w:pPr>
  </w:style>
  <w:style w:type="character" w:customStyle="1" w:styleId="FooterChar">
    <w:name w:val="Footer Char"/>
    <w:basedOn w:val="DefaultParagraphFont"/>
    <w:link w:val="Footer"/>
    <w:uiPriority w:val="99"/>
    <w:rsid w:val="005B6AAA"/>
    <w:rPr>
      <w:rFonts w:ascii="Calibri" w:hAnsi="Calibri" w:cs="Calibri"/>
      <w:sz w:val="22"/>
      <w:lang w:bidi="he-IL"/>
    </w:rPr>
  </w:style>
  <w:style w:type="character" w:customStyle="1" w:styleId="Heading2Char">
    <w:name w:val="Heading 2 Char"/>
    <w:basedOn w:val="DefaultParagraphFont"/>
    <w:link w:val="Heading2"/>
    <w:uiPriority w:val="9"/>
    <w:semiHidden/>
    <w:rsid w:val="004E6C2C"/>
    <w:rPr>
      <w:rFonts w:asciiTheme="majorHAnsi" w:eastAsiaTheme="majorEastAsia" w:hAnsiTheme="majorHAnsi" w:cstheme="majorBidi"/>
      <w:b/>
      <w:bCs/>
      <w:color w:val="4F81BD" w:themeColor="accent1"/>
      <w:sz w:val="26"/>
      <w:szCs w:val="26"/>
      <w:lang w:bidi="he-IL"/>
    </w:rPr>
  </w:style>
  <w:style w:type="character" w:styleId="Strong">
    <w:name w:val="Strong"/>
    <w:basedOn w:val="DefaultParagraphFont"/>
    <w:uiPriority w:val="22"/>
    <w:qFormat/>
    <w:rsid w:val="004E6C2C"/>
    <w:rPr>
      <w:b/>
      <w:bCs/>
    </w:rPr>
  </w:style>
  <w:style w:type="character" w:customStyle="1" w:styleId="apple-converted-space">
    <w:name w:val="apple-converted-space"/>
    <w:basedOn w:val="DefaultParagraphFont"/>
    <w:rsid w:val="004E6C2C"/>
  </w:style>
  <w:style w:type="character" w:styleId="Hyperlink">
    <w:name w:val="Hyperlink"/>
    <w:basedOn w:val="DefaultParagraphFont"/>
    <w:uiPriority w:val="99"/>
    <w:semiHidden/>
    <w:unhideWhenUsed/>
    <w:rsid w:val="004E6C2C"/>
    <w:rPr>
      <w:color w:val="0000FF"/>
      <w:u w:val="single"/>
    </w:rPr>
  </w:style>
  <w:style w:type="character" w:styleId="FollowedHyperlink">
    <w:name w:val="FollowedHyperlink"/>
    <w:basedOn w:val="DefaultParagraphFont"/>
    <w:uiPriority w:val="99"/>
    <w:semiHidden/>
    <w:unhideWhenUsed/>
    <w:rsid w:val="004E6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73262">
      <w:bodyDiv w:val="1"/>
      <w:marLeft w:val="0"/>
      <w:marRight w:val="0"/>
      <w:marTop w:val="0"/>
      <w:marBottom w:val="0"/>
      <w:divBdr>
        <w:top w:val="none" w:sz="0" w:space="0" w:color="auto"/>
        <w:left w:val="none" w:sz="0" w:space="0" w:color="auto"/>
        <w:bottom w:val="none" w:sz="0" w:space="0" w:color="auto"/>
        <w:right w:val="none" w:sz="0" w:space="0" w:color="auto"/>
      </w:divBdr>
    </w:div>
    <w:div w:id="1244221746">
      <w:bodyDiv w:val="1"/>
      <w:marLeft w:val="0"/>
      <w:marRight w:val="0"/>
      <w:marTop w:val="0"/>
      <w:marBottom w:val="0"/>
      <w:divBdr>
        <w:top w:val="none" w:sz="0" w:space="0" w:color="auto"/>
        <w:left w:val="none" w:sz="0" w:space="0" w:color="auto"/>
        <w:bottom w:val="none" w:sz="0" w:space="0" w:color="auto"/>
        <w:right w:val="none" w:sz="0" w:space="0" w:color="auto"/>
      </w:divBdr>
    </w:div>
    <w:div w:id="1302885933">
      <w:bodyDiv w:val="1"/>
      <w:marLeft w:val="0"/>
      <w:marRight w:val="0"/>
      <w:marTop w:val="0"/>
      <w:marBottom w:val="0"/>
      <w:divBdr>
        <w:top w:val="none" w:sz="0" w:space="0" w:color="auto"/>
        <w:left w:val="none" w:sz="0" w:space="0" w:color="auto"/>
        <w:bottom w:val="none" w:sz="0" w:space="0" w:color="auto"/>
        <w:right w:val="none" w:sz="0" w:space="0" w:color="auto"/>
      </w:divBdr>
    </w:div>
    <w:div w:id="1312443134">
      <w:bodyDiv w:val="1"/>
      <w:marLeft w:val="0"/>
      <w:marRight w:val="0"/>
      <w:marTop w:val="0"/>
      <w:marBottom w:val="0"/>
      <w:divBdr>
        <w:top w:val="none" w:sz="0" w:space="0" w:color="auto"/>
        <w:left w:val="none" w:sz="0" w:space="0" w:color="auto"/>
        <w:bottom w:val="none" w:sz="0" w:space="0" w:color="auto"/>
        <w:right w:val="none" w:sz="0" w:space="0" w:color="auto"/>
      </w:divBdr>
    </w:div>
    <w:div w:id="15834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BAF2-2288-432C-8D95-7B466F5B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Eckl</dc:creator>
  <cp:lastModifiedBy>Maureen Jacobs</cp:lastModifiedBy>
  <cp:revision>2</cp:revision>
  <cp:lastPrinted>2015-02-17T19:41:00Z</cp:lastPrinted>
  <dcterms:created xsi:type="dcterms:W3CDTF">2015-03-09T15:14:00Z</dcterms:created>
  <dcterms:modified xsi:type="dcterms:W3CDTF">2015-03-09T15:14:00Z</dcterms:modified>
</cp:coreProperties>
</file>