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B5" w:rsidRDefault="00147A29" w:rsidP="00147A29">
      <w:pPr>
        <w:spacing w:line="24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7A29">
        <w:rPr>
          <w:rFonts w:ascii="Arial" w:hAnsi="Arial" w:cs="Arial"/>
        </w:rPr>
        <w:t>Kelly Peinado</w:t>
      </w:r>
      <w:r>
        <w:rPr>
          <w:rFonts w:ascii="Arial" w:hAnsi="Arial" w:cs="Arial"/>
        </w:rPr>
        <w:t xml:space="preserve">, </w:t>
      </w:r>
      <w:bookmarkStart w:id="0" w:name="_GoBack"/>
      <w:bookmarkEnd w:id="0"/>
      <w:r>
        <w:rPr>
          <w:rFonts w:ascii="Arial" w:hAnsi="Arial" w:cs="Arial"/>
        </w:rPr>
        <w:t>Ventura College</w:t>
      </w:r>
    </w:p>
    <w:p w:rsidR="00147A29" w:rsidRPr="00147A29" w:rsidRDefault="00147A29" w:rsidP="00147A29">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kpeinado@vcccd.edu</w:t>
      </w:r>
    </w:p>
    <w:p w:rsidR="00147A29" w:rsidRPr="00147A29" w:rsidRDefault="00147A29" w:rsidP="00147A29">
      <w:pPr>
        <w:spacing w:line="240" w:lineRule="auto"/>
        <w:rPr>
          <w:rFonts w:ascii="Arial" w:hAnsi="Arial" w:cs="Arial"/>
        </w:rPr>
      </w:pPr>
      <w:r w:rsidRPr="00147A29">
        <w:rPr>
          <w:rFonts w:ascii="Arial" w:hAnsi="Arial" w:cs="Arial"/>
        </w:rPr>
        <w:tab/>
      </w:r>
      <w:r w:rsidRPr="00147A29">
        <w:rPr>
          <w:rFonts w:ascii="Arial" w:hAnsi="Arial" w:cs="Arial"/>
        </w:rPr>
        <w:tab/>
      </w:r>
      <w:r w:rsidRPr="00147A29">
        <w:rPr>
          <w:rFonts w:ascii="Arial" w:hAnsi="Arial" w:cs="Arial"/>
        </w:rPr>
        <w:tab/>
      </w:r>
    </w:p>
    <w:p w:rsidR="007E111A" w:rsidRPr="00147A29" w:rsidRDefault="00147A29" w:rsidP="003924A4">
      <w:pPr>
        <w:rPr>
          <w:rFonts w:ascii="Arial" w:hAnsi="Arial" w:cs="Arial"/>
          <w:b/>
          <w:color w:val="0070C0"/>
          <w:sz w:val="28"/>
          <w:szCs w:val="28"/>
        </w:rPr>
      </w:pPr>
      <w:r w:rsidRPr="00147A29">
        <w:rPr>
          <w:rFonts w:ascii="Arial" w:hAnsi="Arial" w:cs="Arial"/>
          <w:b/>
          <w:color w:val="0070C0"/>
          <w:sz w:val="28"/>
          <w:szCs w:val="28"/>
        </w:rPr>
        <w:t xml:space="preserve">A </w:t>
      </w:r>
      <w:r w:rsidR="002406B4">
        <w:rPr>
          <w:rFonts w:ascii="Arial" w:hAnsi="Arial" w:cs="Arial"/>
          <w:b/>
          <w:color w:val="0070C0"/>
          <w:sz w:val="28"/>
          <w:szCs w:val="28"/>
        </w:rPr>
        <w:t xml:space="preserve">good </w:t>
      </w:r>
      <w:r w:rsidRPr="00147A29">
        <w:rPr>
          <w:rFonts w:ascii="Arial" w:hAnsi="Arial" w:cs="Arial"/>
          <w:b/>
          <w:color w:val="0070C0"/>
          <w:sz w:val="28"/>
          <w:szCs w:val="28"/>
        </w:rPr>
        <w:t>unit</w:t>
      </w:r>
      <w:r w:rsidR="002406B4">
        <w:rPr>
          <w:rFonts w:ascii="Arial" w:hAnsi="Arial" w:cs="Arial"/>
          <w:b/>
          <w:color w:val="0070C0"/>
          <w:sz w:val="28"/>
          <w:szCs w:val="28"/>
        </w:rPr>
        <w:t xml:space="preserve"> for starting any</w:t>
      </w:r>
      <w:r w:rsidRPr="00147A29">
        <w:rPr>
          <w:rFonts w:ascii="Arial" w:hAnsi="Arial" w:cs="Arial"/>
          <w:b/>
          <w:color w:val="0070C0"/>
          <w:sz w:val="28"/>
          <w:szCs w:val="28"/>
        </w:rPr>
        <w:t xml:space="preserve"> </w:t>
      </w:r>
      <w:r w:rsidR="002406B4">
        <w:rPr>
          <w:rFonts w:ascii="Arial" w:hAnsi="Arial" w:cs="Arial"/>
          <w:b/>
          <w:color w:val="0070C0"/>
          <w:sz w:val="28"/>
          <w:szCs w:val="28"/>
        </w:rPr>
        <w:t>community college composition course that contains a wide range of writing skills and confidence:</w:t>
      </w:r>
    </w:p>
    <w:p w:rsidR="007E111A" w:rsidRPr="00BF3A50" w:rsidRDefault="002406B4" w:rsidP="003924A4">
      <w:pPr>
        <w:rPr>
          <w:rFonts w:ascii="Arial" w:hAnsi="Arial" w:cs="Arial"/>
          <w:b/>
          <w:sz w:val="24"/>
          <w:szCs w:val="24"/>
        </w:rPr>
      </w:pPr>
      <w:r>
        <w:rPr>
          <w:rFonts w:ascii="Arial" w:hAnsi="Arial" w:cs="Arial"/>
          <w:b/>
          <w:sz w:val="24"/>
          <w:szCs w:val="24"/>
        </w:rPr>
        <w:t xml:space="preserve">Goal: </w:t>
      </w:r>
      <w:r w:rsidR="007E111A" w:rsidRPr="00BF3A50">
        <w:rPr>
          <w:rFonts w:ascii="Arial" w:hAnsi="Arial" w:cs="Arial"/>
          <w:b/>
          <w:sz w:val="24"/>
          <w:szCs w:val="24"/>
        </w:rPr>
        <w:t> </w:t>
      </w:r>
      <w:r>
        <w:rPr>
          <w:rFonts w:ascii="Arial" w:hAnsi="Arial" w:cs="Arial"/>
          <w:b/>
          <w:sz w:val="24"/>
          <w:szCs w:val="24"/>
        </w:rPr>
        <w:t xml:space="preserve">Offer </w:t>
      </w:r>
      <w:r w:rsidR="007E111A" w:rsidRPr="00BF3A50">
        <w:rPr>
          <w:rFonts w:ascii="Arial" w:hAnsi="Arial" w:cs="Arial"/>
          <w:b/>
          <w:sz w:val="24"/>
          <w:szCs w:val="24"/>
        </w:rPr>
        <w:t>support for students’ affective needs</w:t>
      </w:r>
      <w:r>
        <w:rPr>
          <w:rFonts w:ascii="Arial" w:hAnsi="Arial" w:cs="Arial"/>
          <w:b/>
          <w:sz w:val="24"/>
          <w:szCs w:val="24"/>
        </w:rPr>
        <w:t xml:space="preserve"> with a </w:t>
      </w:r>
      <w:r w:rsidRPr="00BF3A50">
        <w:rPr>
          <w:rFonts w:ascii="Arial" w:hAnsi="Arial" w:cs="Arial"/>
          <w:b/>
          <w:sz w:val="24"/>
          <w:szCs w:val="24"/>
        </w:rPr>
        <w:t xml:space="preserve">relevant, thinking-oriented </w:t>
      </w:r>
    </w:p>
    <w:p w:rsidR="007E111A" w:rsidRPr="00BF3A50" w:rsidRDefault="007E111A" w:rsidP="003924A4">
      <w:pPr>
        <w:rPr>
          <w:rFonts w:ascii="Arial" w:hAnsi="Arial" w:cs="Arial"/>
          <w:sz w:val="24"/>
          <w:szCs w:val="24"/>
        </w:rPr>
      </w:pPr>
      <w:r w:rsidRPr="00BF3A50">
        <w:rPr>
          <w:rFonts w:ascii="Arial" w:hAnsi="Arial" w:cs="Arial"/>
          <w:b/>
          <w:color w:val="0070C0"/>
          <w:sz w:val="24"/>
          <w:szCs w:val="24"/>
        </w:rPr>
        <w:t>The c</w:t>
      </w:r>
      <w:r w:rsidR="000A776A" w:rsidRPr="00BF3A50">
        <w:rPr>
          <w:rFonts w:ascii="Arial" w:hAnsi="Arial" w:cs="Arial"/>
          <w:b/>
          <w:color w:val="0070C0"/>
          <w:sz w:val="24"/>
          <w:szCs w:val="24"/>
        </w:rPr>
        <w:t>ourse</w:t>
      </w:r>
      <w:r w:rsidRPr="00BF3A50">
        <w:rPr>
          <w:rFonts w:ascii="Arial" w:hAnsi="Arial" w:cs="Arial"/>
          <w:b/>
          <w:color w:val="0070C0"/>
          <w:sz w:val="24"/>
          <w:szCs w:val="24"/>
        </w:rPr>
        <w:t>:</w:t>
      </w:r>
      <w:r w:rsidRPr="00BF3A50">
        <w:rPr>
          <w:rFonts w:ascii="Arial" w:hAnsi="Arial" w:cs="Arial"/>
          <w:sz w:val="24"/>
          <w:szCs w:val="24"/>
        </w:rPr>
        <w:t xml:space="preserve">  </w:t>
      </w:r>
      <w:r w:rsidR="002E5408">
        <w:rPr>
          <w:rFonts w:ascii="Arial" w:hAnsi="Arial" w:cs="Arial"/>
          <w:sz w:val="24"/>
          <w:szCs w:val="24"/>
        </w:rPr>
        <w:t xml:space="preserve">Any composition course—students at all levels can benefit.  </w:t>
      </w:r>
    </w:p>
    <w:p w:rsidR="007E111A" w:rsidRPr="00BF3A50" w:rsidRDefault="00A51AAC" w:rsidP="003924A4">
      <w:pPr>
        <w:rPr>
          <w:rFonts w:ascii="Arial" w:hAnsi="Arial" w:cs="Arial"/>
          <w:sz w:val="24"/>
          <w:szCs w:val="24"/>
        </w:rPr>
      </w:pPr>
      <w:r w:rsidRPr="00BF3A50">
        <w:rPr>
          <w:rFonts w:ascii="Arial" w:hAnsi="Arial" w:cs="Arial"/>
          <w:b/>
          <w:color w:val="0070C0"/>
          <w:sz w:val="24"/>
          <w:szCs w:val="24"/>
        </w:rPr>
        <w:t>The Unit</w:t>
      </w:r>
      <w:r w:rsidRPr="00BF3A50">
        <w:rPr>
          <w:rFonts w:ascii="Arial" w:hAnsi="Arial" w:cs="Arial"/>
          <w:color w:val="0070C0"/>
          <w:sz w:val="24"/>
          <w:szCs w:val="24"/>
        </w:rPr>
        <w:t>:</w:t>
      </w:r>
      <w:r w:rsidR="002406B4">
        <w:rPr>
          <w:rFonts w:ascii="Arial" w:hAnsi="Arial" w:cs="Arial"/>
          <w:color w:val="0070C0"/>
          <w:sz w:val="24"/>
          <w:szCs w:val="24"/>
        </w:rPr>
        <w:t xml:space="preserve"> </w:t>
      </w:r>
      <w:r w:rsidRPr="00BF3A50">
        <w:rPr>
          <w:rFonts w:ascii="Arial" w:hAnsi="Arial" w:cs="Arial"/>
          <w:sz w:val="24"/>
          <w:szCs w:val="24"/>
        </w:rPr>
        <w:t>A two-week unit</w:t>
      </w:r>
      <w:r w:rsidR="002E5408">
        <w:rPr>
          <w:rFonts w:ascii="Arial" w:hAnsi="Arial" w:cs="Arial"/>
          <w:sz w:val="24"/>
          <w:szCs w:val="24"/>
        </w:rPr>
        <w:t xml:space="preserve"> (designed for two 2 hour classes a week) </w:t>
      </w:r>
      <w:r w:rsidRPr="00BF3A50">
        <w:rPr>
          <w:rFonts w:ascii="Arial" w:hAnsi="Arial" w:cs="Arial"/>
          <w:sz w:val="24"/>
          <w:szCs w:val="24"/>
        </w:rPr>
        <w:t>which includes the following elements:</w:t>
      </w:r>
    </w:p>
    <w:p w:rsidR="00A51AAC" w:rsidRPr="00BF3A50" w:rsidRDefault="00A51AAC" w:rsidP="00A51AAC">
      <w:pPr>
        <w:pStyle w:val="ListParagraph"/>
        <w:numPr>
          <w:ilvl w:val="0"/>
          <w:numId w:val="1"/>
        </w:numPr>
        <w:rPr>
          <w:rFonts w:ascii="Arial" w:hAnsi="Arial" w:cs="Arial"/>
          <w:sz w:val="24"/>
          <w:szCs w:val="24"/>
        </w:rPr>
      </w:pPr>
      <w:r w:rsidRPr="00BF3A50">
        <w:rPr>
          <w:rFonts w:ascii="Arial" w:hAnsi="Arial" w:cs="Arial"/>
          <w:sz w:val="24"/>
          <w:szCs w:val="24"/>
        </w:rPr>
        <w:t>Readings and videos addressing students’ fears in college and tools to address them:</w:t>
      </w:r>
    </w:p>
    <w:p w:rsidR="00A51AAC" w:rsidRPr="00147A29" w:rsidRDefault="00A51AAC" w:rsidP="00A51AAC">
      <w:pPr>
        <w:pStyle w:val="ListParagraph"/>
        <w:numPr>
          <w:ilvl w:val="1"/>
          <w:numId w:val="1"/>
        </w:numPr>
        <w:rPr>
          <w:rFonts w:ascii="Arial" w:hAnsi="Arial" w:cs="Arial"/>
          <w:color w:val="C00000"/>
          <w:sz w:val="24"/>
          <w:szCs w:val="24"/>
        </w:rPr>
      </w:pPr>
      <w:r w:rsidRPr="00147A29">
        <w:rPr>
          <w:rFonts w:ascii="Arial" w:hAnsi="Arial" w:cs="Arial"/>
          <w:color w:val="C00000"/>
          <w:sz w:val="24"/>
          <w:szCs w:val="24"/>
        </w:rPr>
        <w:t xml:space="preserve">“You Can Grow Your Intelligence” (introductory </w:t>
      </w:r>
      <w:r w:rsidR="00F77B55" w:rsidRPr="00147A29">
        <w:rPr>
          <w:rFonts w:ascii="Arial" w:hAnsi="Arial" w:cs="Arial"/>
          <w:color w:val="C00000"/>
          <w:sz w:val="24"/>
          <w:szCs w:val="24"/>
        </w:rPr>
        <w:t xml:space="preserve">reading </w:t>
      </w:r>
      <w:r w:rsidRPr="00147A29">
        <w:rPr>
          <w:rFonts w:ascii="Arial" w:hAnsi="Arial" w:cs="Arial"/>
          <w:color w:val="C00000"/>
          <w:sz w:val="24"/>
          <w:szCs w:val="24"/>
        </w:rPr>
        <w:t xml:space="preserve">in the </w:t>
      </w:r>
      <w:proofErr w:type="spellStart"/>
      <w:r w:rsidRPr="00147A29">
        <w:rPr>
          <w:rFonts w:ascii="Arial" w:hAnsi="Arial" w:cs="Arial"/>
          <w:i/>
          <w:color w:val="C00000"/>
          <w:sz w:val="24"/>
          <w:szCs w:val="24"/>
        </w:rPr>
        <w:t>Brainology</w:t>
      </w:r>
      <w:r w:rsidR="00F77B55" w:rsidRPr="00147A29">
        <w:rPr>
          <w:rFonts w:ascii="Arial" w:hAnsi="Arial" w:cs="Arial"/>
          <w:i/>
          <w:color w:val="C00000"/>
          <w:sz w:val="24"/>
          <w:szCs w:val="24"/>
        </w:rPr>
        <w:t>TM</w:t>
      </w:r>
      <w:proofErr w:type="spellEnd"/>
      <w:r w:rsidR="00F77B55" w:rsidRPr="00147A29">
        <w:rPr>
          <w:rFonts w:ascii="Arial" w:hAnsi="Arial" w:cs="Arial"/>
          <w:i/>
          <w:color w:val="C00000"/>
          <w:sz w:val="24"/>
          <w:szCs w:val="24"/>
        </w:rPr>
        <w:t xml:space="preserve">  Curriculum Guide for Teachers </w:t>
      </w:r>
      <w:r w:rsidR="00F77B55" w:rsidRPr="00147A29">
        <w:rPr>
          <w:rFonts w:ascii="Arial" w:hAnsi="Arial" w:cs="Arial"/>
          <w:color w:val="C00000"/>
          <w:sz w:val="24"/>
          <w:szCs w:val="24"/>
        </w:rPr>
        <w:t>at mindsetworks.com</w:t>
      </w:r>
      <w:r w:rsidR="005D56B1">
        <w:rPr>
          <w:rFonts w:ascii="Arial" w:hAnsi="Arial" w:cs="Arial"/>
          <w:color w:val="C00000"/>
          <w:sz w:val="24"/>
          <w:szCs w:val="24"/>
        </w:rPr>
        <w:t>)</w:t>
      </w:r>
    </w:p>
    <w:p w:rsidR="00F77B55" w:rsidRPr="00147A29" w:rsidRDefault="00F77B55" w:rsidP="00A51AAC">
      <w:pPr>
        <w:pStyle w:val="ListParagraph"/>
        <w:numPr>
          <w:ilvl w:val="1"/>
          <w:numId w:val="1"/>
        </w:numPr>
        <w:rPr>
          <w:rFonts w:ascii="Arial" w:hAnsi="Arial" w:cs="Arial"/>
          <w:color w:val="C00000"/>
          <w:sz w:val="24"/>
          <w:szCs w:val="24"/>
        </w:rPr>
      </w:pPr>
      <w:r w:rsidRPr="00147A29">
        <w:rPr>
          <w:rFonts w:ascii="Arial" w:hAnsi="Arial" w:cs="Arial"/>
          <w:i/>
          <w:color w:val="C00000"/>
          <w:sz w:val="24"/>
          <w:szCs w:val="24"/>
        </w:rPr>
        <w:t>“</w:t>
      </w:r>
      <w:proofErr w:type="spellStart"/>
      <w:r w:rsidRPr="00147A29">
        <w:rPr>
          <w:rFonts w:ascii="Arial" w:hAnsi="Arial" w:cs="Arial"/>
          <w:color w:val="C00000"/>
          <w:sz w:val="24"/>
          <w:szCs w:val="24"/>
        </w:rPr>
        <w:t>Brainology</w:t>
      </w:r>
      <w:proofErr w:type="spellEnd"/>
      <w:r w:rsidRPr="00147A29">
        <w:rPr>
          <w:rFonts w:ascii="Arial" w:hAnsi="Arial" w:cs="Arial"/>
          <w:color w:val="C00000"/>
          <w:sz w:val="24"/>
          <w:szCs w:val="24"/>
        </w:rPr>
        <w:t xml:space="preserve">:  Transforming Students’ Motivation to Learn” by Carol S. </w:t>
      </w:r>
      <w:proofErr w:type="spellStart"/>
      <w:r w:rsidRPr="00147A29">
        <w:rPr>
          <w:rFonts w:ascii="Arial" w:hAnsi="Arial" w:cs="Arial"/>
          <w:color w:val="C00000"/>
          <w:sz w:val="24"/>
          <w:szCs w:val="24"/>
        </w:rPr>
        <w:t>Dweck</w:t>
      </w:r>
      <w:proofErr w:type="spellEnd"/>
    </w:p>
    <w:p w:rsidR="00F77B55" w:rsidRPr="00147A29" w:rsidRDefault="00F77B55" w:rsidP="00A51AAC">
      <w:pPr>
        <w:pStyle w:val="ListParagraph"/>
        <w:numPr>
          <w:ilvl w:val="1"/>
          <w:numId w:val="1"/>
        </w:numPr>
        <w:rPr>
          <w:rFonts w:ascii="Arial" w:hAnsi="Arial" w:cs="Arial"/>
          <w:color w:val="C00000"/>
          <w:sz w:val="24"/>
          <w:szCs w:val="24"/>
        </w:rPr>
      </w:pPr>
      <w:r w:rsidRPr="00147A29">
        <w:rPr>
          <w:rFonts w:ascii="Arial" w:hAnsi="Arial" w:cs="Arial"/>
          <w:i/>
          <w:color w:val="C00000"/>
          <w:sz w:val="24"/>
          <w:szCs w:val="24"/>
        </w:rPr>
        <w:t>“</w:t>
      </w:r>
      <w:r w:rsidRPr="00147A29">
        <w:rPr>
          <w:rFonts w:ascii="Arial" w:hAnsi="Arial" w:cs="Arial"/>
          <w:color w:val="C00000"/>
          <w:sz w:val="24"/>
          <w:szCs w:val="24"/>
        </w:rPr>
        <w:t>The Student Fear Factor” a chapter from Rebecca Cox’s book</w:t>
      </w:r>
      <w:r w:rsidRPr="00147A29">
        <w:rPr>
          <w:rFonts w:ascii="Arial" w:hAnsi="Arial" w:cs="Arial"/>
          <w:i/>
          <w:color w:val="C00000"/>
          <w:sz w:val="24"/>
          <w:szCs w:val="24"/>
        </w:rPr>
        <w:t xml:space="preserve"> The College Fear Factor</w:t>
      </w:r>
    </w:p>
    <w:p w:rsidR="00F77B55" w:rsidRPr="00147A29" w:rsidRDefault="00F77B55" w:rsidP="00A51AAC">
      <w:pPr>
        <w:pStyle w:val="ListParagraph"/>
        <w:numPr>
          <w:ilvl w:val="1"/>
          <w:numId w:val="1"/>
        </w:numPr>
        <w:rPr>
          <w:rFonts w:ascii="Arial" w:hAnsi="Arial" w:cs="Arial"/>
          <w:color w:val="C00000"/>
          <w:sz w:val="24"/>
          <w:szCs w:val="24"/>
        </w:rPr>
      </w:pPr>
      <w:r w:rsidRPr="00147A29">
        <w:rPr>
          <w:rFonts w:ascii="Arial" w:hAnsi="Arial" w:cs="Arial"/>
          <w:i/>
          <w:color w:val="C00000"/>
          <w:sz w:val="24"/>
          <w:szCs w:val="24"/>
        </w:rPr>
        <w:t>“</w:t>
      </w:r>
      <w:r w:rsidRPr="00147A29">
        <w:rPr>
          <w:rFonts w:ascii="Arial" w:hAnsi="Arial" w:cs="Arial"/>
          <w:color w:val="C00000"/>
          <w:sz w:val="24"/>
          <w:szCs w:val="24"/>
        </w:rPr>
        <w:t>Grit:  The Power of Passion and Perseverance,” a TED talk by Angela Lee Duckworth</w:t>
      </w:r>
    </w:p>
    <w:p w:rsidR="00F77B55" w:rsidRPr="00147A29" w:rsidRDefault="00F77B55" w:rsidP="00A51AAC">
      <w:pPr>
        <w:pStyle w:val="ListParagraph"/>
        <w:numPr>
          <w:ilvl w:val="1"/>
          <w:numId w:val="1"/>
        </w:numPr>
        <w:rPr>
          <w:rFonts w:ascii="Arial" w:hAnsi="Arial" w:cs="Arial"/>
          <w:color w:val="C00000"/>
          <w:sz w:val="24"/>
          <w:szCs w:val="24"/>
        </w:rPr>
      </w:pPr>
      <w:r w:rsidRPr="00147A29">
        <w:rPr>
          <w:rFonts w:ascii="Arial" w:hAnsi="Arial" w:cs="Arial"/>
          <w:color w:val="C00000"/>
          <w:sz w:val="24"/>
          <w:szCs w:val="24"/>
        </w:rPr>
        <w:t>“Your Body Language Shapes Who You Are,” a TED talk by Amy Cuddy</w:t>
      </w:r>
      <w:r w:rsidR="007F57E7">
        <w:rPr>
          <w:rFonts w:ascii="Arial" w:hAnsi="Arial" w:cs="Arial"/>
          <w:color w:val="C00000"/>
          <w:sz w:val="24"/>
          <w:szCs w:val="24"/>
        </w:rPr>
        <w:t>—one of the top-rated TED talks of all time.  Extremely inspirational.</w:t>
      </w:r>
    </w:p>
    <w:p w:rsidR="00A51AAC" w:rsidRPr="00BF3A50" w:rsidRDefault="00A51AAC" w:rsidP="00A51AAC">
      <w:pPr>
        <w:pStyle w:val="ListParagraph"/>
        <w:numPr>
          <w:ilvl w:val="0"/>
          <w:numId w:val="1"/>
        </w:numPr>
        <w:rPr>
          <w:rFonts w:ascii="Arial" w:hAnsi="Arial" w:cs="Arial"/>
          <w:sz w:val="24"/>
          <w:szCs w:val="24"/>
        </w:rPr>
      </w:pPr>
      <w:r w:rsidRPr="00BF3A50">
        <w:rPr>
          <w:rFonts w:ascii="Arial" w:hAnsi="Arial" w:cs="Arial"/>
          <w:sz w:val="24"/>
          <w:szCs w:val="24"/>
        </w:rPr>
        <w:t xml:space="preserve">Pre-reading and post-reading </w:t>
      </w:r>
      <w:r w:rsidR="00F77B55" w:rsidRPr="00BF3A50">
        <w:rPr>
          <w:rFonts w:ascii="Arial" w:hAnsi="Arial" w:cs="Arial"/>
          <w:sz w:val="24"/>
          <w:szCs w:val="24"/>
        </w:rPr>
        <w:t xml:space="preserve">discussion </w:t>
      </w:r>
      <w:r w:rsidRPr="00BF3A50">
        <w:rPr>
          <w:rFonts w:ascii="Arial" w:hAnsi="Arial" w:cs="Arial"/>
          <w:sz w:val="24"/>
          <w:szCs w:val="24"/>
        </w:rPr>
        <w:t>activities.</w:t>
      </w:r>
    </w:p>
    <w:p w:rsidR="00A51AAC" w:rsidRPr="00BF3A50" w:rsidRDefault="00A51AAC" w:rsidP="00A51AAC">
      <w:pPr>
        <w:pStyle w:val="ListParagraph"/>
        <w:numPr>
          <w:ilvl w:val="0"/>
          <w:numId w:val="1"/>
        </w:numPr>
        <w:rPr>
          <w:rFonts w:ascii="Arial" w:hAnsi="Arial" w:cs="Arial"/>
          <w:sz w:val="24"/>
          <w:szCs w:val="24"/>
        </w:rPr>
      </w:pPr>
      <w:r w:rsidRPr="00BF3A50">
        <w:rPr>
          <w:rFonts w:ascii="Arial" w:hAnsi="Arial" w:cs="Arial"/>
          <w:sz w:val="24"/>
          <w:szCs w:val="24"/>
        </w:rPr>
        <w:t>A low-stakes writing assignment in response to “The College Fear Factor”</w:t>
      </w:r>
    </w:p>
    <w:p w:rsidR="00A51AAC" w:rsidRDefault="00A51AAC" w:rsidP="00A51AAC">
      <w:pPr>
        <w:pStyle w:val="ListParagraph"/>
        <w:numPr>
          <w:ilvl w:val="0"/>
          <w:numId w:val="1"/>
        </w:numPr>
        <w:rPr>
          <w:rFonts w:ascii="Arial" w:hAnsi="Arial" w:cs="Arial"/>
          <w:sz w:val="24"/>
          <w:szCs w:val="24"/>
        </w:rPr>
      </w:pPr>
      <w:r w:rsidRPr="00BF3A50">
        <w:rPr>
          <w:rFonts w:ascii="Arial" w:hAnsi="Arial" w:cs="Arial"/>
          <w:sz w:val="24"/>
          <w:szCs w:val="24"/>
        </w:rPr>
        <w:t>The semester’s first essay assignment.</w:t>
      </w:r>
    </w:p>
    <w:p w:rsidR="00BF3A50" w:rsidRPr="00BF3A50" w:rsidRDefault="00BF3A50" w:rsidP="00BF3A50">
      <w:pPr>
        <w:rPr>
          <w:rFonts w:ascii="Arial" w:hAnsi="Arial" w:cs="Arial"/>
          <w:sz w:val="24"/>
          <w:szCs w:val="24"/>
        </w:rPr>
      </w:pPr>
      <w:r w:rsidRPr="00147A29">
        <w:rPr>
          <w:rFonts w:ascii="Arial" w:hAnsi="Arial" w:cs="Arial"/>
          <w:b/>
          <w:sz w:val="24"/>
          <w:szCs w:val="24"/>
        </w:rPr>
        <w:t>Day 1</w:t>
      </w:r>
      <w:r w:rsidRPr="00BF3A50">
        <w:rPr>
          <w:rFonts w:ascii="Arial" w:hAnsi="Arial" w:cs="Arial"/>
          <w:sz w:val="24"/>
          <w:szCs w:val="24"/>
        </w:rPr>
        <w:t xml:space="preserve">:  </w:t>
      </w:r>
    </w:p>
    <w:p w:rsidR="00BF3A50" w:rsidRPr="00BF3A50" w:rsidRDefault="00BF3A50" w:rsidP="00BF3A50">
      <w:pPr>
        <w:pStyle w:val="ListParagraph"/>
        <w:numPr>
          <w:ilvl w:val="0"/>
          <w:numId w:val="2"/>
        </w:numPr>
        <w:rPr>
          <w:rFonts w:ascii="Arial" w:hAnsi="Arial" w:cs="Arial"/>
          <w:sz w:val="24"/>
          <w:szCs w:val="24"/>
        </w:rPr>
      </w:pPr>
      <w:r w:rsidRPr="00BF3A50">
        <w:rPr>
          <w:rFonts w:ascii="Arial" w:hAnsi="Arial" w:cs="Arial"/>
          <w:sz w:val="24"/>
          <w:szCs w:val="24"/>
        </w:rPr>
        <w:t>Pre-reading activities:</w:t>
      </w:r>
    </w:p>
    <w:p w:rsidR="00BF3A50" w:rsidRPr="00BF3A50" w:rsidRDefault="00BF3A50" w:rsidP="00BF3A50">
      <w:pPr>
        <w:pStyle w:val="ListParagraph"/>
        <w:numPr>
          <w:ilvl w:val="1"/>
          <w:numId w:val="2"/>
        </w:numPr>
        <w:rPr>
          <w:rFonts w:ascii="Arial" w:hAnsi="Arial" w:cs="Arial"/>
          <w:sz w:val="24"/>
          <w:szCs w:val="24"/>
        </w:rPr>
      </w:pPr>
      <w:r w:rsidRPr="00BF3A50">
        <w:rPr>
          <w:rFonts w:ascii="Arial" w:hAnsi="Arial" w:cs="Arial"/>
          <w:sz w:val="24"/>
          <w:szCs w:val="24"/>
        </w:rPr>
        <w:t xml:space="preserve"> Using white board or projector, teacher leads student brainstorming session on the questions “What helps people learn?”   </w:t>
      </w:r>
      <w:proofErr w:type="gramStart"/>
      <w:r w:rsidRPr="00BF3A50">
        <w:rPr>
          <w:rFonts w:ascii="Arial" w:hAnsi="Arial" w:cs="Arial"/>
          <w:sz w:val="24"/>
          <w:szCs w:val="24"/>
        </w:rPr>
        <w:t>and  “</w:t>
      </w:r>
      <w:proofErr w:type="gramEnd"/>
      <w:r w:rsidRPr="00BF3A50">
        <w:rPr>
          <w:rFonts w:ascii="Arial" w:hAnsi="Arial" w:cs="Arial"/>
          <w:sz w:val="24"/>
          <w:szCs w:val="24"/>
        </w:rPr>
        <w:t xml:space="preserve">What gets in the way of people learning?” </w:t>
      </w:r>
    </w:p>
    <w:p w:rsidR="00BF3A50" w:rsidRPr="00BF3A50" w:rsidRDefault="00BF3A50" w:rsidP="00BF3A50">
      <w:pPr>
        <w:pStyle w:val="ListParagraph"/>
        <w:numPr>
          <w:ilvl w:val="1"/>
          <w:numId w:val="2"/>
        </w:numPr>
        <w:rPr>
          <w:rFonts w:ascii="Arial" w:hAnsi="Arial" w:cs="Arial"/>
          <w:sz w:val="24"/>
          <w:szCs w:val="24"/>
        </w:rPr>
      </w:pPr>
      <w:r w:rsidRPr="00BF3A50">
        <w:rPr>
          <w:rFonts w:ascii="Arial" w:hAnsi="Arial" w:cs="Arial"/>
          <w:sz w:val="24"/>
          <w:szCs w:val="24"/>
        </w:rPr>
        <w:t>Give students copies of “You Can Grow Your Intelligence” and “</w:t>
      </w:r>
      <w:proofErr w:type="spellStart"/>
      <w:r w:rsidRPr="00BF3A50">
        <w:rPr>
          <w:rFonts w:ascii="Arial" w:hAnsi="Arial" w:cs="Arial"/>
          <w:sz w:val="24"/>
          <w:szCs w:val="24"/>
        </w:rPr>
        <w:t>Brainology</w:t>
      </w:r>
      <w:proofErr w:type="spellEnd"/>
      <w:r w:rsidRPr="00BF3A50">
        <w:rPr>
          <w:rFonts w:ascii="Arial" w:hAnsi="Arial" w:cs="Arial"/>
          <w:sz w:val="24"/>
          <w:szCs w:val="24"/>
        </w:rPr>
        <w:t>.”  Lead them through some reading strategies designed to improve comprehension and retention (and be explicit as to those purposes).  I show them how to scan titles and subtitles and turn them into questions to guide their reading. Using the document camera, I read a few paragraphs out loud and model how I underline and annotate as I read</w:t>
      </w:r>
      <w:r w:rsidR="00D6100F">
        <w:rPr>
          <w:rFonts w:ascii="Arial" w:hAnsi="Arial" w:cs="Arial"/>
          <w:sz w:val="24"/>
          <w:szCs w:val="24"/>
        </w:rPr>
        <w:t>.</w:t>
      </w:r>
      <w:r w:rsidRPr="00BF3A50">
        <w:rPr>
          <w:rFonts w:ascii="Arial" w:hAnsi="Arial" w:cs="Arial"/>
          <w:sz w:val="24"/>
          <w:szCs w:val="24"/>
        </w:rPr>
        <w:t xml:space="preserve"> </w:t>
      </w:r>
    </w:p>
    <w:p w:rsidR="00BF3A50" w:rsidRDefault="00D6100F" w:rsidP="00BF3A50">
      <w:pPr>
        <w:pStyle w:val="ListParagraph"/>
        <w:numPr>
          <w:ilvl w:val="0"/>
          <w:numId w:val="2"/>
        </w:numPr>
        <w:rPr>
          <w:rFonts w:ascii="Arial" w:hAnsi="Arial" w:cs="Arial"/>
          <w:sz w:val="24"/>
          <w:szCs w:val="24"/>
        </w:rPr>
      </w:pPr>
      <w:r>
        <w:rPr>
          <w:rFonts w:ascii="Arial" w:hAnsi="Arial" w:cs="Arial"/>
          <w:sz w:val="24"/>
          <w:szCs w:val="24"/>
        </w:rPr>
        <w:t xml:space="preserve">Homework:  </w:t>
      </w:r>
      <w:r w:rsidR="00BF3A50" w:rsidRPr="00BF3A50">
        <w:rPr>
          <w:rFonts w:ascii="Arial" w:hAnsi="Arial" w:cs="Arial"/>
          <w:sz w:val="24"/>
          <w:szCs w:val="24"/>
        </w:rPr>
        <w:t>Students are asked to read and annotate both articles for the next class meeting and write answers to the questions I provide.</w:t>
      </w:r>
    </w:p>
    <w:p w:rsidR="000A776A" w:rsidRPr="00BF3A50" w:rsidRDefault="00147A29">
      <w:pPr>
        <w:rPr>
          <w:rFonts w:ascii="Arial" w:hAnsi="Arial" w:cs="Arial"/>
          <w:sz w:val="24"/>
          <w:szCs w:val="24"/>
        </w:rPr>
      </w:pPr>
      <w:r w:rsidRPr="00147A29">
        <w:rPr>
          <w:rFonts w:ascii="Arial" w:hAnsi="Arial" w:cs="Arial"/>
          <w:color w:val="C00000"/>
          <w:sz w:val="24"/>
          <w:szCs w:val="24"/>
        </w:rPr>
        <w:t xml:space="preserve">BTW:  </w:t>
      </w:r>
      <w:r>
        <w:rPr>
          <w:rFonts w:ascii="Arial" w:hAnsi="Arial" w:cs="Arial"/>
          <w:color w:val="C00000"/>
          <w:sz w:val="24"/>
          <w:szCs w:val="24"/>
        </w:rPr>
        <w:t>Take</w:t>
      </w:r>
      <w:r w:rsidRPr="00147A29">
        <w:rPr>
          <w:rFonts w:ascii="Arial" w:hAnsi="Arial" w:cs="Arial"/>
          <w:color w:val="C00000"/>
          <w:sz w:val="24"/>
          <w:szCs w:val="24"/>
        </w:rPr>
        <w:t xml:space="preserve"> time to do whatever non-unit related activities you desire, too, like ice-breakers, etc.</w:t>
      </w:r>
      <w:r w:rsidR="000A776A" w:rsidRPr="00BF3A50">
        <w:rPr>
          <w:rFonts w:ascii="Arial" w:hAnsi="Arial" w:cs="Arial"/>
          <w:sz w:val="24"/>
          <w:szCs w:val="24"/>
        </w:rPr>
        <w:br w:type="page"/>
      </w:r>
    </w:p>
    <w:p w:rsidR="006D2532" w:rsidRPr="00147A29" w:rsidRDefault="006D2532" w:rsidP="006D2532">
      <w:pPr>
        <w:rPr>
          <w:rFonts w:ascii="Arial" w:hAnsi="Arial" w:cs="Arial"/>
          <w:b/>
          <w:sz w:val="24"/>
          <w:szCs w:val="24"/>
        </w:rPr>
      </w:pPr>
      <w:r w:rsidRPr="00147A29">
        <w:rPr>
          <w:rFonts w:ascii="Arial" w:hAnsi="Arial" w:cs="Arial"/>
          <w:b/>
          <w:sz w:val="24"/>
          <w:szCs w:val="24"/>
        </w:rPr>
        <w:lastRenderedPageBreak/>
        <w:t xml:space="preserve">Day 2: </w:t>
      </w:r>
    </w:p>
    <w:p w:rsidR="006D2532" w:rsidRPr="00BF3A50" w:rsidRDefault="006D2532" w:rsidP="006D2532">
      <w:pPr>
        <w:pStyle w:val="ListParagraph"/>
        <w:numPr>
          <w:ilvl w:val="0"/>
          <w:numId w:val="3"/>
        </w:numPr>
        <w:rPr>
          <w:rFonts w:ascii="Arial" w:hAnsi="Arial" w:cs="Arial"/>
          <w:sz w:val="24"/>
          <w:szCs w:val="24"/>
        </w:rPr>
      </w:pPr>
      <w:r w:rsidRPr="00BF3A50">
        <w:rPr>
          <w:rFonts w:ascii="Arial" w:hAnsi="Arial" w:cs="Arial"/>
          <w:sz w:val="24"/>
          <w:szCs w:val="24"/>
        </w:rPr>
        <w:t>Begin with speed dating exercise with questions on “</w:t>
      </w:r>
      <w:proofErr w:type="spellStart"/>
      <w:r w:rsidRPr="00BF3A50">
        <w:rPr>
          <w:rFonts w:ascii="Arial" w:hAnsi="Arial" w:cs="Arial"/>
          <w:sz w:val="24"/>
          <w:szCs w:val="24"/>
        </w:rPr>
        <w:t>Brainology</w:t>
      </w:r>
      <w:proofErr w:type="spellEnd"/>
      <w:r w:rsidRPr="00BF3A50">
        <w:rPr>
          <w:rFonts w:ascii="Arial" w:hAnsi="Arial" w:cs="Arial"/>
          <w:sz w:val="24"/>
          <w:szCs w:val="24"/>
        </w:rPr>
        <w:t>”</w:t>
      </w:r>
    </w:p>
    <w:p w:rsidR="006D2532" w:rsidRPr="00BF3A50" w:rsidRDefault="006D2532" w:rsidP="006D2532">
      <w:pPr>
        <w:pStyle w:val="ListParagraph"/>
        <w:numPr>
          <w:ilvl w:val="0"/>
          <w:numId w:val="3"/>
        </w:numPr>
        <w:rPr>
          <w:rFonts w:ascii="Arial" w:hAnsi="Arial" w:cs="Arial"/>
          <w:sz w:val="24"/>
          <w:szCs w:val="24"/>
        </w:rPr>
      </w:pPr>
      <w:r w:rsidRPr="00BF3A50">
        <w:rPr>
          <w:rFonts w:ascii="Arial" w:hAnsi="Arial" w:cs="Arial"/>
          <w:sz w:val="24"/>
          <w:szCs w:val="24"/>
        </w:rPr>
        <w:t>Next, a whole class discussion on both articles.</w:t>
      </w:r>
      <w:r w:rsidR="00BF3A50">
        <w:rPr>
          <w:rFonts w:ascii="Arial" w:hAnsi="Arial" w:cs="Arial"/>
          <w:sz w:val="24"/>
          <w:szCs w:val="24"/>
        </w:rPr>
        <w:t xml:space="preserve"> Collect the written work.</w:t>
      </w:r>
    </w:p>
    <w:p w:rsidR="006D2532" w:rsidRPr="00BF3A50" w:rsidRDefault="006D2532" w:rsidP="006D2532">
      <w:pPr>
        <w:pStyle w:val="ListParagraph"/>
        <w:numPr>
          <w:ilvl w:val="0"/>
          <w:numId w:val="3"/>
        </w:numPr>
        <w:rPr>
          <w:rFonts w:ascii="Arial" w:hAnsi="Arial" w:cs="Arial"/>
          <w:sz w:val="24"/>
          <w:szCs w:val="24"/>
        </w:rPr>
      </w:pPr>
      <w:r w:rsidRPr="00BF3A50">
        <w:rPr>
          <w:rFonts w:ascii="Arial" w:hAnsi="Arial" w:cs="Arial"/>
          <w:sz w:val="24"/>
          <w:szCs w:val="24"/>
        </w:rPr>
        <w:t>Show the TED talk “Grit”</w:t>
      </w:r>
      <w:r w:rsidR="00BF3A50">
        <w:rPr>
          <w:rFonts w:ascii="Arial" w:hAnsi="Arial" w:cs="Arial"/>
          <w:sz w:val="24"/>
          <w:szCs w:val="24"/>
        </w:rPr>
        <w:t xml:space="preserve"> and assign a 5 minute written response.</w:t>
      </w:r>
    </w:p>
    <w:p w:rsidR="006D2532" w:rsidRPr="00BF3A50" w:rsidRDefault="006D2532" w:rsidP="006D2532">
      <w:pPr>
        <w:pStyle w:val="ListParagraph"/>
        <w:numPr>
          <w:ilvl w:val="0"/>
          <w:numId w:val="3"/>
        </w:numPr>
        <w:rPr>
          <w:rFonts w:ascii="Arial" w:hAnsi="Arial" w:cs="Arial"/>
          <w:sz w:val="24"/>
          <w:szCs w:val="24"/>
        </w:rPr>
      </w:pPr>
      <w:r w:rsidRPr="00BF3A50">
        <w:rPr>
          <w:rFonts w:ascii="Arial" w:hAnsi="Arial" w:cs="Arial"/>
          <w:sz w:val="24"/>
          <w:szCs w:val="24"/>
        </w:rPr>
        <w:t>Do pre-reading activity for the article “The Student Fear Factor</w:t>
      </w:r>
      <w:r w:rsidR="005A4797" w:rsidRPr="00BF3A50">
        <w:rPr>
          <w:rFonts w:ascii="Arial" w:hAnsi="Arial" w:cs="Arial"/>
          <w:sz w:val="24"/>
          <w:szCs w:val="24"/>
        </w:rPr>
        <w:t xml:space="preserve">”; perhaps a brainstorming or pair-discussion on the question “What </w:t>
      </w:r>
      <w:r w:rsidR="00BF3A50">
        <w:rPr>
          <w:rFonts w:ascii="Arial" w:hAnsi="Arial" w:cs="Arial"/>
          <w:sz w:val="24"/>
          <w:szCs w:val="24"/>
        </w:rPr>
        <w:t>are</w:t>
      </w:r>
      <w:r w:rsidR="005A4797" w:rsidRPr="00BF3A50">
        <w:rPr>
          <w:rFonts w:ascii="Arial" w:hAnsi="Arial" w:cs="Arial"/>
          <w:sz w:val="24"/>
          <w:szCs w:val="24"/>
        </w:rPr>
        <w:t xml:space="preserve"> students afraid of when they start college?”</w:t>
      </w:r>
    </w:p>
    <w:p w:rsidR="005A4797" w:rsidRPr="00BF3A50" w:rsidRDefault="005A4797" w:rsidP="006D2532">
      <w:pPr>
        <w:pStyle w:val="ListParagraph"/>
        <w:numPr>
          <w:ilvl w:val="0"/>
          <w:numId w:val="3"/>
        </w:numPr>
        <w:rPr>
          <w:rFonts w:ascii="Arial" w:hAnsi="Arial" w:cs="Arial"/>
          <w:sz w:val="24"/>
          <w:szCs w:val="24"/>
        </w:rPr>
      </w:pPr>
      <w:r w:rsidRPr="00BF3A50">
        <w:rPr>
          <w:rFonts w:ascii="Arial" w:hAnsi="Arial" w:cs="Arial"/>
          <w:sz w:val="24"/>
          <w:szCs w:val="24"/>
        </w:rPr>
        <w:t>Introduce the article, pointing out it is organized into</w:t>
      </w:r>
      <w:r w:rsidR="00BF3A50">
        <w:rPr>
          <w:rFonts w:ascii="Arial" w:hAnsi="Arial" w:cs="Arial"/>
          <w:sz w:val="24"/>
          <w:szCs w:val="24"/>
        </w:rPr>
        <w:t xml:space="preserve"> easy-to-read</w:t>
      </w:r>
      <w:r w:rsidRPr="00BF3A50">
        <w:rPr>
          <w:rFonts w:ascii="Arial" w:hAnsi="Arial" w:cs="Arial"/>
          <w:sz w:val="24"/>
          <w:szCs w:val="24"/>
        </w:rPr>
        <w:t xml:space="preserve"> case studies of </w:t>
      </w:r>
      <w:r w:rsidR="00BF3A50">
        <w:rPr>
          <w:rFonts w:ascii="Arial" w:hAnsi="Arial" w:cs="Arial"/>
          <w:sz w:val="24"/>
          <w:szCs w:val="24"/>
        </w:rPr>
        <w:t xml:space="preserve">real </w:t>
      </w:r>
      <w:r w:rsidRPr="00BF3A50">
        <w:rPr>
          <w:rFonts w:ascii="Arial" w:hAnsi="Arial" w:cs="Arial"/>
          <w:sz w:val="24"/>
          <w:szCs w:val="24"/>
        </w:rPr>
        <w:t>individual</w:t>
      </w:r>
      <w:r w:rsidR="00BF3A50">
        <w:rPr>
          <w:rFonts w:ascii="Arial" w:hAnsi="Arial" w:cs="Arial"/>
          <w:sz w:val="24"/>
          <w:szCs w:val="24"/>
        </w:rPr>
        <w:t xml:space="preserve"> students</w:t>
      </w:r>
      <w:r w:rsidRPr="00BF3A50">
        <w:rPr>
          <w:rFonts w:ascii="Arial" w:hAnsi="Arial" w:cs="Arial"/>
          <w:sz w:val="24"/>
          <w:szCs w:val="24"/>
        </w:rPr>
        <w:t xml:space="preserve">.  Ask for volunteers to read the first few paragraphs out loud.  Show on the overhead the points </w:t>
      </w:r>
      <w:r w:rsidRPr="00BF3A50">
        <w:rPr>
          <w:rFonts w:ascii="Arial" w:hAnsi="Arial" w:cs="Arial"/>
          <w:i/>
          <w:sz w:val="24"/>
          <w:szCs w:val="24"/>
        </w:rPr>
        <w:t>you</w:t>
      </w:r>
      <w:r w:rsidRPr="00BF3A50">
        <w:rPr>
          <w:rFonts w:ascii="Arial" w:hAnsi="Arial" w:cs="Arial"/>
          <w:sz w:val="24"/>
          <w:szCs w:val="24"/>
        </w:rPr>
        <w:t xml:space="preserve"> would annotate and underline.</w:t>
      </w:r>
    </w:p>
    <w:p w:rsidR="00BF3A50" w:rsidRDefault="005A4797" w:rsidP="006D2532">
      <w:pPr>
        <w:pStyle w:val="ListParagraph"/>
        <w:numPr>
          <w:ilvl w:val="0"/>
          <w:numId w:val="3"/>
        </w:numPr>
        <w:rPr>
          <w:rFonts w:ascii="Arial" w:hAnsi="Arial" w:cs="Arial"/>
          <w:sz w:val="24"/>
          <w:szCs w:val="24"/>
        </w:rPr>
      </w:pPr>
      <w:r w:rsidRPr="00BF3A50">
        <w:rPr>
          <w:rFonts w:ascii="Arial" w:hAnsi="Arial" w:cs="Arial"/>
          <w:sz w:val="24"/>
          <w:szCs w:val="24"/>
        </w:rPr>
        <w:t>Students read the article for the next class and complete the following writing assignment:</w:t>
      </w:r>
    </w:p>
    <w:p w:rsidR="005A4797" w:rsidRPr="00BF3A50" w:rsidRDefault="005A4797" w:rsidP="00BF3A50">
      <w:pPr>
        <w:pStyle w:val="ListParagraph"/>
        <w:numPr>
          <w:ilvl w:val="1"/>
          <w:numId w:val="3"/>
        </w:numPr>
        <w:rPr>
          <w:rFonts w:ascii="Arial" w:hAnsi="Arial" w:cs="Arial"/>
          <w:sz w:val="24"/>
          <w:szCs w:val="24"/>
        </w:rPr>
      </w:pPr>
      <w:r w:rsidRPr="00BF3A50">
        <w:rPr>
          <w:rFonts w:ascii="Arial" w:hAnsi="Arial" w:cs="Arial"/>
          <w:sz w:val="24"/>
          <w:szCs w:val="24"/>
        </w:rPr>
        <w:t>Write one paragraph summarizing the harmful fear management strategies that the author identifies.  (</w:t>
      </w:r>
      <w:r w:rsidR="002E5408">
        <w:rPr>
          <w:rFonts w:ascii="Arial" w:hAnsi="Arial" w:cs="Arial"/>
          <w:sz w:val="24"/>
          <w:szCs w:val="24"/>
        </w:rPr>
        <w:t xml:space="preserve">Instructor </w:t>
      </w:r>
      <w:r w:rsidRPr="00BF3A50">
        <w:rPr>
          <w:rFonts w:ascii="Arial" w:hAnsi="Arial" w:cs="Arial"/>
          <w:sz w:val="24"/>
          <w:szCs w:val="24"/>
        </w:rPr>
        <w:t xml:space="preserve">Caution:  some of those strategies can be seen as helpful, so be ready to discuss that.)  </w:t>
      </w:r>
      <w:r w:rsidR="00BF3A50">
        <w:rPr>
          <w:rFonts w:ascii="Arial" w:hAnsi="Arial" w:cs="Arial"/>
          <w:sz w:val="24"/>
          <w:szCs w:val="24"/>
        </w:rPr>
        <w:t>Then</w:t>
      </w:r>
      <w:r w:rsidRPr="00BF3A50">
        <w:rPr>
          <w:rFonts w:ascii="Arial" w:hAnsi="Arial" w:cs="Arial"/>
          <w:sz w:val="24"/>
          <w:szCs w:val="24"/>
        </w:rPr>
        <w:t xml:space="preserve">, write </w:t>
      </w:r>
      <w:r w:rsidR="00BF3A50">
        <w:rPr>
          <w:rFonts w:ascii="Arial" w:hAnsi="Arial" w:cs="Arial"/>
          <w:sz w:val="24"/>
          <w:szCs w:val="24"/>
        </w:rPr>
        <w:t>a</w:t>
      </w:r>
      <w:r w:rsidRPr="00BF3A50">
        <w:rPr>
          <w:rFonts w:ascii="Arial" w:hAnsi="Arial" w:cs="Arial"/>
          <w:sz w:val="24"/>
          <w:szCs w:val="24"/>
        </w:rPr>
        <w:t xml:space="preserve"> paragraph describing a time in school when fear got in the way of your learning or accomplishing something.  </w:t>
      </w:r>
      <w:r w:rsidR="002E5408">
        <w:rPr>
          <w:rFonts w:ascii="Arial" w:hAnsi="Arial" w:cs="Arial"/>
          <w:sz w:val="24"/>
          <w:szCs w:val="24"/>
        </w:rPr>
        <w:t xml:space="preserve">Instructor </w:t>
      </w:r>
      <w:r w:rsidRPr="00BF3A50">
        <w:rPr>
          <w:rFonts w:ascii="Arial" w:hAnsi="Arial" w:cs="Arial"/>
          <w:sz w:val="24"/>
          <w:szCs w:val="24"/>
        </w:rPr>
        <w:t>Note: be ready to explain what a paragraph is.</w:t>
      </w:r>
    </w:p>
    <w:p w:rsidR="005A4797" w:rsidRPr="00147A29" w:rsidRDefault="005A4797" w:rsidP="005A4797">
      <w:pPr>
        <w:rPr>
          <w:rFonts w:ascii="Arial" w:hAnsi="Arial" w:cs="Arial"/>
          <w:b/>
          <w:sz w:val="24"/>
          <w:szCs w:val="24"/>
        </w:rPr>
      </w:pPr>
      <w:r w:rsidRPr="00147A29">
        <w:rPr>
          <w:rFonts w:ascii="Arial" w:hAnsi="Arial" w:cs="Arial"/>
          <w:b/>
          <w:sz w:val="24"/>
          <w:szCs w:val="24"/>
        </w:rPr>
        <w:t>Day 3:</w:t>
      </w:r>
    </w:p>
    <w:p w:rsidR="00AA73C1" w:rsidRPr="00BF3A50" w:rsidRDefault="005A4797" w:rsidP="005A4797">
      <w:pPr>
        <w:pStyle w:val="ListParagraph"/>
        <w:numPr>
          <w:ilvl w:val="0"/>
          <w:numId w:val="4"/>
        </w:numPr>
        <w:rPr>
          <w:rFonts w:ascii="Arial" w:hAnsi="Arial" w:cs="Arial"/>
          <w:sz w:val="24"/>
          <w:szCs w:val="24"/>
        </w:rPr>
      </w:pPr>
      <w:r w:rsidRPr="00BF3A50">
        <w:rPr>
          <w:rFonts w:ascii="Arial" w:hAnsi="Arial" w:cs="Arial"/>
          <w:sz w:val="24"/>
          <w:szCs w:val="24"/>
        </w:rPr>
        <w:t>Arrange students in groups of 4.  Urge students to read their paragraphs out loud—remind them how this helps improve writing awareness and skills.  Tell them if that bothers them, they can</w:t>
      </w:r>
      <w:r w:rsidR="00AA73C1" w:rsidRPr="00BF3A50">
        <w:rPr>
          <w:rFonts w:ascii="Arial" w:hAnsi="Arial" w:cs="Arial"/>
          <w:sz w:val="24"/>
          <w:szCs w:val="24"/>
        </w:rPr>
        <w:t xml:space="preserve"> explain what they wrote about, instead.</w:t>
      </w:r>
    </w:p>
    <w:p w:rsidR="00AA73C1" w:rsidRPr="00BF3A50" w:rsidRDefault="00AA73C1" w:rsidP="005A4797">
      <w:pPr>
        <w:pStyle w:val="ListParagraph"/>
        <w:numPr>
          <w:ilvl w:val="0"/>
          <w:numId w:val="4"/>
        </w:numPr>
        <w:rPr>
          <w:rFonts w:ascii="Arial" w:hAnsi="Arial" w:cs="Arial"/>
          <w:sz w:val="24"/>
          <w:szCs w:val="24"/>
        </w:rPr>
      </w:pPr>
      <w:r w:rsidRPr="00BF3A50">
        <w:rPr>
          <w:rFonts w:ascii="Arial" w:hAnsi="Arial" w:cs="Arial"/>
          <w:sz w:val="24"/>
          <w:szCs w:val="24"/>
        </w:rPr>
        <w:t>Bring the discussion back to the whole class. Ask for volunteers to read their personal narrative paragraph.  If none, ask each group to verbally share what they learned about student fears in their groups.</w:t>
      </w:r>
    </w:p>
    <w:p w:rsidR="005A4797" w:rsidRDefault="00AA73C1" w:rsidP="005A4797">
      <w:pPr>
        <w:pStyle w:val="ListParagraph"/>
        <w:numPr>
          <w:ilvl w:val="0"/>
          <w:numId w:val="4"/>
        </w:numPr>
        <w:rPr>
          <w:rFonts w:ascii="Arial" w:hAnsi="Arial" w:cs="Arial"/>
          <w:sz w:val="24"/>
          <w:szCs w:val="24"/>
        </w:rPr>
      </w:pPr>
      <w:r w:rsidRPr="00BF3A50">
        <w:rPr>
          <w:rFonts w:ascii="Arial" w:hAnsi="Arial" w:cs="Arial"/>
          <w:sz w:val="24"/>
          <w:szCs w:val="24"/>
        </w:rPr>
        <w:t xml:space="preserve">Collect the paragraphs, and return them to students the next day with short, </w:t>
      </w:r>
      <w:r w:rsidRPr="00BF3A50">
        <w:rPr>
          <w:rFonts w:ascii="Arial" w:hAnsi="Arial" w:cs="Arial"/>
          <w:sz w:val="24"/>
          <w:szCs w:val="24"/>
          <w:u w:val="single"/>
        </w:rPr>
        <w:t>RELENTLESSLY POSITIVE</w:t>
      </w:r>
      <w:r w:rsidRPr="00BF3A50">
        <w:rPr>
          <w:rFonts w:ascii="Arial" w:hAnsi="Arial" w:cs="Arial"/>
          <w:sz w:val="24"/>
          <w:szCs w:val="24"/>
        </w:rPr>
        <w:t xml:space="preserve"> feedback. (“This was a great example of a student fear”   and/</w:t>
      </w:r>
      <w:proofErr w:type="gramStart"/>
      <w:r w:rsidRPr="00BF3A50">
        <w:rPr>
          <w:rFonts w:ascii="Arial" w:hAnsi="Arial" w:cs="Arial"/>
          <w:sz w:val="24"/>
          <w:szCs w:val="24"/>
        </w:rPr>
        <w:t>or  “</w:t>
      </w:r>
      <w:proofErr w:type="gramEnd"/>
      <w:r w:rsidRPr="00BF3A50">
        <w:rPr>
          <w:rFonts w:ascii="Arial" w:hAnsi="Arial" w:cs="Arial"/>
          <w:sz w:val="24"/>
          <w:szCs w:val="24"/>
        </w:rPr>
        <w:t xml:space="preserve">I am sorry this happened to you!”  and “You handled that really well.” </w:t>
      </w:r>
      <w:r w:rsidR="005A4797" w:rsidRPr="00BF3A50">
        <w:rPr>
          <w:rFonts w:ascii="Arial" w:hAnsi="Arial" w:cs="Arial"/>
          <w:sz w:val="24"/>
          <w:szCs w:val="24"/>
        </w:rPr>
        <w:t xml:space="preserve"> </w:t>
      </w:r>
    </w:p>
    <w:p w:rsidR="007F57E7" w:rsidRDefault="007F57E7" w:rsidP="002B3C9D">
      <w:pPr>
        <w:pStyle w:val="ListParagraph"/>
        <w:numPr>
          <w:ilvl w:val="0"/>
          <w:numId w:val="4"/>
        </w:numPr>
        <w:rPr>
          <w:rFonts w:ascii="Arial" w:hAnsi="Arial" w:cs="Arial"/>
          <w:sz w:val="24"/>
          <w:szCs w:val="24"/>
        </w:rPr>
      </w:pPr>
      <w:r w:rsidRPr="007F57E7">
        <w:rPr>
          <w:rFonts w:ascii="Arial" w:hAnsi="Arial" w:cs="Arial"/>
          <w:sz w:val="24"/>
          <w:szCs w:val="24"/>
        </w:rPr>
        <w:t xml:space="preserve">Play the Amy Cuddy TED talk—running time approx. 20 minutes. </w:t>
      </w:r>
      <w:r>
        <w:rPr>
          <w:rFonts w:ascii="Arial" w:hAnsi="Arial" w:cs="Arial"/>
          <w:sz w:val="24"/>
          <w:szCs w:val="24"/>
        </w:rPr>
        <w:t>Students can write or discuss afterwards, and why not lead them in a power pose or two?</w:t>
      </w:r>
      <w:r w:rsidRPr="007F57E7">
        <w:rPr>
          <w:rFonts w:ascii="Arial" w:hAnsi="Arial" w:cs="Arial"/>
          <w:sz w:val="24"/>
          <w:szCs w:val="24"/>
        </w:rPr>
        <w:t xml:space="preserve"> </w:t>
      </w:r>
    </w:p>
    <w:p w:rsidR="002406B4" w:rsidRPr="002406B4" w:rsidRDefault="00D80D5E" w:rsidP="00181134">
      <w:pPr>
        <w:pStyle w:val="ListParagraph"/>
        <w:numPr>
          <w:ilvl w:val="0"/>
          <w:numId w:val="4"/>
        </w:numPr>
        <w:rPr>
          <w:rFonts w:ascii="Arial" w:hAnsi="Arial" w:cs="Arial"/>
          <w:b/>
          <w:sz w:val="24"/>
          <w:szCs w:val="24"/>
        </w:rPr>
      </w:pPr>
      <w:r w:rsidRPr="002406B4">
        <w:rPr>
          <w:rFonts w:ascii="Arial" w:hAnsi="Arial" w:cs="Arial"/>
          <w:sz w:val="24"/>
          <w:szCs w:val="24"/>
        </w:rPr>
        <w:t>Give an introductory</w:t>
      </w:r>
      <w:r w:rsidR="00AA73C1" w:rsidRPr="002406B4">
        <w:rPr>
          <w:rFonts w:ascii="Arial" w:hAnsi="Arial" w:cs="Arial"/>
          <w:sz w:val="24"/>
          <w:szCs w:val="24"/>
        </w:rPr>
        <w:t xml:space="preserve"> lesson on what an essay is, its basic form, etc.  Nothing too complex or dire.</w:t>
      </w:r>
      <w:r w:rsidR="00BF3A50" w:rsidRPr="002406B4">
        <w:rPr>
          <w:rFonts w:ascii="Arial" w:hAnsi="Arial" w:cs="Arial"/>
          <w:sz w:val="24"/>
          <w:szCs w:val="24"/>
        </w:rPr>
        <w:t xml:space="preserve"> Cover the importance of proofreading.</w:t>
      </w:r>
      <w:r w:rsidR="00AA73C1" w:rsidRPr="002406B4">
        <w:rPr>
          <w:rFonts w:ascii="Arial" w:hAnsi="Arial" w:cs="Arial"/>
          <w:sz w:val="24"/>
          <w:szCs w:val="24"/>
        </w:rPr>
        <w:t xml:space="preserve">  Explain tomorrow they will be writing an essay in class on some ideas they’ve been reading about and viewing in the last few days</w:t>
      </w:r>
      <w:r w:rsidR="002406B4" w:rsidRPr="002406B4">
        <w:rPr>
          <w:rFonts w:ascii="Arial" w:hAnsi="Arial" w:cs="Arial"/>
          <w:sz w:val="24"/>
          <w:szCs w:val="24"/>
        </w:rPr>
        <w:t>.</w:t>
      </w:r>
      <w:r w:rsidRPr="002406B4">
        <w:rPr>
          <w:rFonts w:ascii="Arial" w:hAnsi="Arial" w:cs="Arial"/>
          <w:sz w:val="24"/>
          <w:szCs w:val="24"/>
        </w:rPr>
        <w:t xml:space="preserve"> </w:t>
      </w:r>
    </w:p>
    <w:p w:rsidR="00AA73C1" w:rsidRPr="002406B4" w:rsidRDefault="00AA73C1" w:rsidP="002406B4">
      <w:pPr>
        <w:ind w:left="360"/>
        <w:rPr>
          <w:rFonts w:ascii="Arial" w:hAnsi="Arial" w:cs="Arial"/>
          <w:b/>
          <w:sz w:val="24"/>
          <w:szCs w:val="24"/>
        </w:rPr>
      </w:pPr>
      <w:r w:rsidRPr="002406B4">
        <w:rPr>
          <w:rFonts w:ascii="Arial" w:hAnsi="Arial" w:cs="Arial"/>
          <w:b/>
          <w:sz w:val="24"/>
          <w:szCs w:val="24"/>
        </w:rPr>
        <w:t>Day 4:</w:t>
      </w:r>
    </w:p>
    <w:p w:rsidR="00AA73C1" w:rsidRPr="00BF3A50" w:rsidRDefault="00D80D5E" w:rsidP="00D80D5E">
      <w:pPr>
        <w:pStyle w:val="ListParagraph"/>
        <w:numPr>
          <w:ilvl w:val="0"/>
          <w:numId w:val="5"/>
        </w:numPr>
        <w:rPr>
          <w:rFonts w:ascii="Arial" w:hAnsi="Arial" w:cs="Arial"/>
          <w:sz w:val="24"/>
          <w:szCs w:val="24"/>
        </w:rPr>
      </w:pPr>
      <w:r w:rsidRPr="00BF3A50">
        <w:rPr>
          <w:rFonts w:ascii="Arial" w:hAnsi="Arial" w:cs="Arial"/>
          <w:sz w:val="24"/>
          <w:szCs w:val="24"/>
        </w:rPr>
        <w:t>I take my class to the computer lab to write the essay.  If some students have little or no experience typing, let them handwrite the essay but at the end of class show them an online typing tutorial program and tell them to start learning.</w:t>
      </w:r>
    </w:p>
    <w:p w:rsidR="00D80D5E" w:rsidRPr="00BF3A50" w:rsidRDefault="00D80D5E" w:rsidP="00D80D5E">
      <w:pPr>
        <w:pStyle w:val="ListParagraph"/>
        <w:numPr>
          <w:ilvl w:val="0"/>
          <w:numId w:val="5"/>
        </w:numPr>
        <w:rPr>
          <w:rFonts w:ascii="Arial" w:hAnsi="Arial" w:cs="Arial"/>
          <w:sz w:val="24"/>
          <w:szCs w:val="24"/>
        </w:rPr>
      </w:pPr>
      <w:r w:rsidRPr="00BF3A50">
        <w:rPr>
          <w:rFonts w:ascii="Arial" w:hAnsi="Arial" w:cs="Arial"/>
          <w:sz w:val="24"/>
          <w:szCs w:val="24"/>
        </w:rPr>
        <w:t>Give them the essay assignment sheet and tell them the first step to writing an essay is to read and re-read the writing prompt carefully.</w:t>
      </w:r>
    </w:p>
    <w:p w:rsidR="00D80D5E" w:rsidRPr="00BF3A50" w:rsidRDefault="00D80D5E" w:rsidP="00D80D5E">
      <w:pPr>
        <w:pStyle w:val="ListParagraph"/>
        <w:numPr>
          <w:ilvl w:val="0"/>
          <w:numId w:val="5"/>
        </w:numPr>
        <w:rPr>
          <w:rFonts w:ascii="Arial" w:hAnsi="Arial" w:cs="Arial"/>
          <w:sz w:val="24"/>
          <w:szCs w:val="24"/>
        </w:rPr>
      </w:pPr>
      <w:r w:rsidRPr="00BF3A50">
        <w:rPr>
          <w:rFonts w:ascii="Arial" w:hAnsi="Arial" w:cs="Arial"/>
          <w:sz w:val="24"/>
          <w:szCs w:val="24"/>
        </w:rPr>
        <w:t xml:space="preserve">I recommend that the writing prompt be very specific, </w:t>
      </w:r>
      <w:r w:rsidR="002406B4">
        <w:rPr>
          <w:rFonts w:ascii="Arial" w:hAnsi="Arial" w:cs="Arial"/>
          <w:sz w:val="24"/>
          <w:szCs w:val="24"/>
        </w:rPr>
        <w:t>with directions on</w:t>
      </w:r>
      <w:r w:rsidRPr="00BF3A50">
        <w:rPr>
          <w:rFonts w:ascii="Arial" w:hAnsi="Arial" w:cs="Arial"/>
          <w:sz w:val="24"/>
          <w:szCs w:val="24"/>
        </w:rPr>
        <w:t xml:space="preserve"> what to focus on in each paragraph.</w:t>
      </w:r>
      <w:r w:rsidR="00BF3A50">
        <w:rPr>
          <w:rFonts w:ascii="Arial" w:hAnsi="Arial" w:cs="Arial"/>
          <w:sz w:val="24"/>
          <w:szCs w:val="24"/>
        </w:rPr>
        <w:t xml:space="preserve"> </w:t>
      </w:r>
    </w:p>
    <w:p w:rsidR="00D80D5E" w:rsidRDefault="007F57E7" w:rsidP="00D80D5E">
      <w:pPr>
        <w:pStyle w:val="ListParagraph"/>
        <w:numPr>
          <w:ilvl w:val="0"/>
          <w:numId w:val="5"/>
        </w:numPr>
        <w:rPr>
          <w:rFonts w:ascii="Arial" w:hAnsi="Arial" w:cs="Arial"/>
          <w:sz w:val="24"/>
          <w:szCs w:val="24"/>
        </w:rPr>
      </w:pPr>
      <w:r>
        <w:rPr>
          <w:rFonts w:ascii="Arial" w:hAnsi="Arial" w:cs="Arial"/>
          <w:sz w:val="24"/>
          <w:szCs w:val="24"/>
        </w:rPr>
        <w:t>50</w:t>
      </w:r>
      <w:r w:rsidR="00D80D5E" w:rsidRPr="00BF3A50">
        <w:rPr>
          <w:rFonts w:ascii="Arial" w:hAnsi="Arial" w:cs="Arial"/>
          <w:sz w:val="24"/>
          <w:szCs w:val="24"/>
        </w:rPr>
        <w:t xml:space="preserve"> minutes to plan, write, and proofread should be enough.  </w:t>
      </w:r>
    </w:p>
    <w:p w:rsidR="00BF3A50" w:rsidRPr="00BF3A50" w:rsidRDefault="00BF3A50" w:rsidP="00D80D5E">
      <w:pPr>
        <w:pStyle w:val="ListParagraph"/>
        <w:numPr>
          <w:ilvl w:val="0"/>
          <w:numId w:val="5"/>
        </w:numPr>
        <w:rPr>
          <w:rFonts w:ascii="Arial" w:hAnsi="Arial" w:cs="Arial"/>
          <w:sz w:val="24"/>
          <w:szCs w:val="24"/>
        </w:rPr>
      </w:pPr>
      <w:r>
        <w:rPr>
          <w:rFonts w:ascii="Arial" w:hAnsi="Arial" w:cs="Arial"/>
          <w:sz w:val="24"/>
          <w:szCs w:val="24"/>
        </w:rPr>
        <w:t xml:space="preserve">Collect and </w:t>
      </w:r>
      <w:r w:rsidR="002406B4">
        <w:rPr>
          <w:rFonts w:ascii="Arial" w:hAnsi="Arial" w:cs="Arial"/>
          <w:sz w:val="24"/>
          <w:szCs w:val="24"/>
        </w:rPr>
        <w:t>return with</w:t>
      </w:r>
      <w:r>
        <w:rPr>
          <w:rFonts w:ascii="Arial" w:hAnsi="Arial" w:cs="Arial"/>
          <w:sz w:val="24"/>
          <w:szCs w:val="24"/>
        </w:rPr>
        <w:t xml:space="preserve"> </w:t>
      </w:r>
      <w:r w:rsidRPr="002406B4">
        <w:rPr>
          <w:rFonts w:ascii="Arial" w:hAnsi="Arial" w:cs="Arial"/>
          <w:sz w:val="24"/>
          <w:szCs w:val="24"/>
          <w:u w:val="single"/>
        </w:rPr>
        <w:t>a few</w:t>
      </w:r>
      <w:r>
        <w:rPr>
          <w:rFonts w:ascii="Arial" w:hAnsi="Arial" w:cs="Arial"/>
          <w:sz w:val="24"/>
          <w:szCs w:val="24"/>
        </w:rPr>
        <w:t xml:space="preserve"> suggestions for revision.  I suggest continuing this for three drafts.</w:t>
      </w:r>
    </w:p>
    <w:sectPr w:rsidR="00BF3A50" w:rsidRPr="00BF3A50" w:rsidSect="00D80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5DE"/>
    <w:multiLevelType w:val="hybridMultilevel"/>
    <w:tmpl w:val="4F6C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81DB4"/>
    <w:multiLevelType w:val="hybridMultilevel"/>
    <w:tmpl w:val="0DE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A434A"/>
    <w:multiLevelType w:val="hybridMultilevel"/>
    <w:tmpl w:val="5A32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D502F"/>
    <w:multiLevelType w:val="hybridMultilevel"/>
    <w:tmpl w:val="D05C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0275C"/>
    <w:multiLevelType w:val="hybridMultilevel"/>
    <w:tmpl w:val="519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1A"/>
    <w:rsid w:val="000A776A"/>
    <w:rsid w:val="0012007D"/>
    <w:rsid w:val="00147A29"/>
    <w:rsid w:val="002406B4"/>
    <w:rsid w:val="002E5408"/>
    <w:rsid w:val="003505E5"/>
    <w:rsid w:val="00352560"/>
    <w:rsid w:val="003924A4"/>
    <w:rsid w:val="00524735"/>
    <w:rsid w:val="005A4797"/>
    <w:rsid w:val="005D56B1"/>
    <w:rsid w:val="006D2532"/>
    <w:rsid w:val="007E111A"/>
    <w:rsid w:val="007F57E7"/>
    <w:rsid w:val="00A51AAC"/>
    <w:rsid w:val="00AA73C1"/>
    <w:rsid w:val="00BF3A50"/>
    <w:rsid w:val="00D34EFA"/>
    <w:rsid w:val="00D6100F"/>
    <w:rsid w:val="00D80D5E"/>
    <w:rsid w:val="00E11586"/>
    <w:rsid w:val="00F13381"/>
    <w:rsid w:val="00F7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6DBB-E96D-474E-862E-B57817B2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31715">
      <w:bodyDiv w:val="1"/>
      <w:marLeft w:val="0"/>
      <w:marRight w:val="0"/>
      <w:marTop w:val="0"/>
      <w:marBottom w:val="0"/>
      <w:divBdr>
        <w:top w:val="none" w:sz="0" w:space="0" w:color="auto"/>
        <w:left w:val="none" w:sz="0" w:space="0" w:color="auto"/>
        <w:bottom w:val="none" w:sz="0" w:space="0" w:color="auto"/>
        <w:right w:val="none" w:sz="0" w:space="0" w:color="auto"/>
      </w:divBdr>
      <w:divsChild>
        <w:div w:id="191463224">
          <w:marLeft w:val="0"/>
          <w:marRight w:val="0"/>
          <w:marTop w:val="0"/>
          <w:marBottom w:val="0"/>
          <w:divBdr>
            <w:top w:val="none" w:sz="0" w:space="0" w:color="auto"/>
            <w:left w:val="none" w:sz="0" w:space="0" w:color="auto"/>
            <w:bottom w:val="none" w:sz="0" w:space="0" w:color="auto"/>
            <w:right w:val="none" w:sz="0" w:space="0" w:color="auto"/>
          </w:divBdr>
          <w:divsChild>
            <w:div w:id="908148811">
              <w:marLeft w:val="0"/>
              <w:marRight w:val="0"/>
              <w:marTop w:val="0"/>
              <w:marBottom w:val="0"/>
              <w:divBdr>
                <w:top w:val="none" w:sz="0" w:space="0" w:color="auto"/>
                <w:left w:val="none" w:sz="0" w:space="0" w:color="auto"/>
                <w:bottom w:val="none" w:sz="0" w:space="0" w:color="auto"/>
                <w:right w:val="none" w:sz="0" w:space="0" w:color="auto"/>
              </w:divBdr>
            </w:div>
            <w:div w:id="6401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Peinado</dc:creator>
  <cp:lastModifiedBy>Kelly Peinado</cp:lastModifiedBy>
  <cp:revision>3</cp:revision>
  <dcterms:created xsi:type="dcterms:W3CDTF">2018-08-01T20:30:00Z</dcterms:created>
  <dcterms:modified xsi:type="dcterms:W3CDTF">2018-08-10T16:41:00Z</dcterms:modified>
</cp:coreProperties>
</file>