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78F37" w14:textId="540152BE" w:rsidR="7AC68FB6" w:rsidRDefault="7AC68FB6" w:rsidP="7AC68FB6">
      <w:pPr>
        <w:spacing w:after="0" w:line="240" w:lineRule="auto"/>
        <w:jc w:val="center"/>
        <w:rPr>
          <w:rFonts w:ascii="Calibri" w:eastAsia="Calibri" w:hAnsi="Calibri" w:cs="Calibri"/>
          <w:sz w:val="24"/>
          <w:szCs w:val="24"/>
        </w:rPr>
      </w:pPr>
      <w:bookmarkStart w:id="0" w:name="_GoBack"/>
      <w:bookmarkEnd w:id="0"/>
      <w:r w:rsidRPr="7AC68FB6">
        <w:rPr>
          <w:rFonts w:ascii="Calibri" w:eastAsia="Calibri" w:hAnsi="Calibri" w:cs="Calibri"/>
          <w:b/>
          <w:bCs/>
          <w:sz w:val="24"/>
          <w:szCs w:val="24"/>
        </w:rPr>
        <w:t>Ventura College Academic Senate</w:t>
      </w:r>
      <w:r>
        <w:br/>
      </w:r>
      <w:r w:rsidRPr="7AC68FB6">
        <w:rPr>
          <w:rFonts w:ascii="Calibri" w:eastAsia="Calibri" w:hAnsi="Calibri" w:cs="Calibri"/>
          <w:b/>
          <w:bCs/>
          <w:sz w:val="24"/>
          <w:szCs w:val="24"/>
        </w:rPr>
        <w:t>Minutes</w:t>
      </w:r>
    </w:p>
    <w:p w14:paraId="0480A9A2" w14:textId="361F1890" w:rsidR="7AC68FB6" w:rsidRDefault="457ECBC7" w:rsidP="457ECBC7">
      <w:pPr>
        <w:spacing w:after="0" w:line="240" w:lineRule="auto"/>
        <w:jc w:val="center"/>
        <w:rPr>
          <w:rFonts w:ascii="Calibri" w:eastAsia="Calibri" w:hAnsi="Calibri" w:cs="Calibri"/>
          <w:b/>
          <w:bCs/>
          <w:sz w:val="24"/>
          <w:szCs w:val="24"/>
        </w:rPr>
      </w:pPr>
      <w:r w:rsidRPr="457ECBC7">
        <w:rPr>
          <w:rFonts w:ascii="Calibri" w:eastAsia="Calibri" w:hAnsi="Calibri" w:cs="Calibri"/>
          <w:b/>
          <w:bCs/>
          <w:sz w:val="24"/>
          <w:szCs w:val="24"/>
        </w:rPr>
        <w:t>Thursday, October 18, 2018</w:t>
      </w:r>
    </w:p>
    <w:p w14:paraId="3D981329" w14:textId="1F801894" w:rsidR="7AC68FB6" w:rsidRDefault="7AC68FB6" w:rsidP="7AC68FB6">
      <w:pPr>
        <w:spacing w:after="0" w:line="240" w:lineRule="auto"/>
        <w:jc w:val="center"/>
        <w:rPr>
          <w:rFonts w:ascii="Calibri" w:eastAsia="Calibri" w:hAnsi="Calibri" w:cs="Calibri"/>
          <w:sz w:val="24"/>
          <w:szCs w:val="24"/>
        </w:rPr>
      </w:pPr>
      <w:r w:rsidRPr="7AC68FB6">
        <w:rPr>
          <w:rFonts w:ascii="Calibri" w:eastAsia="Calibri" w:hAnsi="Calibri" w:cs="Calibri"/>
          <w:b/>
          <w:bCs/>
          <w:sz w:val="24"/>
          <w:szCs w:val="24"/>
        </w:rPr>
        <w:t>3:30-5:00pm</w:t>
      </w:r>
    </w:p>
    <w:p w14:paraId="62253841" w14:textId="02801EFD" w:rsidR="7AC68FB6" w:rsidRDefault="7AC68FB6" w:rsidP="7AC68FB6">
      <w:pPr>
        <w:spacing w:after="0" w:line="240" w:lineRule="auto"/>
        <w:jc w:val="center"/>
        <w:rPr>
          <w:rFonts w:ascii="Calibri" w:eastAsia="Calibri" w:hAnsi="Calibri" w:cs="Calibri"/>
          <w:sz w:val="24"/>
          <w:szCs w:val="24"/>
        </w:rPr>
      </w:pPr>
      <w:r w:rsidRPr="7AC68FB6">
        <w:rPr>
          <w:rFonts w:ascii="Calibri" w:eastAsia="Calibri" w:hAnsi="Calibri" w:cs="Calibri"/>
          <w:b/>
          <w:bCs/>
          <w:sz w:val="24"/>
          <w:szCs w:val="24"/>
        </w:rPr>
        <w:t xml:space="preserve">Multidiscipline Center West (MCW) – 312  </w:t>
      </w:r>
    </w:p>
    <w:p w14:paraId="092D8573" w14:textId="69B5D65D" w:rsidR="7AC68FB6" w:rsidRDefault="7AC68FB6" w:rsidP="7AC68FB6">
      <w:pPr>
        <w:spacing w:line="240" w:lineRule="auto"/>
        <w:rPr>
          <w:rFonts w:ascii="Calibri" w:eastAsia="Calibri" w:hAnsi="Calibri" w:cs="Calibri"/>
          <w:sz w:val="24"/>
          <w:szCs w:val="24"/>
        </w:rPr>
      </w:pPr>
      <w:r w:rsidRPr="7AC68FB6">
        <w:rPr>
          <w:rFonts w:ascii="Calibri" w:eastAsia="Calibri" w:hAnsi="Calibri" w:cs="Calibri"/>
          <w:sz w:val="24"/>
          <w:szCs w:val="24"/>
        </w:rPr>
        <w:t xml:space="preserve"> </w:t>
      </w:r>
    </w:p>
    <w:p w14:paraId="2FB47FD7" w14:textId="0E0DAC97"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I. Call to Order at 3:34pm.  The following senators were present:</w:t>
      </w:r>
    </w:p>
    <w:p w14:paraId="77738E60" w14:textId="17C63F46" w:rsidR="7AC68FB6" w:rsidRDefault="7AC68FB6" w:rsidP="7AC68FB6">
      <w:pPr>
        <w:spacing w:beforeAutospacing="1" w:afterAutospacing="1"/>
        <w:rPr>
          <w:rFonts w:ascii="Calibri" w:eastAsia="Calibri" w:hAnsi="Calibri" w:cs="Calibri"/>
          <w:sz w:val="24"/>
          <w:szCs w:val="24"/>
        </w:rPr>
      </w:pPr>
    </w:p>
    <w:p w14:paraId="75AA80F5" w14:textId="6DA4128D"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Division: Visual Arts, Behavioral and Social Sciences and Languages  </w:t>
      </w:r>
    </w:p>
    <w:p w14:paraId="385265C0" w14:textId="6DE277E8"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Bill Hendricks (BH)</w:t>
      </w:r>
    </w:p>
    <w:p w14:paraId="6C66FA50" w14:textId="2D613445" w:rsidR="7AC68FB6" w:rsidRDefault="7AC68FB6" w:rsidP="7AC68FB6">
      <w:pPr>
        <w:spacing w:beforeAutospacing="1" w:afterAutospacing="1"/>
        <w:rPr>
          <w:rFonts w:ascii="Calibri" w:eastAsia="Calibri" w:hAnsi="Calibri" w:cs="Calibri"/>
          <w:sz w:val="24"/>
          <w:szCs w:val="24"/>
        </w:rPr>
      </w:pPr>
    </w:p>
    <w:p w14:paraId="0EFD0989" w14:textId="6371DCEC"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Division: Health, Kinesiology, Athletics and Performing Arts  </w:t>
      </w:r>
    </w:p>
    <w:p w14:paraId="67FFD219" w14:textId="2F257F5A" w:rsidR="7AC68FB6" w:rsidRDefault="7AC68FB6" w:rsidP="7AC68FB6">
      <w:pPr>
        <w:spacing w:beforeAutospacing="1" w:afterAutospacing="1"/>
        <w:rPr>
          <w:rFonts w:ascii="Calibri" w:eastAsia="Calibri" w:hAnsi="Calibri" w:cs="Calibri"/>
          <w:i/>
          <w:iCs/>
          <w:sz w:val="24"/>
          <w:szCs w:val="24"/>
        </w:rPr>
      </w:pPr>
      <w:r w:rsidRPr="7AC68FB6">
        <w:rPr>
          <w:rFonts w:ascii="Calibri" w:eastAsia="Calibri" w:hAnsi="Calibri" w:cs="Calibri"/>
          <w:sz w:val="24"/>
          <w:szCs w:val="24"/>
        </w:rPr>
        <w:t>Brent Wilson (BW)</w:t>
      </w:r>
    </w:p>
    <w:p w14:paraId="57028AC3" w14:textId="76910E52"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Mary McDonough-Giles (MMG)</w:t>
      </w:r>
    </w:p>
    <w:p w14:paraId="3840DD74" w14:textId="2774A934"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 </w:t>
      </w:r>
    </w:p>
    <w:p w14:paraId="13AA5936" w14:textId="1FBFF5FA" w:rsidR="7AC68FB6" w:rsidRDefault="41B976D0" w:rsidP="41B976D0">
      <w:pPr>
        <w:spacing w:beforeAutospacing="1" w:afterAutospacing="1"/>
        <w:rPr>
          <w:rFonts w:ascii="Calibri" w:eastAsia="Calibri" w:hAnsi="Calibri" w:cs="Calibri"/>
          <w:sz w:val="24"/>
          <w:szCs w:val="24"/>
        </w:rPr>
      </w:pPr>
      <w:r w:rsidRPr="41B976D0">
        <w:rPr>
          <w:rFonts w:ascii="Calibri" w:eastAsia="Calibri" w:hAnsi="Calibri" w:cs="Calibri"/>
          <w:sz w:val="24"/>
          <w:szCs w:val="24"/>
        </w:rPr>
        <w:t>Division: Sciences </w:t>
      </w:r>
      <w:r w:rsidR="7AC68FB6">
        <w:br/>
      </w:r>
      <w:proofErr w:type="spellStart"/>
      <w:r w:rsidRPr="41B976D0">
        <w:rPr>
          <w:rFonts w:ascii="Calibri" w:eastAsia="Calibri" w:hAnsi="Calibri" w:cs="Calibri"/>
          <w:sz w:val="24"/>
          <w:szCs w:val="24"/>
        </w:rPr>
        <w:t>Kammy</w:t>
      </w:r>
      <w:proofErr w:type="spellEnd"/>
      <w:r w:rsidRPr="41B976D0">
        <w:rPr>
          <w:rFonts w:ascii="Calibri" w:eastAsia="Calibri" w:hAnsi="Calibri" w:cs="Calibri"/>
          <w:sz w:val="24"/>
          <w:szCs w:val="24"/>
        </w:rPr>
        <w:t> Algiers (KA) --absent</w:t>
      </w:r>
      <w:r w:rsidR="7AC68FB6">
        <w:br/>
      </w:r>
      <w:proofErr w:type="spellStart"/>
      <w:r w:rsidRPr="41B976D0">
        <w:rPr>
          <w:rFonts w:ascii="Calibri" w:eastAsia="Calibri" w:hAnsi="Calibri" w:cs="Calibri"/>
          <w:sz w:val="24"/>
          <w:szCs w:val="24"/>
        </w:rPr>
        <w:t>Cari</w:t>
      </w:r>
      <w:proofErr w:type="spellEnd"/>
      <w:r w:rsidRPr="41B976D0">
        <w:rPr>
          <w:rFonts w:ascii="Calibri" w:eastAsia="Calibri" w:hAnsi="Calibri" w:cs="Calibri"/>
          <w:sz w:val="24"/>
          <w:szCs w:val="24"/>
        </w:rPr>
        <w:t xml:space="preserve"> Lange (CL) </w:t>
      </w:r>
      <w:r w:rsidR="7AC68FB6">
        <w:br/>
      </w:r>
      <w:r w:rsidRPr="41B976D0">
        <w:rPr>
          <w:rFonts w:ascii="Calibri" w:eastAsia="Calibri" w:hAnsi="Calibri" w:cs="Calibri"/>
          <w:sz w:val="24"/>
          <w:szCs w:val="24"/>
        </w:rPr>
        <w:t>Erin Brocker (EB) </w:t>
      </w:r>
    </w:p>
    <w:p w14:paraId="08D93FA7" w14:textId="73DB1219"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Hugh O’Neill</w:t>
      </w:r>
    </w:p>
    <w:p w14:paraId="0FD4B05C" w14:textId="7FA89B39" w:rsidR="7AC68FB6" w:rsidRDefault="7AC68FB6" w:rsidP="7AC68FB6">
      <w:pPr>
        <w:spacing w:beforeAutospacing="1" w:afterAutospacing="1"/>
        <w:rPr>
          <w:rFonts w:ascii="Calibri" w:eastAsia="Calibri" w:hAnsi="Calibri" w:cs="Calibri"/>
          <w:sz w:val="24"/>
          <w:szCs w:val="24"/>
        </w:rPr>
      </w:pPr>
    </w:p>
    <w:p w14:paraId="5EE0162B" w14:textId="5EFF56C3"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Division: English, Math &amp; Learning Resources </w:t>
      </w:r>
      <w:r>
        <w:br/>
      </w:r>
      <w:r w:rsidRPr="7AC68FB6">
        <w:rPr>
          <w:rFonts w:ascii="Calibri" w:eastAsia="Calibri" w:hAnsi="Calibri" w:cs="Calibri"/>
          <w:sz w:val="24"/>
          <w:szCs w:val="24"/>
        </w:rPr>
        <w:t>Gabe </w:t>
      </w:r>
      <w:proofErr w:type="spellStart"/>
      <w:r w:rsidRPr="7AC68FB6">
        <w:rPr>
          <w:rFonts w:ascii="Calibri" w:eastAsia="Calibri" w:hAnsi="Calibri" w:cs="Calibri"/>
          <w:sz w:val="24"/>
          <w:szCs w:val="24"/>
        </w:rPr>
        <w:t>Arquilevich</w:t>
      </w:r>
      <w:proofErr w:type="spellEnd"/>
      <w:r w:rsidRPr="7AC68FB6">
        <w:rPr>
          <w:rFonts w:ascii="Calibri" w:eastAsia="Calibri" w:hAnsi="Calibri" w:cs="Calibri"/>
          <w:sz w:val="24"/>
          <w:szCs w:val="24"/>
        </w:rPr>
        <w:t> (GA) </w:t>
      </w:r>
      <w:r>
        <w:br/>
      </w:r>
      <w:r w:rsidRPr="7AC68FB6">
        <w:rPr>
          <w:rFonts w:ascii="Calibri" w:eastAsia="Calibri" w:hAnsi="Calibri" w:cs="Calibri"/>
          <w:sz w:val="24"/>
          <w:szCs w:val="24"/>
        </w:rPr>
        <w:t>Chris Frederick (CF) </w:t>
      </w:r>
    </w:p>
    <w:p w14:paraId="18DA355E" w14:textId="74BE0D96" w:rsidR="7AC68FB6" w:rsidRDefault="41B976D0" w:rsidP="41B976D0">
      <w:pPr>
        <w:spacing w:beforeAutospacing="1" w:afterAutospacing="1"/>
        <w:rPr>
          <w:rFonts w:ascii="Calibri" w:eastAsia="Calibri" w:hAnsi="Calibri" w:cs="Calibri"/>
          <w:sz w:val="24"/>
          <w:szCs w:val="24"/>
        </w:rPr>
      </w:pPr>
      <w:r w:rsidRPr="41B976D0">
        <w:rPr>
          <w:rFonts w:ascii="Calibri" w:eastAsia="Calibri" w:hAnsi="Calibri" w:cs="Calibri"/>
          <w:sz w:val="24"/>
          <w:szCs w:val="24"/>
        </w:rPr>
        <w:t>Jaclyn Walker (JW) </w:t>
      </w:r>
      <w:r w:rsidR="7AC68FB6">
        <w:br/>
      </w:r>
      <w:r w:rsidRPr="41B976D0">
        <w:rPr>
          <w:rFonts w:ascii="Calibri" w:eastAsia="Calibri" w:hAnsi="Calibri" w:cs="Calibri"/>
          <w:sz w:val="24"/>
          <w:szCs w:val="24"/>
        </w:rPr>
        <w:t>Donna Beatty (DB)--absent</w:t>
      </w:r>
    </w:p>
    <w:p w14:paraId="2F66A27E" w14:textId="5D674066"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 </w:t>
      </w:r>
      <w:r>
        <w:br/>
      </w:r>
      <w:r w:rsidRPr="7AC68FB6">
        <w:rPr>
          <w:rFonts w:ascii="Calibri" w:eastAsia="Calibri" w:hAnsi="Calibri" w:cs="Calibri"/>
          <w:sz w:val="24"/>
          <w:szCs w:val="24"/>
        </w:rPr>
        <w:t>Division: Career Education  </w:t>
      </w:r>
    </w:p>
    <w:p w14:paraId="6A6611EB" w14:textId="5042E81C"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lastRenderedPageBreak/>
        <w:t>Roxanne Forde (RF</w:t>
      </w:r>
      <w:proofErr w:type="gramStart"/>
      <w:r w:rsidRPr="7AC68FB6">
        <w:rPr>
          <w:rFonts w:ascii="Calibri" w:eastAsia="Calibri" w:hAnsi="Calibri" w:cs="Calibri"/>
          <w:sz w:val="24"/>
          <w:szCs w:val="24"/>
        </w:rPr>
        <w:t>)</w:t>
      </w:r>
      <w:proofErr w:type="gramEnd"/>
      <w:r>
        <w:br/>
      </w:r>
      <w:r w:rsidRPr="7AC68FB6">
        <w:rPr>
          <w:rFonts w:ascii="Calibri" w:eastAsia="Calibri" w:hAnsi="Calibri" w:cs="Calibri"/>
          <w:sz w:val="24"/>
          <w:szCs w:val="24"/>
        </w:rPr>
        <w:t>Deanna Hall (DH)</w:t>
      </w:r>
    </w:p>
    <w:p w14:paraId="553BC9BF" w14:textId="4082A68E"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Laura Woyach (LW) </w:t>
      </w:r>
    </w:p>
    <w:p w14:paraId="684697F3" w14:textId="0BDD5002"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 </w:t>
      </w:r>
      <w:r>
        <w:br/>
      </w:r>
      <w:r w:rsidRPr="7AC68FB6">
        <w:rPr>
          <w:rFonts w:ascii="Calibri" w:eastAsia="Calibri" w:hAnsi="Calibri" w:cs="Calibri"/>
          <w:sz w:val="24"/>
          <w:szCs w:val="24"/>
        </w:rPr>
        <w:t>Division: Student Services </w:t>
      </w:r>
      <w:r>
        <w:br/>
      </w:r>
      <w:r w:rsidRPr="7AC68FB6">
        <w:rPr>
          <w:rFonts w:ascii="Calibri" w:eastAsia="Calibri" w:hAnsi="Calibri" w:cs="Calibri"/>
          <w:sz w:val="24"/>
          <w:szCs w:val="24"/>
        </w:rPr>
        <w:t>Paula Munoz (PM) </w:t>
      </w:r>
    </w:p>
    <w:p w14:paraId="47D80DBD" w14:textId="5041189B" w:rsidR="7AC68FB6" w:rsidRDefault="7AC68FB6" w:rsidP="7AC68FB6">
      <w:pPr>
        <w:spacing w:beforeAutospacing="1" w:afterAutospacing="1"/>
        <w:rPr>
          <w:rFonts w:ascii="Calibri" w:eastAsia="Calibri" w:hAnsi="Calibri" w:cs="Calibri"/>
          <w:sz w:val="24"/>
          <w:szCs w:val="24"/>
        </w:rPr>
      </w:pPr>
      <w:proofErr w:type="spellStart"/>
      <w:r w:rsidRPr="7AC68FB6">
        <w:rPr>
          <w:rFonts w:ascii="Calibri" w:eastAsia="Calibri" w:hAnsi="Calibri" w:cs="Calibri"/>
          <w:sz w:val="24"/>
          <w:szCs w:val="24"/>
        </w:rPr>
        <w:t>Gema</w:t>
      </w:r>
      <w:proofErr w:type="spellEnd"/>
      <w:r w:rsidRPr="7AC68FB6">
        <w:rPr>
          <w:rFonts w:ascii="Calibri" w:eastAsia="Calibri" w:hAnsi="Calibri" w:cs="Calibri"/>
          <w:sz w:val="24"/>
          <w:szCs w:val="24"/>
        </w:rPr>
        <w:t xml:space="preserve"> Sanchez (GS)</w:t>
      </w:r>
    </w:p>
    <w:p w14:paraId="4387309F" w14:textId="491A7FB7" w:rsidR="7AC68FB6" w:rsidRDefault="41B976D0" w:rsidP="41B976D0">
      <w:pPr>
        <w:spacing w:beforeAutospacing="1" w:afterAutospacing="1"/>
        <w:rPr>
          <w:rFonts w:ascii="Calibri" w:eastAsia="Calibri" w:hAnsi="Calibri" w:cs="Calibri"/>
          <w:sz w:val="24"/>
          <w:szCs w:val="24"/>
        </w:rPr>
      </w:pPr>
      <w:r w:rsidRPr="41B976D0">
        <w:rPr>
          <w:rFonts w:ascii="Calibri" w:eastAsia="Calibri" w:hAnsi="Calibri" w:cs="Calibri"/>
          <w:sz w:val="24"/>
          <w:szCs w:val="24"/>
        </w:rPr>
        <w:t>Yia Vang (YV) --absent</w:t>
      </w:r>
      <w:r w:rsidR="7AC68FB6">
        <w:br/>
      </w:r>
      <w:r w:rsidRPr="41B976D0">
        <w:rPr>
          <w:rFonts w:ascii="Calibri" w:eastAsia="Calibri" w:hAnsi="Calibri" w:cs="Calibri"/>
          <w:sz w:val="24"/>
          <w:szCs w:val="24"/>
        </w:rPr>
        <w:t> </w:t>
      </w:r>
    </w:p>
    <w:p w14:paraId="6086CC69" w14:textId="1A8EAD24"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Curriculum Committee Liaison  </w:t>
      </w:r>
    </w:p>
    <w:p w14:paraId="25919FAD" w14:textId="70C36BC4"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Michael Bowen (MB) </w:t>
      </w:r>
    </w:p>
    <w:p w14:paraId="60FA1E90" w14:textId="42F8E3C8"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 </w:t>
      </w:r>
    </w:p>
    <w:p w14:paraId="3EC20237" w14:textId="1B4F53FA"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Senate Executive Team </w:t>
      </w:r>
      <w:r>
        <w:br/>
      </w:r>
      <w:r w:rsidRPr="7AC68FB6">
        <w:rPr>
          <w:rFonts w:ascii="Calibri" w:eastAsia="Calibri" w:hAnsi="Calibri" w:cs="Calibri"/>
          <w:sz w:val="24"/>
          <w:szCs w:val="24"/>
        </w:rPr>
        <w:t>Lydia Morales (President) (LM) </w:t>
      </w:r>
    </w:p>
    <w:p w14:paraId="4E2D68DD" w14:textId="3720DB4F" w:rsidR="7AC68FB6" w:rsidRDefault="41B976D0" w:rsidP="41B976D0">
      <w:pPr>
        <w:spacing w:beforeAutospacing="1" w:afterAutospacing="1"/>
        <w:rPr>
          <w:rFonts w:ascii="Calibri" w:eastAsia="Calibri" w:hAnsi="Calibri" w:cs="Calibri"/>
          <w:sz w:val="24"/>
          <w:szCs w:val="24"/>
        </w:rPr>
      </w:pPr>
      <w:r w:rsidRPr="41B976D0">
        <w:rPr>
          <w:rFonts w:ascii="Calibri" w:eastAsia="Calibri" w:hAnsi="Calibri" w:cs="Calibri"/>
          <w:sz w:val="24"/>
          <w:szCs w:val="24"/>
        </w:rPr>
        <w:t>Philip Clinton (Vice-President) (PC) --absent</w:t>
      </w:r>
    </w:p>
    <w:p w14:paraId="1E73F849" w14:textId="731B9FFF" w:rsidR="7AC68FB6" w:rsidRDefault="7AC68FB6" w:rsidP="7AC68FB6">
      <w:pPr>
        <w:spacing w:beforeAutospacing="1" w:afterAutospacing="1"/>
        <w:rPr>
          <w:rFonts w:ascii="Calibri" w:eastAsia="Calibri" w:hAnsi="Calibri" w:cs="Calibri"/>
          <w:sz w:val="24"/>
          <w:szCs w:val="24"/>
        </w:rPr>
      </w:pPr>
      <w:r w:rsidRPr="7AC68FB6">
        <w:rPr>
          <w:rFonts w:ascii="Calibri" w:eastAsia="Calibri" w:hAnsi="Calibri" w:cs="Calibri"/>
          <w:sz w:val="24"/>
          <w:szCs w:val="24"/>
        </w:rPr>
        <w:t>Colleen Coffey (Secretary) (CC)  </w:t>
      </w:r>
    </w:p>
    <w:p w14:paraId="321B34E8" w14:textId="508240B5" w:rsidR="7AC68FB6" w:rsidRDefault="7AC68FB6" w:rsidP="7AC68FB6">
      <w:pPr>
        <w:spacing w:beforeAutospacing="1" w:afterAutospacing="1"/>
        <w:rPr>
          <w:rFonts w:ascii="Calibri" w:eastAsia="Calibri" w:hAnsi="Calibri" w:cs="Calibri"/>
          <w:i/>
          <w:iCs/>
          <w:sz w:val="24"/>
          <w:szCs w:val="24"/>
        </w:rPr>
      </w:pPr>
      <w:r w:rsidRPr="7AC68FB6">
        <w:rPr>
          <w:rFonts w:ascii="Calibri" w:eastAsia="Calibri" w:hAnsi="Calibri" w:cs="Calibri"/>
          <w:sz w:val="24"/>
          <w:szCs w:val="24"/>
        </w:rPr>
        <w:t xml:space="preserve">Stephanie </w:t>
      </w:r>
      <w:proofErr w:type="spellStart"/>
      <w:r w:rsidRPr="7AC68FB6">
        <w:rPr>
          <w:rFonts w:ascii="Calibri" w:eastAsia="Calibri" w:hAnsi="Calibri" w:cs="Calibri"/>
          <w:sz w:val="24"/>
          <w:szCs w:val="24"/>
        </w:rPr>
        <w:t>Branca</w:t>
      </w:r>
      <w:proofErr w:type="spellEnd"/>
      <w:r w:rsidRPr="7AC68FB6">
        <w:rPr>
          <w:rFonts w:ascii="Calibri" w:eastAsia="Calibri" w:hAnsi="Calibri" w:cs="Calibri"/>
          <w:sz w:val="24"/>
          <w:szCs w:val="24"/>
        </w:rPr>
        <w:t xml:space="preserve"> (Treasurer) (SB)</w:t>
      </w:r>
    </w:p>
    <w:p w14:paraId="2C955D78" w14:textId="053611A7" w:rsidR="7AC68FB6" w:rsidRDefault="7AC68FB6" w:rsidP="7AC68FB6">
      <w:pPr>
        <w:spacing w:beforeAutospacing="1" w:afterAutospacing="1"/>
        <w:rPr>
          <w:rFonts w:ascii="Calibri" w:eastAsia="Calibri" w:hAnsi="Calibri" w:cs="Calibri"/>
          <w:i/>
          <w:iCs/>
          <w:sz w:val="24"/>
          <w:szCs w:val="24"/>
        </w:rPr>
      </w:pPr>
      <w:r w:rsidRPr="7AC68FB6">
        <w:rPr>
          <w:rFonts w:ascii="Calibri" w:eastAsia="Calibri" w:hAnsi="Calibri" w:cs="Calibri"/>
          <w:sz w:val="24"/>
          <w:szCs w:val="24"/>
        </w:rPr>
        <w:t xml:space="preserve"> </w:t>
      </w:r>
    </w:p>
    <w:p w14:paraId="1B8F0DFC" w14:textId="55C26D6B" w:rsidR="7AC68FB6" w:rsidRDefault="7AC68FB6" w:rsidP="7AC68FB6">
      <w:r w:rsidRPr="7AC68FB6">
        <w:rPr>
          <w:rFonts w:ascii="Calibri" w:eastAsia="Calibri" w:hAnsi="Calibri" w:cs="Calibri"/>
          <w:sz w:val="24"/>
          <w:szCs w:val="24"/>
        </w:rPr>
        <w:t xml:space="preserve">II. Public Comments  </w:t>
      </w:r>
    </w:p>
    <w:p w14:paraId="3AE76BA8" w14:textId="5F6F4BBB" w:rsidR="7AC68FB6" w:rsidRDefault="7AC68FB6" w:rsidP="7AC68FB6">
      <w:pPr>
        <w:ind w:left="540"/>
        <w:jc w:val="both"/>
        <w:rPr>
          <w:rFonts w:ascii="Calibri" w:eastAsia="Calibri" w:hAnsi="Calibri" w:cs="Calibri"/>
          <w:sz w:val="24"/>
          <w:szCs w:val="24"/>
        </w:rPr>
      </w:pPr>
      <w:r w:rsidRPr="7AC68FB6">
        <w:rPr>
          <w:rFonts w:ascii="Calibri" w:eastAsia="Calibri" w:hAnsi="Calibri" w:cs="Calibri"/>
          <w:sz w:val="24"/>
          <w:szCs w:val="24"/>
        </w:rPr>
        <w:t>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w:t>
      </w:r>
    </w:p>
    <w:p w14:paraId="09A83F07" w14:textId="56C50ACE" w:rsidR="7AC68FB6" w:rsidRDefault="7AC68FB6" w:rsidP="7AC68FB6">
      <w:pPr>
        <w:ind w:left="540"/>
        <w:jc w:val="both"/>
        <w:rPr>
          <w:rFonts w:ascii="Calibri" w:eastAsia="Calibri" w:hAnsi="Calibri" w:cs="Calibri"/>
          <w:sz w:val="24"/>
          <w:szCs w:val="24"/>
        </w:rPr>
      </w:pPr>
      <w:r w:rsidRPr="7AC68FB6">
        <w:rPr>
          <w:rFonts w:ascii="Calibri" w:eastAsia="Calibri" w:hAnsi="Calibri" w:cs="Calibri"/>
          <w:sz w:val="24"/>
          <w:szCs w:val="24"/>
        </w:rPr>
        <w:t>Public comment re: upcoming AFT general membership meeting.</w:t>
      </w:r>
    </w:p>
    <w:p w14:paraId="52FD151E" w14:textId="2A9C6576" w:rsidR="7AC68FB6" w:rsidRDefault="7AC68FB6" w:rsidP="7AC68FB6">
      <w:pPr>
        <w:ind w:left="540"/>
        <w:jc w:val="both"/>
        <w:rPr>
          <w:rFonts w:ascii="Calibri" w:eastAsia="Calibri" w:hAnsi="Calibri" w:cs="Calibri"/>
          <w:sz w:val="24"/>
          <w:szCs w:val="24"/>
        </w:rPr>
      </w:pPr>
      <w:r w:rsidRPr="7AC68FB6">
        <w:rPr>
          <w:rFonts w:ascii="Calibri" w:eastAsia="Calibri" w:hAnsi="Calibri" w:cs="Calibri"/>
          <w:sz w:val="24"/>
          <w:szCs w:val="24"/>
        </w:rPr>
        <w:t xml:space="preserve">Public comment re: mariposas to support Dreamers. </w:t>
      </w:r>
    </w:p>
    <w:p w14:paraId="735D43ED" w14:textId="4D3E6FFD" w:rsidR="7AC68FB6" w:rsidRDefault="41B976D0" w:rsidP="41B976D0">
      <w:pPr>
        <w:ind w:left="540"/>
        <w:jc w:val="both"/>
        <w:rPr>
          <w:rFonts w:ascii="Calibri" w:eastAsia="Calibri" w:hAnsi="Calibri" w:cs="Calibri"/>
          <w:b/>
          <w:bCs/>
          <w:sz w:val="24"/>
          <w:szCs w:val="24"/>
        </w:rPr>
      </w:pPr>
      <w:r w:rsidRPr="41B976D0">
        <w:rPr>
          <w:rFonts w:ascii="Calibri" w:eastAsia="Calibri" w:hAnsi="Calibri" w:cs="Calibri"/>
          <w:sz w:val="24"/>
          <w:szCs w:val="24"/>
        </w:rPr>
        <w:t xml:space="preserve">Public comment re: math department’s enrollment practices.   </w:t>
      </w:r>
      <w:r w:rsidRPr="41B976D0">
        <w:rPr>
          <w:rFonts w:ascii="Calibri" w:eastAsia="Calibri" w:hAnsi="Calibri" w:cs="Calibri"/>
          <w:b/>
          <w:bCs/>
          <w:sz w:val="24"/>
          <w:szCs w:val="24"/>
        </w:rPr>
        <w:t xml:space="preserve"> </w:t>
      </w:r>
    </w:p>
    <w:p w14:paraId="60367CF4" w14:textId="030ACCD6" w:rsidR="7AC68FB6" w:rsidRDefault="7AC68FB6" w:rsidP="7AC68FB6">
      <w:r w:rsidRPr="7AC68FB6">
        <w:rPr>
          <w:rFonts w:ascii="Calibri" w:eastAsia="Calibri" w:hAnsi="Calibri" w:cs="Calibri"/>
          <w:sz w:val="24"/>
          <w:szCs w:val="24"/>
        </w:rPr>
        <w:t>III. Acknowledgement of Guests: None.</w:t>
      </w:r>
    </w:p>
    <w:p w14:paraId="137A6141" w14:textId="4874AEDC" w:rsidR="7AC68FB6" w:rsidRDefault="7AC68FB6" w:rsidP="7AC68FB6">
      <w:r w:rsidRPr="7AC68FB6">
        <w:rPr>
          <w:rFonts w:ascii="Calibri" w:eastAsia="Calibri" w:hAnsi="Calibri" w:cs="Calibri"/>
          <w:sz w:val="24"/>
          <w:szCs w:val="24"/>
        </w:rPr>
        <w:lastRenderedPageBreak/>
        <w:t>IV. Informational Items</w:t>
      </w:r>
    </w:p>
    <w:p w14:paraId="5E5E67E8" w14:textId="239B30BB" w:rsidR="7AC68FB6" w:rsidRDefault="7AC68FB6" w:rsidP="7AC68FB6">
      <w:pPr>
        <w:ind w:left="720" w:hanging="200"/>
      </w:pPr>
      <w:r w:rsidRPr="7AC68FB6">
        <w:rPr>
          <w:rFonts w:ascii="Calibri" w:eastAsia="Calibri" w:hAnsi="Calibri" w:cs="Calibri"/>
          <w:sz w:val="24"/>
          <w:szCs w:val="24"/>
        </w:rPr>
        <w:t>a.</w:t>
      </w:r>
      <w:r w:rsidRPr="7AC68FB6">
        <w:rPr>
          <w:rFonts w:ascii="Times New Roman" w:eastAsia="Times New Roman" w:hAnsi="Times New Roman" w:cs="Times New Roman"/>
          <w:sz w:val="14"/>
          <w:szCs w:val="14"/>
        </w:rPr>
        <w:t xml:space="preserve"> </w:t>
      </w:r>
      <w:r w:rsidRPr="7AC68FB6">
        <w:rPr>
          <w:rFonts w:ascii="Calibri" w:eastAsia="Calibri" w:hAnsi="Calibri" w:cs="Calibri"/>
          <w:sz w:val="24"/>
          <w:szCs w:val="24"/>
        </w:rPr>
        <w:t xml:space="preserve">Guided Pathways (Colleen): Reminds faculty of Dec. 3 roundtable meeting.  Also: looking for departments/faculty to do some work on program mapping (to be early adopters).  </w:t>
      </w:r>
    </w:p>
    <w:p w14:paraId="2613B255" w14:textId="06000278" w:rsidR="7AC68FB6" w:rsidRDefault="7AC68FB6" w:rsidP="7AC68FB6">
      <w:r w:rsidRPr="7AC68FB6">
        <w:rPr>
          <w:rFonts w:ascii="Calibri" w:eastAsia="Calibri" w:hAnsi="Calibri" w:cs="Calibri"/>
          <w:sz w:val="24"/>
          <w:szCs w:val="24"/>
        </w:rPr>
        <w:t>V. Action Items</w:t>
      </w:r>
    </w:p>
    <w:p w14:paraId="4AF83698" w14:textId="347093FC" w:rsidR="7AC68FB6" w:rsidRDefault="41B976D0" w:rsidP="7AC68FB6">
      <w:pPr>
        <w:ind w:left="720" w:hanging="360"/>
      </w:pPr>
      <w:r w:rsidRPr="41B976D0">
        <w:rPr>
          <w:rFonts w:ascii="Calibri" w:eastAsia="Calibri" w:hAnsi="Calibri" w:cs="Calibri"/>
          <w:sz w:val="24"/>
          <w:szCs w:val="24"/>
        </w:rPr>
        <w:t>a.</w:t>
      </w:r>
      <w:r w:rsidRPr="41B976D0">
        <w:rPr>
          <w:rFonts w:ascii="Times New Roman" w:eastAsia="Times New Roman" w:hAnsi="Times New Roman" w:cs="Times New Roman"/>
          <w:sz w:val="14"/>
          <w:szCs w:val="14"/>
        </w:rPr>
        <w:t xml:space="preserve">      </w:t>
      </w:r>
      <w:r w:rsidRPr="41B976D0">
        <w:rPr>
          <w:rFonts w:ascii="Calibri" w:eastAsia="Calibri" w:hAnsi="Calibri" w:cs="Calibri"/>
          <w:sz w:val="24"/>
          <w:szCs w:val="24"/>
        </w:rPr>
        <w:t>Approval of minutes (10/4/18): Motion by BH; 2</w:t>
      </w:r>
      <w:r w:rsidRPr="41B976D0">
        <w:rPr>
          <w:rFonts w:ascii="Calibri" w:eastAsia="Calibri" w:hAnsi="Calibri" w:cs="Calibri"/>
          <w:sz w:val="24"/>
          <w:szCs w:val="24"/>
          <w:vertAlign w:val="superscript"/>
        </w:rPr>
        <w:t>nd</w:t>
      </w:r>
      <w:r w:rsidRPr="41B976D0">
        <w:rPr>
          <w:rFonts w:ascii="Calibri" w:eastAsia="Calibri" w:hAnsi="Calibri" w:cs="Calibri"/>
          <w:sz w:val="24"/>
          <w:szCs w:val="24"/>
        </w:rPr>
        <w:t xml:space="preserve"> by RF.  Discussion: none.  Vote: unanimous with 2 abstentions.</w:t>
      </w:r>
    </w:p>
    <w:p w14:paraId="25FFA09A" w14:textId="4A5A56D9" w:rsidR="7AC68FB6" w:rsidRDefault="41B976D0" w:rsidP="41B976D0">
      <w:pPr>
        <w:ind w:left="720" w:hanging="360"/>
        <w:rPr>
          <w:rFonts w:ascii="Times New Roman" w:eastAsia="Times New Roman" w:hAnsi="Times New Roman" w:cs="Times New Roman"/>
          <w:sz w:val="24"/>
          <w:szCs w:val="24"/>
        </w:rPr>
      </w:pPr>
      <w:r w:rsidRPr="41B976D0">
        <w:rPr>
          <w:rFonts w:ascii="Calibri" w:eastAsia="Calibri" w:hAnsi="Calibri" w:cs="Calibri"/>
          <w:sz w:val="24"/>
          <w:szCs w:val="24"/>
        </w:rPr>
        <w:t>b.</w:t>
      </w:r>
      <w:r w:rsidRPr="41B976D0">
        <w:rPr>
          <w:rFonts w:ascii="Times New Roman" w:eastAsia="Times New Roman" w:hAnsi="Times New Roman" w:cs="Times New Roman"/>
          <w:sz w:val="14"/>
          <w:szCs w:val="14"/>
        </w:rPr>
        <w:t xml:space="preserve">      </w:t>
      </w:r>
      <w:r w:rsidRPr="41B976D0">
        <w:rPr>
          <w:rFonts w:ascii="Calibri" w:eastAsia="Calibri" w:hAnsi="Calibri" w:cs="Calibri"/>
          <w:sz w:val="24"/>
          <w:szCs w:val="24"/>
        </w:rPr>
        <w:t>Final approval of committee membership: Motion to approve RF; 2</w:t>
      </w:r>
      <w:r w:rsidRPr="41B976D0">
        <w:rPr>
          <w:rFonts w:ascii="Calibri" w:eastAsia="Calibri" w:hAnsi="Calibri" w:cs="Calibri"/>
          <w:sz w:val="24"/>
          <w:szCs w:val="24"/>
          <w:vertAlign w:val="superscript"/>
        </w:rPr>
        <w:t>nd</w:t>
      </w:r>
      <w:r w:rsidRPr="41B976D0">
        <w:rPr>
          <w:rFonts w:ascii="Calibri" w:eastAsia="Calibri" w:hAnsi="Calibri" w:cs="Calibri"/>
          <w:sz w:val="24"/>
          <w:szCs w:val="24"/>
        </w:rPr>
        <w:t xml:space="preserve"> by CL.  Discussion: Peter Sezzi will join the Guided Pathways Stewards committee.  Stephanie will be co-chair of BRC.  Rachel Johnson will co-chair SSC.  Mary ____ will be joining SSC in Will Cowen’s place.  Question re: alternates: do they need to be chosen (i.e. a one-time replacement)?  Answer: if someone cannot come, they just appoint a sub.  A permanent replacement would be different—that would have to be appointed. Vote: unanimous.</w:t>
      </w:r>
    </w:p>
    <w:p w14:paraId="7A488935" w14:textId="53B7F5F0" w:rsidR="7AC68FB6" w:rsidRDefault="7AC68FB6" w:rsidP="7AC68FB6">
      <w:r w:rsidRPr="7AC68FB6">
        <w:rPr>
          <w:rFonts w:ascii="Calibri" w:eastAsia="Calibri" w:hAnsi="Calibri" w:cs="Calibri"/>
          <w:sz w:val="24"/>
          <w:szCs w:val="24"/>
        </w:rPr>
        <w:t>VI. Discussion Items</w:t>
      </w:r>
    </w:p>
    <w:p w14:paraId="11DE1304" w14:textId="3D79D722" w:rsidR="7AC68FB6" w:rsidRDefault="7AC68FB6" w:rsidP="7AC68FB6">
      <w:pPr>
        <w:ind w:left="720" w:hanging="360"/>
      </w:pPr>
      <w:r w:rsidRPr="7AC68FB6">
        <w:rPr>
          <w:rFonts w:ascii="Calibri" w:eastAsia="Calibri" w:hAnsi="Calibri" w:cs="Calibri"/>
          <w:sz w:val="24"/>
          <w:szCs w:val="24"/>
        </w:rPr>
        <w:t>a.</w:t>
      </w:r>
      <w:r w:rsidRPr="7AC68FB6">
        <w:rPr>
          <w:rFonts w:ascii="Times New Roman" w:eastAsia="Times New Roman" w:hAnsi="Times New Roman" w:cs="Times New Roman"/>
          <w:sz w:val="14"/>
          <w:szCs w:val="14"/>
        </w:rPr>
        <w:t xml:space="preserve">      </w:t>
      </w:r>
      <w:r w:rsidRPr="7AC68FB6">
        <w:rPr>
          <w:rFonts w:ascii="Calibri" w:eastAsia="Calibri" w:hAnsi="Calibri" w:cs="Calibri"/>
          <w:sz w:val="24"/>
          <w:szCs w:val="24"/>
        </w:rPr>
        <w:t xml:space="preserve">Update Re: Senate Elections (Philip): Update by LW.  Ballot box will be in LRC 107 (the BEACH—part-time faculty mailroom) beginning Monday morning 10/22 at 8:30 until noon on Friday 10/26.  LM will send an informative email to all faculty with candidate statements, etc. </w:t>
      </w:r>
    </w:p>
    <w:p w14:paraId="6222BA0A" w14:textId="5DEB1EFC" w:rsidR="7AC68FB6" w:rsidRDefault="7AC68FB6" w:rsidP="7AC68FB6">
      <w:pPr>
        <w:ind w:left="720"/>
        <w:rPr>
          <w:rFonts w:ascii="Calibri" w:eastAsia="Calibri" w:hAnsi="Calibri" w:cs="Calibri"/>
          <w:b/>
          <w:bCs/>
          <w:sz w:val="24"/>
          <w:szCs w:val="24"/>
        </w:rPr>
      </w:pPr>
      <w:r w:rsidRPr="7AC68FB6">
        <w:rPr>
          <w:rFonts w:ascii="Calibri" w:eastAsia="Calibri" w:hAnsi="Calibri" w:cs="Calibri"/>
          <w:sz w:val="24"/>
          <w:szCs w:val="24"/>
        </w:rPr>
        <w:t xml:space="preserve">Discussion digresses to how mixed-up the system of mailboxes is.  Elections committee has discovered first-hand the difficulty of delivering mail.  </w:t>
      </w:r>
      <w:r w:rsidRPr="7AC68FB6">
        <w:rPr>
          <w:rFonts w:ascii="Calibri" w:eastAsia="Calibri" w:hAnsi="Calibri" w:cs="Calibri"/>
          <w:b/>
          <w:bCs/>
          <w:sz w:val="24"/>
          <w:szCs w:val="24"/>
        </w:rPr>
        <w:t xml:space="preserve">Senators would like this to be addressed. </w:t>
      </w:r>
    </w:p>
    <w:p w14:paraId="3AE3ACB5" w14:textId="6F1F8B99" w:rsidR="7AC68FB6" w:rsidRDefault="41B976D0" w:rsidP="7AC68FB6">
      <w:pPr>
        <w:ind w:left="720" w:hanging="360"/>
      </w:pPr>
      <w:r w:rsidRPr="41B976D0">
        <w:rPr>
          <w:rFonts w:ascii="Calibri" w:eastAsia="Calibri" w:hAnsi="Calibri" w:cs="Calibri"/>
          <w:sz w:val="24"/>
          <w:szCs w:val="24"/>
        </w:rPr>
        <w:t>b.</w:t>
      </w:r>
      <w:r w:rsidRPr="41B976D0">
        <w:rPr>
          <w:rFonts w:ascii="Times New Roman" w:eastAsia="Times New Roman" w:hAnsi="Times New Roman" w:cs="Times New Roman"/>
          <w:sz w:val="14"/>
          <w:szCs w:val="14"/>
        </w:rPr>
        <w:t xml:space="preserve">      </w:t>
      </w:r>
      <w:r w:rsidRPr="41B976D0">
        <w:rPr>
          <w:rFonts w:ascii="Calibri" w:eastAsia="Calibri" w:hAnsi="Calibri" w:cs="Calibri"/>
          <w:sz w:val="24"/>
          <w:szCs w:val="24"/>
        </w:rPr>
        <w:t xml:space="preserve">Best Practices for Evaluating DE classes (Stephanie): DE Committee put together a best practices tool to help with the evaluating of online classes.  This is still in draft form—senate is welcome to offer commentary/feedback on this tool.  Its use is optional.  Question about whether this form is </w:t>
      </w:r>
      <w:proofErr w:type="spellStart"/>
      <w:r w:rsidRPr="41B976D0">
        <w:rPr>
          <w:rFonts w:ascii="Calibri" w:eastAsia="Calibri" w:hAnsi="Calibri" w:cs="Calibri"/>
          <w:sz w:val="24"/>
          <w:szCs w:val="24"/>
        </w:rPr>
        <w:t>contractural</w:t>
      </w:r>
      <w:proofErr w:type="spellEnd"/>
      <w:r w:rsidRPr="41B976D0">
        <w:rPr>
          <w:rFonts w:ascii="Calibri" w:eastAsia="Calibri" w:hAnsi="Calibri" w:cs="Calibri"/>
          <w:sz w:val="24"/>
          <w:szCs w:val="24"/>
        </w:rPr>
        <w:t>?  Answer: it is not, but the tool does have references to contract specifics.  Some discussion about alignment (or not) between contract and what we are doing in DE.</w:t>
      </w:r>
      <w:r w:rsidRPr="41B976D0">
        <w:rPr>
          <w:rFonts w:ascii="Calibri" w:eastAsia="Calibri" w:hAnsi="Calibri" w:cs="Calibri"/>
          <w:b/>
          <w:bCs/>
          <w:sz w:val="24"/>
          <w:szCs w:val="24"/>
        </w:rPr>
        <w:t xml:space="preserve">  This needs to be </w:t>
      </w:r>
      <w:proofErr w:type="spellStart"/>
      <w:r w:rsidRPr="41B976D0">
        <w:rPr>
          <w:rFonts w:ascii="Calibri" w:eastAsia="Calibri" w:hAnsi="Calibri" w:cs="Calibri"/>
          <w:b/>
          <w:bCs/>
          <w:sz w:val="24"/>
          <w:szCs w:val="24"/>
        </w:rPr>
        <w:t>agendized</w:t>
      </w:r>
      <w:proofErr w:type="spellEnd"/>
      <w:r w:rsidRPr="41B976D0">
        <w:rPr>
          <w:rFonts w:ascii="Calibri" w:eastAsia="Calibri" w:hAnsi="Calibri" w:cs="Calibri"/>
          <w:b/>
          <w:bCs/>
          <w:sz w:val="24"/>
          <w:szCs w:val="24"/>
        </w:rPr>
        <w:t xml:space="preserve"> for a future meeting—further discussion needed. LM will distribute this to all faculty making sure to emphasize that this is OPTIONAL and NOT a done deal at all. </w:t>
      </w:r>
    </w:p>
    <w:p w14:paraId="6498C740" w14:textId="43AE2BE6" w:rsidR="7AC68FB6" w:rsidRDefault="7AC68FB6" w:rsidP="7AC68FB6">
      <w:pPr>
        <w:ind w:left="720" w:hanging="360"/>
      </w:pPr>
      <w:r w:rsidRPr="7AC68FB6">
        <w:rPr>
          <w:rFonts w:ascii="Calibri" w:eastAsia="Calibri" w:hAnsi="Calibri" w:cs="Calibri"/>
          <w:sz w:val="24"/>
          <w:szCs w:val="24"/>
        </w:rPr>
        <w:t>c.</w:t>
      </w:r>
      <w:r w:rsidRPr="7AC68FB6">
        <w:rPr>
          <w:rFonts w:ascii="Times New Roman" w:eastAsia="Times New Roman" w:hAnsi="Times New Roman" w:cs="Times New Roman"/>
          <w:sz w:val="14"/>
          <w:szCs w:val="14"/>
        </w:rPr>
        <w:t xml:space="preserve">       </w:t>
      </w:r>
      <w:r w:rsidRPr="7AC68FB6">
        <w:rPr>
          <w:rFonts w:ascii="Calibri" w:eastAsia="Calibri" w:hAnsi="Calibri" w:cs="Calibri"/>
          <w:sz w:val="24"/>
          <w:szCs w:val="24"/>
        </w:rPr>
        <w:t xml:space="preserve">ASCCC Resolutions:  LM reviews these with senators.  Concern raised about #9 –what are the implications for financial aid? LM will look into this re: auto-awarding of degrees and certificates.  </w:t>
      </w:r>
    </w:p>
    <w:p w14:paraId="05CEB0BE" w14:textId="3D868AB3" w:rsidR="7AC68FB6" w:rsidRDefault="41B976D0" w:rsidP="7AC68FB6">
      <w:pPr>
        <w:ind w:left="720" w:hanging="360"/>
      </w:pPr>
      <w:r w:rsidRPr="41B976D0">
        <w:rPr>
          <w:rFonts w:ascii="Calibri" w:eastAsia="Calibri" w:hAnsi="Calibri" w:cs="Calibri"/>
          <w:sz w:val="24"/>
          <w:szCs w:val="24"/>
        </w:rPr>
        <w:t>d.</w:t>
      </w:r>
      <w:r w:rsidRPr="41B976D0">
        <w:rPr>
          <w:rFonts w:ascii="Times New Roman" w:eastAsia="Times New Roman" w:hAnsi="Times New Roman" w:cs="Times New Roman"/>
          <w:sz w:val="14"/>
          <w:szCs w:val="14"/>
        </w:rPr>
        <w:t xml:space="preserve">      </w:t>
      </w:r>
      <w:r w:rsidRPr="41B976D0">
        <w:rPr>
          <w:rFonts w:ascii="Calibri" w:eastAsia="Calibri" w:hAnsi="Calibri" w:cs="Calibri"/>
          <w:sz w:val="24"/>
          <w:szCs w:val="24"/>
        </w:rPr>
        <w:t xml:space="preserve">Best Practices for Waitlists and Setting Class Enrollment Caps: </w:t>
      </w:r>
      <w:r w:rsidRPr="41B976D0">
        <w:rPr>
          <w:rFonts w:ascii="Calibri" w:eastAsia="Calibri" w:hAnsi="Calibri" w:cs="Calibri"/>
          <w:i/>
          <w:iCs/>
          <w:sz w:val="24"/>
          <w:szCs w:val="24"/>
        </w:rPr>
        <w:t>not addressed for lack of time.</w:t>
      </w:r>
    </w:p>
    <w:p w14:paraId="406A7C29" w14:textId="2B8082D1" w:rsidR="41B976D0" w:rsidRDefault="41B976D0" w:rsidP="41B976D0">
      <w:pPr>
        <w:ind w:left="720" w:hanging="360"/>
      </w:pPr>
      <w:r w:rsidRPr="41B976D0">
        <w:rPr>
          <w:rFonts w:ascii="Calibri" w:eastAsia="Calibri" w:hAnsi="Calibri" w:cs="Calibri"/>
          <w:sz w:val="24"/>
          <w:szCs w:val="24"/>
        </w:rPr>
        <w:t>e.</w:t>
      </w:r>
      <w:r w:rsidRPr="41B976D0">
        <w:rPr>
          <w:rFonts w:ascii="Times New Roman" w:eastAsia="Times New Roman" w:hAnsi="Times New Roman" w:cs="Times New Roman"/>
          <w:sz w:val="14"/>
          <w:szCs w:val="14"/>
        </w:rPr>
        <w:t xml:space="preserve">      </w:t>
      </w:r>
      <w:r w:rsidRPr="41B976D0">
        <w:rPr>
          <w:rFonts w:ascii="Calibri" w:eastAsia="Calibri" w:hAnsi="Calibri" w:cs="Calibri"/>
          <w:sz w:val="24"/>
          <w:szCs w:val="24"/>
        </w:rPr>
        <w:t xml:space="preserve">Sub-Committee Report Out Re: Faculty Professional Development: </w:t>
      </w:r>
      <w:r w:rsidRPr="41B976D0">
        <w:rPr>
          <w:rFonts w:ascii="Calibri" w:eastAsia="Calibri" w:hAnsi="Calibri" w:cs="Calibri"/>
          <w:i/>
          <w:iCs/>
          <w:sz w:val="24"/>
          <w:szCs w:val="24"/>
        </w:rPr>
        <w:t>not addressed for lack of time.</w:t>
      </w:r>
    </w:p>
    <w:p w14:paraId="52F7C909" w14:textId="5DBC1FA8" w:rsidR="7AC68FB6" w:rsidRDefault="7AC68FB6" w:rsidP="7AC68FB6">
      <w:r w:rsidRPr="7AC68FB6">
        <w:rPr>
          <w:rFonts w:ascii="Calibri" w:eastAsia="Calibri" w:hAnsi="Calibri" w:cs="Calibri"/>
          <w:sz w:val="24"/>
          <w:szCs w:val="24"/>
        </w:rPr>
        <w:lastRenderedPageBreak/>
        <w:t xml:space="preserve">VII. President’s Report (time certain at 4:40pm): </w:t>
      </w:r>
    </w:p>
    <w:p w14:paraId="6F69753D" w14:textId="42ABCB07" w:rsidR="7AC68FB6" w:rsidRDefault="41B976D0" w:rsidP="7AC68FB6">
      <w:r w:rsidRPr="41B976D0">
        <w:rPr>
          <w:rFonts w:ascii="Calibri" w:eastAsia="Calibri" w:hAnsi="Calibri" w:cs="Calibri"/>
          <w:sz w:val="24"/>
          <w:szCs w:val="24"/>
        </w:rPr>
        <w:t>Statewide Concerns: 10% of the 114 colleges have already put forward resolutions of no confidence in statewide chancellor.  LM might be asked to vote on this at the statewide plenary.  3 most controversial: AB 705, new funding model, and Guided Pathways are biggest issues.  These all emanated from the state Chancellor’s office (and then went to the legislature).  Online statewide college is also hugely controversial.  Straw poll of senators: if LM is asked to vote on this at plenary, what is the will of the senate?  Senators overwhelming vote (straw poll) no confidence in Oakley.</w:t>
      </w:r>
    </w:p>
    <w:p w14:paraId="466D4236" w14:textId="13675C59" w:rsidR="7AC68FB6" w:rsidRDefault="41B976D0" w:rsidP="41B976D0">
      <w:pPr>
        <w:rPr>
          <w:rFonts w:ascii="Calibri" w:eastAsia="Calibri" w:hAnsi="Calibri" w:cs="Calibri"/>
          <w:sz w:val="24"/>
          <w:szCs w:val="24"/>
        </w:rPr>
      </w:pPr>
      <w:r w:rsidRPr="41B976D0">
        <w:rPr>
          <w:rFonts w:ascii="Calibri" w:eastAsia="Calibri" w:hAnsi="Calibri" w:cs="Calibri"/>
          <w:sz w:val="24"/>
          <w:szCs w:val="24"/>
        </w:rPr>
        <w:t>She will send the senators a Power Point from the webinar she attended this a.m. re: Guided Pathways.</w:t>
      </w:r>
    </w:p>
    <w:p w14:paraId="70773B33" w14:textId="2FE7CB43" w:rsidR="7AC68FB6" w:rsidRDefault="7AC68FB6" w:rsidP="7AC68FB6">
      <w:pPr>
        <w:rPr>
          <w:rFonts w:ascii="Calibri" w:eastAsia="Calibri" w:hAnsi="Calibri" w:cs="Calibri"/>
          <w:sz w:val="24"/>
          <w:szCs w:val="24"/>
        </w:rPr>
      </w:pPr>
      <w:r w:rsidRPr="7AC68FB6">
        <w:rPr>
          <w:rFonts w:ascii="Calibri" w:eastAsia="Calibri" w:hAnsi="Calibri" w:cs="Calibri"/>
          <w:sz w:val="24"/>
          <w:szCs w:val="24"/>
        </w:rPr>
        <w:t xml:space="preserve">Local concerns: Assistant Dean </w:t>
      </w:r>
      <w:proofErr w:type="gramStart"/>
      <w:r w:rsidRPr="7AC68FB6">
        <w:rPr>
          <w:rFonts w:ascii="Calibri" w:eastAsia="Calibri" w:hAnsi="Calibri" w:cs="Calibri"/>
          <w:sz w:val="24"/>
          <w:szCs w:val="24"/>
        </w:rPr>
        <w:t>position</w:t>
      </w:r>
      <w:proofErr w:type="gramEnd"/>
      <w:r w:rsidRPr="7AC68FB6">
        <w:rPr>
          <w:rFonts w:ascii="Calibri" w:eastAsia="Calibri" w:hAnsi="Calibri" w:cs="Calibri"/>
          <w:sz w:val="24"/>
          <w:szCs w:val="24"/>
        </w:rPr>
        <w:t xml:space="preserve"> for East Campus.  These decisions have been made very quickly and within the Chancellor’s circles.  Funded out of Equity money.  Senators discuss.  </w:t>
      </w:r>
    </w:p>
    <w:p w14:paraId="723D6C87" w14:textId="55296225" w:rsidR="7AC68FB6" w:rsidRDefault="7AC68FB6" w:rsidP="7AC68FB6">
      <w:pPr>
        <w:rPr>
          <w:rFonts w:ascii="Calibri" w:eastAsia="Calibri" w:hAnsi="Calibri" w:cs="Calibri"/>
          <w:sz w:val="24"/>
          <w:szCs w:val="24"/>
        </w:rPr>
      </w:pPr>
      <w:r w:rsidRPr="7AC68FB6">
        <w:rPr>
          <w:rFonts w:ascii="Calibri" w:eastAsia="Calibri" w:hAnsi="Calibri" w:cs="Calibri"/>
          <w:sz w:val="24"/>
          <w:szCs w:val="24"/>
        </w:rPr>
        <w:t xml:space="preserve">Meeting adjourns at 5:00pm.  </w:t>
      </w:r>
    </w:p>
    <w:p w14:paraId="1DC409EC" w14:textId="396AC246" w:rsidR="7AC68FB6" w:rsidRDefault="7AC68FB6" w:rsidP="7AC68FB6">
      <w:r w:rsidRPr="7AC68FB6">
        <w:rPr>
          <w:rFonts w:ascii="Calibri" w:eastAsia="Calibri" w:hAnsi="Calibri" w:cs="Calibri"/>
          <w:sz w:val="24"/>
          <w:szCs w:val="24"/>
        </w:rPr>
        <w:t>VIII. Senate Subcommittees/Task Forces/Work Groups Reports</w:t>
      </w:r>
    </w:p>
    <w:p w14:paraId="16AFEA3A" w14:textId="11E9699E" w:rsidR="7AC68FB6" w:rsidRDefault="7AC68FB6" w:rsidP="7AC68FB6">
      <w:pPr>
        <w:ind w:left="720" w:hanging="360"/>
        <w:jc w:val="both"/>
      </w:pPr>
      <w:r w:rsidRPr="7AC68FB6">
        <w:rPr>
          <w:rFonts w:ascii="Calibri" w:eastAsia="Calibri" w:hAnsi="Calibri" w:cs="Calibri"/>
          <w:sz w:val="24"/>
          <w:szCs w:val="24"/>
        </w:rPr>
        <w:t>a.</w:t>
      </w:r>
      <w:r w:rsidRPr="7AC68FB6">
        <w:rPr>
          <w:rFonts w:ascii="Times New Roman" w:eastAsia="Times New Roman" w:hAnsi="Times New Roman" w:cs="Times New Roman"/>
          <w:sz w:val="14"/>
          <w:szCs w:val="14"/>
        </w:rPr>
        <w:t xml:space="preserve">      </w:t>
      </w:r>
      <w:r w:rsidRPr="7AC68FB6">
        <w:rPr>
          <w:rFonts w:ascii="Calibri" w:eastAsia="Calibri" w:hAnsi="Calibri" w:cs="Calibri"/>
          <w:sz w:val="24"/>
          <w:szCs w:val="24"/>
        </w:rPr>
        <w:t>Treasurer’s Report (Stephanie)</w:t>
      </w:r>
    </w:p>
    <w:p w14:paraId="1E396AD2" w14:textId="0BFA029F" w:rsidR="7AC68FB6" w:rsidRDefault="7AC68FB6" w:rsidP="7AC68FB6">
      <w:pPr>
        <w:ind w:left="720" w:hanging="360"/>
        <w:jc w:val="both"/>
      </w:pPr>
      <w:r w:rsidRPr="7AC68FB6">
        <w:rPr>
          <w:rFonts w:ascii="Calibri" w:eastAsia="Calibri" w:hAnsi="Calibri" w:cs="Calibri"/>
          <w:sz w:val="24"/>
          <w:szCs w:val="24"/>
        </w:rPr>
        <w:t>b.</w:t>
      </w:r>
      <w:r w:rsidRPr="7AC68FB6">
        <w:rPr>
          <w:rFonts w:ascii="Times New Roman" w:eastAsia="Times New Roman" w:hAnsi="Times New Roman" w:cs="Times New Roman"/>
          <w:sz w:val="14"/>
          <w:szCs w:val="14"/>
        </w:rPr>
        <w:t xml:space="preserve">      </w:t>
      </w:r>
      <w:r w:rsidRPr="7AC68FB6">
        <w:rPr>
          <w:rFonts w:ascii="Calibri" w:eastAsia="Calibri" w:hAnsi="Calibri" w:cs="Calibri"/>
          <w:sz w:val="24"/>
          <w:szCs w:val="24"/>
        </w:rPr>
        <w:t>Curriculum Committee updates (Michael)</w:t>
      </w:r>
    </w:p>
    <w:p w14:paraId="385C942C" w14:textId="41474EC0" w:rsidR="7AC68FB6" w:rsidRDefault="7AC68FB6" w:rsidP="7AC68FB6">
      <w:pPr>
        <w:ind w:left="720" w:hanging="360"/>
        <w:jc w:val="both"/>
      </w:pPr>
      <w:r w:rsidRPr="7AC68FB6">
        <w:rPr>
          <w:rFonts w:ascii="Calibri" w:eastAsia="Calibri" w:hAnsi="Calibri" w:cs="Calibri"/>
          <w:sz w:val="24"/>
          <w:szCs w:val="24"/>
        </w:rPr>
        <w:t>c.</w:t>
      </w:r>
      <w:r w:rsidRPr="7AC68FB6">
        <w:rPr>
          <w:rFonts w:ascii="Times New Roman" w:eastAsia="Times New Roman" w:hAnsi="Times New Roman" w:cs="Times New Roman"/>
          <w:sz w:val="14"/>
          <w:szCs w:val="14"/>
        </w:rPr>
        <w:t xml:space="preserve">       </w:t>
      </w:r>
      <w:r w:rsidRPr="7AC68FB6">
        <w:rPr>
          <w:rFonts w:ascii="Calibri" w:eastAsia="Calibri" w:hAnsi="Calibri" w:cs="Calibri"/>
          <w:sz w:val="24"/>
          <w:szCs w:val="24"/>
        </w:rPr>
        <w:t>DE (Colleen)</w:t>
      </w:r>
    </w:p>
    <w:p w14:paraId="1D36302E" w14:textId="4883D93E" w:rsidR="7AC68FB6" w:rsidRDefault="7AC68FB6" w:rsidP="7AC68FB6">
      <w:pPr>
        <w:ind w:left="720" w:hanging="360"/>
        <w:jc w:val="both"/>
      </w:pPr>
      <w:r w:rsidRPr="7AC68FB6">
        <w:rPr>
          <w:rFonts w:ascii="Calibri" w:eastAsia="Calibri" w:hAnsi="Calibri" w:cs="Calibri"/>
          <w:sz w:val="24"/>
          <w:szCs w:val="24"/>
        </w:rPr>
        <w:t>d.</w:t>
      </w:r>
      <w:r w:rsidRPr="7AC68FB6">
        <w:rPr>
          <w:rFonts w:ascii="Times New Roman" w:eastAsia="Times New Roman" w:hAnsi="Times New Roman" w:cs="Times New Roman"/>
          <w:sz w:val="14"/>
          <w:szCs w:val="14"/>
        </w:rPr>
        <w:t xml:space="preserve">      </w:t>
      </w:r>
      <w:r w:rsidRPr="7AC68FB6">
        <w:rPr>
          <w:rFonts w:ascii="Calibri" w:eastAsia="Calibri" w:hAnsi="Calibri" w:cs="Calibri"/>
          <w:sz w:val="24"/>
          <w:szCs w:val="24"/>
        </w:rPr>
        <w:t xml:space="preserve">CTE liaison report (Deanna Hall) </w:t>
      </w:r>
    </w:p>
    <w:p w14:paraId="1F7E22BE" w14:textId="7F685A59" w:rsidR="7AC68FB6" w:rsidRDefault="7AC68FB6" w:rsidP="7AC68FB6">
      <w:r w:rsidRPr="7AC68FB6">
        <w:rPr>
          <w:rFonts w:ascii="Calibri" w:eastAsia="Calibri" w:hAnsi="Calibri" w:cs="Calibri"/>
          <w:sz w:val="24"/>
          <w:szCs w:val="24"/>
        </w:rPr>
        <w:t xml:space="preserve">IX. Announcements for the Good of the Order  </w:t>
      </w:r>
    </w:p>
    <w:p w14:paraId="12B773A0" w14:textId="1B5B0213" w:rsidR="7AC68FB6" w:rsidRDefault="7AC68FB6" w:rsidP="7AC68FB6">
      <w:r w:rsidRPr="7AC68FB6">
        <w:rPr>
          <w:rFonts w:ascii="Calibri" w:eastAsia="Calibri" w:hAnsi="Calibri" w:cs="Calibri"/>
          <w:sz w:val="24"/>
          <w:szCs w:val="24"/>
        </w:rPr>
        <w:t xml:space="preserve">X. Requests for Future Agenda Items  </w:t>
      </w:r>
    </w:p>
    <w:p w14:paraId="0E53168D" w14:textId="6C979F1C" w:rsidR="7AC68FB6" w:rsidRDefault="7AC68FB6" w:rsidP="7AC68FB6">
      <w:r w:rsidRPr="7AC68FB6">
        <w:rPr>
          <w:rFonts w:ascii="Calibri" w:eastAsia="Calibri" w:hAnsi="Calibri" w:cs="Calibri"/>
          <w:sz w:val="24"/>
          <w:szCs w:val="24"/>
        </w:rPr>
        <w:t xml:space="preserve">XI. Adjournment </w:t>
      </w:r>
    </w:p>
    <w:p w14:paraId="5D2D0F35" w14:textId="2F256D0A" w:rsidR="7AC68FB6" w:rsidRDefault="7AC68FB6" w:rsidP="7AC68FB6"/>
    <w:sectPr w:rsidR="7AC68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B28DDA"/>
    <w:rsid w:val="000A3395"/>
    <w:rsid w:val="00631389"/>
    <w:rsid w:val="41B976D0"/>
    <w:rsid w:val="457ECBC7"/>
    <w:rsid w:val="4BB28DDA"/>
    <w:rsid w:val="53F172DF"/>
    <w:rsid w:val="7AC68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8DDA"/>
  <w15:chartTrackingRefBased/>
  <w15:docId w15:val="{009C6C67-5A53-4000-8E6D-670B2643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Coffey</dc:creator>
  <cp:keywords/>
  <dc:description/>
  <cp:lastModifiedBy>Rhonda Lillie</cp:lastModifiedBy>
  <cp:revision>2</cp:revision>
  <dcterms:created xsi:type="dcterms:W3CDTF">2018-11-08T22:57:00Z</dcterms:created>
  <dcterms:modified xsi:type="dcterms:W3CDTF">2018-11-08T22:57:00Z</dcterms:modified>
</cp:coreProperties>
</file>