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8E" w:rsidRPr="00EB76FA" w:rsidRDefault="00196536" w:rsidP="00BD508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F5F09D" wp14:editId="091C76E1">
            <wp:simplePos x="0" y="0"/>
            <wp:positionH relativeFrom="margin">
              <wp:posOffset>3598</wp:posOffset>
            </wp:positionH>
            <wp:positionV relativeFrom="margin">
              <wp:posOffset>-116205</wp:posOffset>
            </wp:positionV>
            <wp:extent cx="2165985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9F5">
        <w:rPr>
          <w:b/>
          <w:sz w:val="22"/>
          <w:szCs w:val="22"/>
        </w:rPr>
        <w:t xml:space="preserve"> </w:t>
      </w:r>
      <w:r w:rsidR="00B319C4">
        <w:rPr>
          <w:b/>
          <w:sz w:val="22"/>
          <w:szCs w:val="22"/>
        </w:rPr>
        <w:t xml:space="preserve"> </w:t>
      </w:r>
      <w:r w:rsidR="002D673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34A" w:rsidRPr="00EB76FA" w:rsidRDefault="0008034A" w:rsidP="0008034A">
      <w:pPr>
        <w:jc w:val="center"/>
        <w:rPr>
          <w:b/>
          <w:sz w:val="22"/>
          <w:szCs w:val="22"/>
        </w:rPr>
      </w:pPr>
      <w:r w:rsidRPr="0008034A">
        <w:rPr>
          <w:b/>
          <w:sz w:val="28"/>
          <w:szCs w:val="28"/>
        </w:rPr>
        <w:t xml:space="preserve">Accreditation Steering </w:t>
      </w:r>
      <w:r w:rsidR="00034DED">
        <w:rPr>
          <w:b/>
          <w:sz w:val="28"/>
          <w:szCs w:val="28"/>
        </w:rPr>
        <w:t>Advisory Group</w:t>
      </w:r>
    </w:p>
    <w:p w:rsidR="00FA676A" w:rsidRPr="00EB76FA" w:rsidRDefault="00FA676A" w:rsidP="0008034A">
      <w:pPr>
        <w:spacing w:before="120"/>
        <w:jc w:val="center"/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201</w:t>
      </w:r>
      <w:r w:rsidR="003F3F2B">
        <w:rPr>
          <w:b/>
          <w:sz w:val="22"/>
          <w:szCs w:val="22"/>
          <w:u w:val="single"/>
        </w:rPr>
        <w:t>6</w:t>
      </w:r>
      <w:r w:rsidRPr="00EB76FA">
        <w:rPr>
          <w:b/>
          <w:sz w:val="22"/>
          <w:szCs w:val="22"/>
          <w:u w:val="single"/>
        </w:rPr>
        <w:t>-201</w:t>
      </w:r>
      <w:r w:rsidR="003F3F2B">
        <w:rPr>
          <w:b/>
          <w:sz w:val="22"/>
          <w:szCs w:val="22"/>
          <w:u w:val="single"/>
        </w:rPr>
        <w:t>7</w:t>
      </w:r>
      <w:r w:rsidRPr="00EB76FA">
        <w:rPr>
          <w:b/>
          <w:sz w:val="22"/>
          <w:szCs w:val="22"/>
          <w:u w:val="single"/>
        </w:rPr>
        <w:t xml:space="preserve"> Academic Year</w:t>
      </w:r>
    </w:p>
    <w:p w:rsidR="0008034A" w:rsidRDefault="0008034A" w:rsidP="00BD508E">
      <w:pPr>
        <w:jc w:val="center"/>
        <w:rPr>
          <w:b/>
          <w:sz w:val="22"/>
          <w:szCs w:val="22"/>
        </w:rPr>
      </w:pPr>
    </w:p>
    <w:p w:rsidR="00A9326B" w:rsidRPr="00EB76FA" w:rsidRDefault="00A9326B" w:rsidP="00BD508E">
      <w:pPr>
        <w:jc w:val="center"/>
        <w:rPr>
          <w:b/>
          <w:sz w:val="22"/>
          <w:szCs w:val="22"/>
        </w:rPr>
      </w:pPr>
      <w:r w:rsidRPr="00EB76FA">
        <w:rPr>
          <w:b/>
          <w:sz w:val="22"/>
          <w:szCs w:val="22"/>
        </w:rPr>
        <w:t>Meeting Notes</w:t>
      </w:r>
    </w:p>
    <w:p w:rsidR="00FA676A" w:rsidRPr="00EB76FA" w:rsidRDefault="00FD1D57" w:rsidP="00BD50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 7</w:t>
      </w:r>
      <w:r w:rsidR="003F3F2B">
        <w:rPr>
          <w:b/>
          <w:sz w:val="22"/>
          <w:szCs w:val="22"/>
        </w:rPr>
        <w:t>, 2</w:t>
      </w:r>
      <w:r w:rsidR="004567E7">
        <w:rPr>
          <w:b/>
          <w:sz w:val="22"/>
          <w:szCs w:val="22"/>
        </w:rPr>
        <w:t>016</w:t>
      </w:r>
      <w:r w:rsidR="003F3F2B">
        <w:rPr>
          <w:b/>
          <w:sz w:val="22"/>
          <w:szCs w:val="22"/>
        </w:rPr>
        <w:t xml:space="preserve"> ~</w:t>
      </w:r>
      <w:r w:rsidR="00FA676A" w:rsidRPr="00EB76FA">
        <w:rPr>
          <w:b/>
          <w:sz w:val="22"/>
          <w:szCs w:val="22"/>
        </w:rPr>
        <w:t xml:space="preserve"> </w:t>
      </w:r>
      <w:r w:rsidR="001920F2">
        <w:rPr>
          <w:b/>
          <w:sz w:val="22"/>
          <w:szCs w:val="22"/>
        </w:rPr>
        <w:t>3</w:t>
      </w:r>
      <w:r w:rsidR="00BD508E" w:rsidRPr="00EB76FA">
        <w:rPr>
          <w:b/>
          <w:sz w:val="22"/>
          <w:szCs w:val="22"/>
        </w:rPr>
        <w:t>:</w:t>
      </w:r>
      <w:r w:rsidR="001920F2">
        <w:rPr>
          <w:b/>
          <w:sz w:val="22"/>
          <w:szCs w:val="22"/>
        </w:rPr>
        <w:t>3</w:t>
      </w:r>
      <w:r w:rsidR="00BD508E" w:rsidRPr="00EB76FA">
        <w:rPr>
          <w:b/>
          <w:sz w:val="22"/>
          <w:szCs w:val="22"/>
        </w:rPr>
        <w:t>0 p.m.</w:t>
      </w:r>
      <w:r w:rsidR="001E5010" w:rsidRPr="00EB76FA">
        <w:rPr>
          <w:b/>
          <w:sz w:val="22"/>
          <w:szCs w:val="22"/>
        </w:rPr>
        <w:t xml:space="preserve"> </w:t>
      </w:r>
      <w:r w:rsidR="006F270E" w:rsidRPr="00EB76FA">
        <w:rPr>
          <w:b/>
          <w:sz w:val="22"/>
          <w:szCs w:val="22"/>
        </w:rPr>
        <w:t>–</w:t>
      </w:r>
      <w:r w:rsidR="001E5010" w:rsidRPr="00EB76FA">
        <w:rPr>
          <w:b/>
          <w:sz w:val="22"/>
          <w:szCs w:val="22"/>
        </w:rPr>
        <w:t xml:space="preserve"> </w:t>
      </w:r>
      <w:r w:rsidR="001920F2">
        <w:rPr>
          <w:b/>
          <w:sz w:val="22"/>
          <w:szCs w:val="22"/>
        </w:rPr>
        <w:t>5</w:t>
      </w:r>
      <w:r w:rsidR="00B057C1">
        <w:rPr>
          <w:b/>
          <w:sz w:val="22"/>
          <w:szCs w:val="22"/>
        </w:rPr>
        <w:t>:00 p.m.</w:t>
      </w:r>
    </w:p>
    <w:p w:rsidR="00BD508E" w:rsidRPr="00EB76FA" w:rsidRDefault="00BD508E" w:rsidP="00BD508E">
      <w:pPr>
        <w:jc w:val="center"/>
        <w:rPr>
          <w:sz w:val="22"/>
          <w:szCs w:val="22"/>
        </w:rPr>
      </w:pPr>
    </w:p>
    <w:p w:rsidR="00F07A06" w:rsidRDefault="00EB76FA" w:rsidP="006B27EF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Members</w:t>
      </w:r>
      <w:r w:rsidR="00BD508E" w:rsidRPr="00EB76FA">
        <w:rPr>
          <w:b/>
          <w:sz w:val="22"/>
          <w:szCs w:val="22"/>
        </w:rPr>
        <w:t>:</w:t>
      </w:r>
      <w:r w:rsidR="006B27EF">
        <w:rPr>
          <w:sz w:val="22"/>
          <w:szCs w:val="22"/>
        </w:rPr>
        <w:tab/>
      </w:r>
      <w:r w:rsidR="007C3476" w:rsidRPr="00D91B1F">
        <w:rPr>
          <w:sz w:val="22"/>
          <w:szCs w:val="22"/>
        </w:rPr>
        <w:t>ALO:  Kim Hoffmans</w:t>
      </w:r>
      <w:r w:rsidR="00363288" w:rsidRPr="00D91B1F">
        <w:rPr>
          <w:sz w:val="22"/>
          <w:szCs w:val="22"/>
        </w:rPr>
        <w:t>;</w:t>
      </w:r>
      <w:r w:rsidR="007C3476" w:rsidRPr="00D91B1F">
        <w:rPr>
          <w:sz w:val="22"/>
          <w:szCs w:val="22"/>
        </w:rPr>
        <w:t xml:space="preserve"> </w:t>
      </w:r>
      <w:r w:rsidR="0008034A" w:rsidRPr="00D91B1F">
        <w:rPr>
          <w:sz w:val="22"/>
          <w:szCs w:val="22"/>
        </w:rPr>
        <w:t>F</w:t>
      </w:r>
      <w:r w:rsidR="00BD508E" w:rsidRPr="00D91B1F">
        <w:rPr>
          <w:sz w:val="22"/>
          <w:szCs w:val="22"/>
        </w:rPr>
        <w:t>acul</w:t>
      </w:r>
      <w:r w:rsidR="0089535E" w:rsidRPr="00D91B1F">
        <w:rPr>
          <w:sz w:val="22"/>
          <w:szCs w:val="22"/>
        </w:rPr>
        <w:t>ty Co-Chair:</w:t>
      </w:r>
      <w:r w:rsidR="004A191D" w:rsidRPr="00D91B1F">
        <w:rPr>
          <w:sz w:val="22"/>
          <w:szCs w:val="22"/>
        </w:rPr>
        <w:t xml:space="preserve">  </w:t>
      </w:r>
      <w:r w:rsidR="00034DED" w:rsidRPr="00D91B1F">
        <w:rPr>
          <w:sz w:val="22"/>
          <w:szCs w:val="22"/>
        </w:rPr>
        <w:t>Eric Martinsen</w:t>
      </w:r>
    </w:p>
    <w:p w:rsidR="006B27EF" w:rsidRPr="00D91B1F" w:rsidRDefault="006B27EF" w:rsidP="006B27EF">
      <w:pPr>
        <w:ind w:left="1440" w:hanging="1440"/>
        <w:rPr>
          <w:sz w:val="22"/>
          <w:szCs w:val="22"/>
        </w:rPr>
      </w:pPr>
    </w:p>
    <w:p w:rsidR="00610E59" w:rsidRDefault="00BD508E" w:rsidP="001E120F">
      <w:pPr>
        <w:ind w:left="1440" w:hanging="1440"/>
        <w:rPr>
          <w:sz w:val="22"/>
          <w:szCs w:val="22"/>
        </w:rPr>
      </w:pPr>
      <w:r w:rsidRPr="00D91B1F">
        <w:rPr>
          <w:sz w:val="22"/>
          <w:szCs w:val="22"/>
        </w:rPr>
        <w:tab/>
      </w:r>
      <w:proofErr w:type="spellStart"/>
      <w:r w:rsidR="006B27EF" w:rsidRPr="00034DED">
        <w:rPr>
          <w:sz w:val="22"/>
          <w:szCs w:val="22"/>
        </w:rPr>
        <w:t>Kammy</w:t>
      </w:r>
      <w:proofErr w:type="spellEnd"/>
      <w:r w:rsidR="006B27EF" w:rsidRPr="00034DED">
        <w:rPr>
          <w:sz w:val="22"/>
          <w:szCs w:val="22"/>
        </w:rPr>
        <w:t xml:space="preserve"> Algiers, </w:t>
      </w:r>
      <w:r w:rsidR="006B27EF" w:rsidRPr="00034DED">
        <w:rPr>
          <w:sz w:val="22"/>
          <w:szCs w:val="22"/>
          <w:lang w:val="fr-FR"/>
        </w:rPr>
        <w:t>Emily Bartel</w:t>
      </w:r>
      <w:r w:rsidR="006B27EF">
        <w:rPr>
          <w:sz w:val="22"/>
          <w:szCs w:val="22"/>
          <w:lang w:val="fr-FR"/>
        </w:rPr>
        <w:t>,</w:t>
      </w:r>
      <w:r w:rsidR="006B27EF" w:rsidRPr="006B27EF">
        <w:rPr>
          <w:sz w:val="22"/>
          <w:szCs w:val="22"/>
        </w:rPr>
        <w:t xml:space="preserve"> </w:t>
      </w:r>
      <w:r w:rsidR="00610E59" w:rsidRPr="006B27EF">
        <w:rPr>
          <w:sz w:val="22"/>
          <w:szCs w:val="22"/>
        </w:rPr>
        <w:t xml:space="preserve">Jack Bennett, </w:t>
      </w:r>
      <w:r w:rsidR="00F7126B" w:rsidRPr="006B27EF">
        <w:rPr>
          <w:sz w:val="22"/>
          <w:szCs w:val="22"/>
        </w:rPr>
        <w:t>Scott Brewer</w:t>
      </w:r>
      <w:r w:rsidR="00F7126B">
        <w:rPr>
          <w:sz w:val="22"/>
          <w:szCs w:val="22"/>
        </w:rPr>
        <w:t>,</w:t>
      </w:r>
      <w:r w:rsidR="00F7126B" w:rsidRPr="00034DED">
        <w:rPr>
          <w:sz w:val="22"/>
          <w:szCs w:val="22"/>
        </w:rPr>
        <w:t xml:space="preserve"> </w:t>
      </w:r>
      <w:r w:rsidR="006B27EF" w:rsidRPr="00034DED">
        <w:rPr>
          <w:sz w:val="22"/>
          <w:szCs w:val="22"/>
        </w:rPr>
        <w:t>Michael Bowen</w:t>
      </w:r>
      <w:r w:rsidR="006B27EF">
        <w:rPr>
          <w:sz w:val="22"/>
          <w:szCs w:val="22"/>
        </w:rPr>
        <w:t>,</w:t>
      </w:r>
      <w:r w:rsidR="006B27EF" w:rsidRPr="006B27EF">
        <w:rPr>
          <w:sz w:val="22"/>
          <w:szCs w:val="22"/>
        </w:rPr>
        <w:t xml:space="preserve"> </w:t>
      </w:r>
      <w:r w:rsidR="00610E59" w:rsidRPr="006B27EF">
        <w:rPr>
          <w:sz w:val="22"/>
          <w:szCs w:val="22"/>
        </w:rPr>
        <w:t>Phillip Briggs,</w:t>
      </w:r>
      <w:r w:rsidR="00610E59" w:rsidRPr="006B27EF">
        <w:rPr>
          <w:sz w:val="22"/>
          <w:szCs w:val="22"/>
          <w:lang w:val="fr-FR"/>
        </w:rPr>
        <w:t xml:space="preserve"> </w:t>
      </w:r>
      <w:r w:rsidR="00D91B1F" w:rsidRPr="006B27EF">
        <w:rPr>
          <w:sz w:val="22"/>
          <w:szCs w:val="22"/>
        </w:rPr>
        <w:t xml:space="preserve">Michael Callahan, </w:t>
      </w:r>
      <w:r w:rsidR="006B27EF" w:rsidRPr="00034DED">
        <w:rPr>
          <w:sz w:val="22"/>
          <w:szCs w:val="22"/>
          <w:lang w:val="fr-FR"/>
        </w:rPr>
        <w:t>Colleen Coffey</w:t>
      </w:r>
      <w:r w:rsidR="00F7126B">
        <w:rPr>
          <w:sz w:val="22"/>
          <w:szCs w:val="22"/>
          <w:lang w:val="fr-FR"/>
        </w:rPr>
        <w:t>,</w:t>
      </w:r>
      <w:r w:rsidR="006B27EF" w:rsidRPr="006B27EF">
        <w:rPr>
          <w:sz w:val="22"/>
          <w:szCs w:val="22"/>
        </w:rPr>
        <w:t xml:space="preserve"> </w:t>
      </w:r>
      <w:r w:rsidR="00F7126B" w:rsidRPr="006B27EF">
        <w:rPr>
          <w:sz w:val="22"/>
          <w:szCs w:val="22"/>
        </w:rPr>
        <w:t>Eileen Crump</w:t>
      </w:r>
      <w:r w:rsidR="00F7126B">
        <w:rPr>
          <w:sz w:val="22"/>
          <w:szCs w:val="22"/>
        </w:rPr>
        <w:t>,</w:t>
      </w:r>
      <w:r w:rsidR="00F7126B" w:rsidRPr="00034DED">
        <w:rPr>
          <w:sz w:val="22"/>
          <w:szCs w:val="22"/>
        </w:rPr>
        <w:t xml:space="preserve"> </w:t>
      </w:r>
      <w:r w:rsidR="00F7126B" w:rsidRPr="006B27EF">
        <w:rPr>
          <w:sz w:val="22"/>
          <w:szCs w:val="22"/>
        </w:rPr>
        <w:t>Jeanine Day</w:t>
      </w:r>
      <w:r w:rsidR="00F7126B">
        <w:rPr>
          <w:sz w:val="22"/>
          <w:szCs w:val="22"/>
        </w:rPr>
        <w:t>,</w:t>
      </w:r>
      <w:r w:rsidR="00F7126B" w:rsidRPr="00034DED">
        <w:rPr>
          <w:sz w:val="22"/>
          <w:szCs w:val="22"/>
        </w:rPr>
        <w:t xml:space="preserve"> Maureen Eliot</w:t>
      </w:r>
      <w:r w:rsidR="00F7126B">
        <w:rPr>
          <w:sz w:val="22"/>
          <w:szCs w:val="22"/>
        </w:rPr>
        <w:t>,</w:t>
      </w:r>
      <w:r w:rsidR="00F7126B" w:rsidRPr="006B27EF">
        <w:rPr>
          <w:sz w:val="22"/>
          <w:szCs w:val="22"/>
        </w:rPr>
        <w:t xml:space="preserve"> </w:t>
      </w:r>
      <w:r w:rsidR="00D91B1F" w:rsidRPr="006B27EF">
        <w:rPr>
          <w:sz w:val="22"/>
          <w:szCs w:val="22"/>
        </w:rPr>
        <w:t xml:space="preserve">Karen Engelsen, Greg Gillespie (President), </w:t>
      </w:r>
      <w:r w:rsidR="00610E59" w:rsidRPr="006B27EF">
        <w:rPr>
          <w:sz w:val="22"/>
          <w:szCs w:val="22"/>
        </w:rPr>
        <w:t xml:space="preserve">Tim Harrison, </w:t>
      </w:r>
      <w:r w:rsidR="00F7126B" w:rsidRPr="00034DED">
        <w:rPr>
          <w:sz w:val="22"/>
          <w:szCs w:val="22"/>
        </w:rPr>
        <w:t>Bill Har</w:t>
      </w:r>
      <w:r w:rsidR="00F7126B" w:rsidRPr="00D91B1F">
        <w:rPr>
          <w:sz w:val="22"/>
          <w:szCs w:val="22"/>
        </w:rPr>
        <w:t>t</w:t>
      </w:r>
      <w:r w:rsidR="00F7126B">
        <w:rPr>
          <w:sz w:val="22"/>
          <w:szCs w:val="22"/>
        </w:rPr>
        <w:t xml:space="preserve">, </w:t>
      </w:r>
      <w:r w:rsidR="00610E59" w:rsidRPr="006B27EF">
        <w:rPr>
          <w:sz w:val="22"/>
          <w:szCs w:val="22"/>
        </w:rPr>
        <w:t xml:space="preserve">Grant Jones, </w:t>
      </w:r>
      <w:r w:rsidR="00F7126B" w:rsidRPr="006B27EF">
        <w:rPr>
          <w:sz w:val="22"/>
          <w:szCs w:val="22"/>
        </w:rPr>
        <w:t>David Keebler</w:t>
      </w:r>
      <w:r w:rsidR="00F7126B">
        <w:rPr>
          <w:sz w:val="22"/>
          <w:szCs w:val="22"/>
        </w:rPr>
        <w:t>,</w:t>
      </w:r>
      <w:r w:rsidR="00F7126B" w:rsidRPr="006B27EF">
        <w:rPr>
          <w:sz w:val="22"/>
          <w:szCs w:val="22"/>
        </w:rPr>
        <w:t xml:space="preserve"> </w:t>
      </w:r>
      <w:r w:rsidR="00034DED" w:rsidRPr="006B27EF">
        <w:rPr>
          <w:sz w:val="22"/>
          <w:szCs w:val="22"/>
        </w:rPr>
        <w:t xml:space="preserve">Alex Kolesnik, </w:t>
      </w:r>
      <w:r w:rsidR="00F7126B" w:rsidRPr="00034DED">
        <w:rPr>
          <w:sz w:val="22"/>
          <w:szCs w:val="22"/>
        </w:rPr>
        <w:t>Gwen Lewis-Huddleston</w:t>
      </w:r>
      <w:r w:rsidR="00F7126B">
        <w:rPr>
          <w:sz w:val="22"/>
          <w:szCs w:val="22"/>
        </w:rPr>
        <w:t>,</w:t>
      </w:r>
      <w:r w:rsidR="00F7126B" w:rsidRPr="006B27EF">
        <w:rPr>
          <w:sz w:val="22"/>
          <w:szCs w:val="22"/>
        </w:rPr>
        <w:t xml:space="preserve"> </w:t>
      </w:r>
      <w:r w:rsidR="00F7126B">
        <w:rPr>
          <w:sz w:val="22"/>
          <w:szCs w:val="22"/>
        </w:rPr>
        <w:t>Rachel Marchioni,</w:t>
      </w:r>
      <w:r w:rsidR="00F7126B" w:rsidRPr="006B27EF">
        <w:rPr>
          <w:sz w:val="22"/>
          <w:szCs w:val="22"/>
        </w:rPr>
        <w:t xml:space="preserve"> </w:t>
      </w:r>
      <w:r w:rsidR="00610E59" w:rsidRPr="006B27EF">
        <w:rPr>
          <w:sz w:val="22"/>
          <w:szCs w:val="22"/>
        </w:rPr>
        <w:t xml:space="preserve">Debbie Newcomb, Peder Nielsen, </w:t>
      </w:r>
      <w:r w:rsidR="00F7126B">
        <w:rPr>
          <w:sz w:val="22"/>
          <w:szCs w:val="22"/>
        </w:rPr>
        <w:t>Steve Palladino,</w:t>
      </w:r>
      <w:r w:rsidR="00F7126B" w:rsidRPr="00034DED">
        <w:rPr>
          <w:sz w:val="22"/>
          <w:szCs w:val="22"/>
        </w:rPr>
        <w:t xml:space="preserve"> Mark Pauley (Budget and Resource Coun</w:t>
      </w:r>
      <w:r w:rsidR="00F7126B">
        <w:rPr>
          <w:sz w:val="22"/>
          <w:szCs w:val="22"/>
        </w:rPr>
        <w:t xml:space="preserve">cil Co-Chair), </w:t>
      </w:r>
      <w:r w:rsidR="00F7126B" w:rsidRPr="006B27EF">
        <w:rPr>
          <w:sz w:val="22"/>
          <w:szCs w:val="22"/>
        </w:rPr>
        <w:t>Arlene Reed</w:t>
      </w:r>
      <w:r w:rsidR="00F7126B">
        <w:rPr>
          <w:sz w:val="22"/>
          <w:szCs w:val="22"/>
        </w:rPr>
        <w:t>,</w:t>
      </w:r>
      <w:r w:rsidR="00F7126B" w:rsidRPr="006B27EF">
        <w:rPr>
          <w:sz w:val="22"/>
          <w:szCs w:val="22"/>
        </w:rPr>
        <w:t xml:space="preserve"> </w:t>
      </w:r>
      <w:r w:rsidR="00034DED" w:rsidRPr="006B27EF">
        <w:rPr>
          <w:sz w:val="22"/>
          <w:szCs w:val="22"/>
        </w:rPr>
        <w:t xml:space="preserve">Peter Sezzi, </w:t>
      </w:r>
      <w:r w:rsidR="00F7126B" w:rsidRPr="006B27EF">
        <w:rPr>
          <w:sz w:val="22"/>
          <w:szCs w:val="22"/>
        </w:rPr>
        <w:t>Lisa Smith</w:t>
      </w:r>
      <w:r w:rsidR="00F7126B">
        <w:rPr>
          <w:sz w:val="22"/>
          <w:szCs w:val="22"/>
        </w:rPr>
        <w:t>,</w:t>
      </w:r>
      <w:r w:rsidR="00F7126B" w:rsidRPr="006B27EF">
        <w:rPr>
          <w:sz w:val="22"/>
          <w:szCs w:val="22"/>
        </w:rPr>
        <w:t xml:space="preserve"> Rick Trevino</w:t>
      </w:r>
      <w:r w:rsidR="00F7126B">
        <w:rPr>
          <w:sz w:val="22"/>
          <w:szCs w:val="22"/>
        </w:rPr>
        <w:t>,</w:t>
      </w:r>
      <w:r w:rsidR="00F7126B" w:rsidRPr="006B27EF">
        <w:rPr>
          <w:sz w:val="22"/>
          <w:szCs w:val="22"/>
        </w:rPr>
        <w:t xml:space="preserve"> </w:t>
      </w:r>
      <w:r w:rsidR="00610E59" w:rsidRPr="006B27EF">
        <w:rPr>
          <w:sz w:val="22"/>
          <w:szCs w:val="22"/>
        </w:rPr>
        <w:t>Lynn Wright</w:t>
      </w:r>
      <w:r w:rsidR="00D91B1F" w:rsidRPr="006B27EF">
        <w:rPr>
          <w:sz w:val="22"/>
          <w:szCs w:val="22"/>
        </w:rPr>
        <w:t>,</w:t>
      </w:r>
      <w:r w:rsidR="00F7126B">
        <w:rPr>
          <w:sz w:val="22"/>
          <w:szCs w:val="22"/>
        </w:rPr>
        <w:t xml:space="preserve"> </w:t>
      </w:r>
      <w:r w:rsidR="00D91B1F" w:rsidRPr="006B27EF">
        <w:rPr>
          <w:sz w:val="22"/>
          <w:szCs w:val="22"/>
        </w:rPr>
        <w:t>and Pamela Yeagley.</w:t>
      </w:r>
      <w:r w:rsidR="00D91B1F">
        <w:rPr>
          <w:sz w:val="22"/>
          <w:szCs w:val="22"/>
        </w:rPr>
        <w:t xml:space="preserve"> </w:t>
      </w:r>
    </w:p>
    <w:p w:rsidR="006B27EF" w:rsidRPr="00034DED" w:rsidRDefault="006B27EF" w:rsidP="00610E59">
      <w:pPr>
        <w:ind w:left="1440" w:hanging="1440"/>
        <w:rPr>
          <w:sz w:val="22"/>
          <w:szCs w:val="22"/>
        </w:rPr>
      </w:pPr>
    </w:p>
    <w:p w:rsidR="009249E5" w:rsidRDefault="009249E5" w:rsidP="00BC3B38">
      <w:pPr>
        <w:rPr>
          <w:sz w:val="22"/>
          <w:szCs w:val="22"/>
        </w:rPr>
      </w:pPr>
      <w:r w:rsidRPr="00034DED">
        <w:rPr>
          <w:b/>
          <w:sz w:val="22"/>
          <w:szCs w:val="22"/>
        </w:rPr>
        <w:t>Guests:</w:t>
      </w:r>
    </w:p>
    <w:p w:rsidR="006B27EF" w:rsidRPr="00034DED" w:rsidRDefault="006B27EF" w:rsidP="00BC3B38">
      <w:pPr>
        <w:rPr>
          <w:sz w:val="22"/>
          <w:szCs w:val="22"/>
        </w:rPr>
      </w:pPr>
    </w:p>
    <w:p w:rsidR="00FE07B5" w:rsidRDefault="00BD508E" w:rsidP="00BC3B38">
      <w:pPr>
        <w:rPr>
          <w:sz w:val="22"/>
          <w:szCs w:val="22"/>
        </w:rPr>
      </w:pPr>
      <w:r w:rsidRPr="00034DED">
        <w:rPr>
          <w:b/>
          <w:sz w:val="22"/>
          <w:szCs w:val="22"/>
          <w:lang w:val="fr-FR"/>
        </w:rPr>
        <w:t xml:space="preserve">Recorder:  </w:t>
      </w:r>
      <w:r w:rsidRPr="00034DED">
        <w:rPr>
          <w:sz w:val="22"/>
          <w:szCs w:val="22"/>
          <w:lang w:val="fr-FR"/>
        </w:rPr>
        <w:tab/>
      </w:r>
      <w:r w:rsidR="004567E7">
        <w:rPr>
          <w:sz w:val="22"/>
          <w:szCs w:val="22"/>
          <w:lang w:val="fr-FR"/>
        </w:rPr>
        <w:t>Sebastian Szczebiot</w:t>
      </w:r>
      <w:r w:rsidR="00060EC7" w:rsidRPr="00060EC7">
        <w:rPr>
          <w:sz w:val="22"/>
          <w:szCs w:val="22"/>
        </w:rPr>
        <w:t xml:space="preserve"> </w:t>
      </w:r>
    </w:p>
    <w:p w:rsidR="00F7126B" w:rsidRDefault="00F7126B" w:rsidP="00BC3B38">
      <w:pPr>
        <w:rPr>
          <w:sz w:val="22"/>
          <w:szCs w:val="22"/>
        </w:rPr>
      </w:pPr>
      <w:bookmarkStart w:id="0" w:name="_GoBack"/>
      <w:bookmarkEnd w:id="0"/>
    </w:p>
    <w:p w:rsidR="00BD508E" w:rsidRPr="00EB76FA" w:rsidRDefault="00A9326B" w:rsidP="00BD508E">
      <w:pPr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Notes</w:t>
      </w:r>
      <w:r w:rsidR="00BD508E" w:rsidRPr="00EB76FA">
        <w:rPr>
          <w:b/>
          <w:sz w:val="22"/>
          <w:szCs w:val="22"/>
          <w:u w:val="single"/>
        </w:rPr>
        <w:t>:</w:t>
      </w:r>
    </w:p>
    <w:tbl>
      <w:tblPr>
        <w:tblW w:w="1400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0"/>
        <w:gridCol w:w="6080"/>
        <w:gridCol w:w="1440"/>
        <w:gridCol w:w="1620"/>
        <w:gridCol w:w="1851"/>
      </w:tblGrid>
      <w:tr w:rsidR="007E7A07" w:rsidRPr="00EB76FA" w:rsidTr="00B56DF1">
        <w:trPr>
          <w:tblHeader/>
          <w:tblCellSpacing w:w="20" w:type="dxa"/>
        </w:trPr>
        <w:tc>
          <w:tcPr>
            <w:tcW w:w="2950" w:type="dxa"/>
            <w:gridSpan w:val="2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EB76FA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604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Summary of Discussion</w:t>
            </w:r>
          </w:p>
        </w:tc>
        <w:tc>
          <w:tcPr>
            <w:tcW w:w="1400" w:type="dxa"/>
            <w:shd w:val="clear" w:color="auto" w:fill="D9D9D9"/>
          </w:tcPr>
          <w:p w:rsidR="00883356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 xml:space="preserve">Action </w:t>
            </w:r>
          </w:p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F0366F">
              <w:rPr>
                <w:b/>
                <w:sz w:val="18"/>
                <w:szCs w:val="22"/>
              </w:rPr>
              <w:t>(If Required)</w:t>
            </w:r>
          </w:p>
        </w:tc>
        <w:tc>
          <w:tcPr>
            <w:tcW w:w="158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Completion Timeline</w:t>
            </w:r>
          </w:p>
        </w:tc>
        <w:tc>
          <w:tcPr>
            <w:tcW w:w="1791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Assigned to:</w:t>
            </w:r>
          </w:p>
        </w:tc>
      </w:tr>
      <w:bookmarkEnd w:id="1"/>
      <w:bookmarkEnd w:id="2"/>
      <w:tr w:rsidR="007E7A07" w:rsidRPr="00C9064E" w:rsidTr="00B56DF1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640F06" w:rsidRPr="007C3476" w:rsidRDefault="006D2BD7" w:rsidP="00076160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6040" w:type="dxa"/>
            <w:shd w:val="clear" w:color="auto" w:fill="auto"/>
          </w:tcPr>
          <w:p w:rsidR="00434BFF" w:rsidRPr="00C9064E" w:rsidRDefault="004567E7" w:rsidP="00FD1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Martinsen</w:t>
            </w:r>
            <w:r w:rsidR="008F7E70">
              <w:rPr>
                <w:sz w:val="22"/>
                <w:szCs w:val="22"/>
              </w:rPr>
              <w:t xml:space="preserve"> </w:t>
            </w:r>
            <w:r w:rsidR="00E91916">
              <w:rPr>
                <w:sz w:val="22"/>
                <w:szCs w:val="22"/>
              </w:rPr>
              <w:t>called the meeting to order</w:t>
            </w:r>
            <w:r w:rsidR="002915F2" w:rsidRPr="00C9064E">
              <w:rPr>
                <w:sz w:val="22"/>
                <w:szCs w:val="22"/>
              </w:rPr>
              <w:t xml:space="preserve"> at</w:t>
            </w:r>
            <w:r w:rsidR="00FD1D57">
              <w:rPr>
                <w:sz w:val="22"/>
                <w:szCs w:val="22"/>
              </w:rPr>
              <w:t xml:space="preserve"> 3.36 pm</w:t>
            </w:r>
            <w:r w:rsidR="00D574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434BFF" w:rsidRPr="00C9064E" w:rsidRDefault="00434BFF" w:rsidP="005F0AF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47DB" w:rsidRPr="00C9064E" w:rsidRDefault="00CD47DB" w:rsidP="00076160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434BFF" w:rsidRPr="00C9064E" w:rsidRDefault="00434BFF" w:rsidP="00076160">
            <w:pPr>
              <w:rPr>
                <w:sz w:val="22"/>
                <w:szCs w:val="22"/>
              </w:rPr>
            </w:pPr>
          </w:p>
        </w:tc>
      </w:tr>
      <w:tr w:rsidR="00FD0B32" w:rsidRPr="00C9064E" w:rsidTr="00B56DF1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FD1D57" w:rsidRPr="00FD1D57" w:rsidRDefault="006D2BD7" w:rsidP="00FD1D57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Public Comments</w:t>
            </w:r>
            <w:r w:rsidR="00FD1D57">
              <w:rPr>
                <w:b/>
                <w:sz w:val="22"/>
                <w:szCs w:val="22"/>
              </w:rPr>
              <w:t xml:space="preserve"> and Introductions</w:t>
            </w:r>
          </w:p>
        </w:tc>
        <w:tc>
          <w:tcPr>
            <w:tcW w:w="6040" w:type="dxa"/>
            <w:shd w:val="clear" w:color="auto" w:fill="auto"/>
          </w:tcPr>
          <w:p w:rsidR="00987CF9" w:rsidRDefault="00FD1D57" w:rsidP="00FD1D5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  <w:r w:rsidR="00F7126B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Holiday Gathering</w:t>
            </w:r>
          </w:p>
          <w:p w:rsidR="00FD1D57" w:rsidRDefault="00FD1D57" w:rsidP="00FD1D5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and Sciences</w:t>
            </w:r>
            <w:r w:rsidR="00F7126B">
              <w:rPr>
                <w:sz w:val="22"/>
                <w:szCs w:val="22"/>
              </w:rPr>
              <w:t xml:space="preserve"> also extends invite to Division Holiday Party</w:t>
            </w:r>
          </w:p>
          <w:p w:rsidR="00D46309" w:rsidRPr="00FD1D57" w:rsidRDefault="00D46309" w:rsidP="00FD1D57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D55EF8" w:rsidRPr="00C9064E" w:rsidTr="00FD1D57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D55EF8" w:rsidRPr="006D2BD7" w:rsidRDefault="00FA2075" w:rsidP="00FD1D57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of </w:t>
            </w:r>
            <w:r w:rsidR="00FD1D57">
              <w:rPr>
                <w:b/>
                <w:sz w:val="22"/>
                <w:szCs w:val="22"/>
              </w:rPr>
              <w:t>Meeting notes from Oct. 5</w:t>
            </w:r>
            <w:r>
              <w:rPr>
                <w:b/>
                <w:sz w:val="22"/>
                <w:szCs w:val="22"/>
              </w:rPr>
              <w:t>, 201</w:t>
            </w:r>
            <w:r w:rsidR="008F7E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40" w:type="dxa"/>
            <w:shd w:val="clear" w:color="auto" w:fill="auto"/>
          </w:tcPr>
          <w:p w:rsidR="00F2768B" w:rsidRDefault="00D91B1F" w:rsidP="00987CF9">
            <w:pPr>
              <w:rPr>
                <w:sz w:val="22"/>
                <w:szCs w:val="22"/>
              </w:rPr>
            </w:pPr>
            <w:r w:rsidRPr="00FD1D57">
              <w:rPr>
                <w:sz w:val="22"/>
                <w:szCs w:val="22"/>
              </w:rPr>
              <w:t>K. Hoffmans</w:t>
            </w:r>
            <w:r w:rsidR="00987CF9" w:rsidRPr="00FD1D57">
              <w:rPr>
                <w:sz w:val="22"/>
                <w:szCs w:val="22"/>
              </w:rPr>
              <w:t xml:space="preserve"> asked for any corrections and/or amendments to the minutes as presented.  There were none.  Minutes were approved via consensus.</w:t>
            </w:r>
          </w:p>
          <w:p w:rsidR="00D46309" w:rsidRPr="00987CF9" w:rsidRDefault="00D46309" w:rsidP="00987CF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2D0274" w:rsidRPr="00C9064E" w:rsidTr="00B56DF1">
        <w:trPr>
          <w:tblCellSpacing w:w="20" w:type="dxa"/>
        </w:trPr>
        <w:tc>
          <w:tcPr>
            <w:tcW w:w="2910" w:type="dxa"/>
            <w:shd w:val="clear" w:color="auto" w:fill="auto"/>
          </w:tcPr>
          <w:p w:rsidR="00D46309" w:rsidRDefault="00F7126B" w:rsidP="00D46309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D46309">
              <w:rPr>
                <w:b/>
                <w:sz w:val="22"/>
                <w:szCs w:val="22"/>
              </w:rPr>
              <w:t>Announcements/</w:t>
            </w:r>
          </w:p>
          <w:p w:rsidR="002D0274" w:rsidRPr="00D46309" w:rsidRDefault="00F7126B" w:rsidP="00D46309">
            <w:pPr>
              <w:pStyle w:val="ListParagraph"/>
              <w:ind w:left="377"/>
              <w:rPr>
                <w:b/>
                <w:sz w:val="22"/>
                <w:szCs w:val="22"/>
              </w:rPr>
            </w:pPr>
            <w:r w:rsidRPr="00D46309">
              <w:rPr>
                <w:b/>
                <w:sz w:val="22"/>
                <w:szCs w:val="22"/>
              </w:rPr>
              <w:t>Information Items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FE07B5" w:rsidRPr="00D46309" w:rsidRDefault="00F72E8B" w:rsidP="00D4630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46309">
              <w:rPr>
                <w:sz w:val="22"/>
                <w:szCs w:val="22"/>
              </w:rPr>
              <w:t>Commission meets January 11</w:t>
            </w:r>
            <w:r w:rsidRPr="00D46309">
              <w:rPr>
                <w:sz w:val="22"/>
                <w:szCs w:val="22"/>
                <w:vertAlign w:val="superscript"/>
              </w:rPr>
              <w:t>th</w:t>
            </w:r>
            <w:r w:rsidRPr="00D46309">
              <w:rPr>
                <w:sz w:val="22"/>
                <w:szCs w:val="22"/>
              </w:rPr>
              <w:t xml:space="preserve"> to 13</w:t>
            </w:r>
            <w:r w:rsidRPr="00D46309">
              <w:rPr>
                <w:sz w:val="22"/>
                <w:szCs w:val="22"/>
                <w:vertAlign w:val="superscript"/>
              </w:rPr>
              <w:t>th</w:t>
            </w:r>
            <w:r w:rsidRPr="00D46309">
              <w:rPr>
                <w:sz w:val="22"/>
                <w:szCs w:val="22"/>
              </w:rPr>
              <w:t xml:space="preserve">. </w:t>
            </w:r>
          </w:p>
          <w:p w:rsidR="00F72E8B" w:rsidRPr="00D46309" w:rsidRDefault="00420E3D" w:rsidP="00D46309">
            <w:pPr>
              <w:pStyle w:val="ListParagraph"/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D46309">
              <w:rPr>
                <w:sz w:val="22"/>
                <w:szCs w:val="22"/>
              </w:rPr>
              <w:t>We’ve</w:t>
            </w:r>
            <w:r w:rsidR="00F72E8B" w:rsidRPr="00D46309">
              <w:rPr>
                <w:sz w:val="22"/>
                <w:szCs w:val="22"/>
              </w:rPr>
              <w:t xml:space="preserve"> sent back error/fact report already.</w:t>
            </w:r>
          </w:p>
          <w:p w:rsidR="00D46309" w:rsidRPr="004144AA" w:rsidRDefault="00D46309" w:rsidP="00420E3D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2D0274" w:rsidRPr="00C9064E" w:rsidRDefault="002D0274" w:rsidP="00741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2D0274" w:rsidRPr="00C9064E" w:rsidRDefault="002D0274" w:rsidP="00DD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2D0274" w:rsidRPr="00C9064E" w:rsidRDefault="002D0274" w:rsidP="00DD0313">
            <w:pPr>
              <w:jc w:val="center"/>
              <w:rPr>
                <w:sz w:val="22"/>
                <w:szCs w:val="22"/>
              </w:rPr>
            </w:pPr>
          </w:p>
        </w:tc>
      </w:tr>
      <w:tr w:rsidR="00207AC7" w:rsidRPr="00C9064E" w:rsidTr="00CC264E">
        <w:trPr>
          <w:trHeight w:val="253"/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207AC7" w:rsidRDefault="00207AC7" w:rsidP="00CC264E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 Items</w:t>
            </w:r>
          </w:p>
          <w:p w:rsidR="00207AC7" w:rsidRDefault="00207AC7" w:rsidP="00207AC7">
            <w:pPr>
              <w:pStyle w:val="ListParagraph"/>
              <w:ind w:left="377"/>
              <w:rPr>
                <w:b/>
                <w:sz w:val="22"/>
                <w:szCs w:val="22"/>
              </w:rPr>
            </w:pPr>
          </w:p>
          <w:p w:rsidR="00207AC7" w:rsidRPr="00196536" w:rsidRDefault="00207AC7" w:rsidP="00207AC7">
            <w:pPr>
              <w:pStyle w:val="ListParagraph"/>
              <w:ind w:left="377"/>
              <w:rPr>
                <w:b/>
                <w:sz w:val="22"/>
                <w:szCs w:val="22"/>
              </w:rPr>
            </w:pPr>
          </w:p>
        </w:tc>
      </w:tr>
      <w:tr w:rsidR="00116B31" w:rsidRPr="00C9064E" w:rsidTr="00D91B1F">
        <w:trPr>
          <w:tblCellSpacing w:w="20" w:type="dxa"/>
        </w:trPr>
        <w:tc>
          <w:tcPr>
            <w:tcW w:w="2910" w:type="dxa"/>
            <w:shd w:val="clear" w:color="auto" w:fill="auto"/>
          </w:tcPr>
          <w:p w:rsidR="00C50BBF" w:rsidRPr="00C50BBF" w:rsidRDefault="00FD1D57" w:rsidP="00CE458B">
            <w:pPr>
              <w:pStyle w:val="ListParagraph"/>
              <w:numPr>
                <w:ilvl w:val="1"/>
                <w:numId w:val="3"/>
              </w:numPr>
              <w:ind w:left="7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Charge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D91B1F" w:rsidRDefault="00F72E8B" w:rsidP="00F72E8B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attachment</w:t>
            </w:r>
          </w:p>
          <w:p w:rsidR="00F72E8B" w:rsidRDefault="00420E3D" w:rsidP="00F72E8B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Charge r</w:t>
            </w:r>
            <w:r w:rsidR="00F72E8B">
              <w:rPr>
                <w:sz w:val="22"/>
                <w:szCs w:val="22"/>
              </w:rPr>
              <w:t>evised to reflect the ongoing nature</w:t>
            </w:r>
            <w:r>
              <w:rPr>
                <w:sz w:val="22"/>
                <w:szCs w:val="22"/>
              </w:rPr>
              <w:t xml:space="preserve"> of ASAG</w:t>
            </w:r>
          </w:p>
          <w:p w:rsidR="00420E3D" w:rsidRDefault="00420E3D" w:rsidP="00420E3D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Monitors college compliance with accreditation standards in order to sustain continuous quality </w:t>
            </w:r>
            <w:r w:rsidR="00D46309">
              <w:rPr>
                <w:sz w:val="22"/>
                <w:szCs w:val="22"/>
              </w:rPr>
              <w:t>improvement</w:t>
            </w:r>
            <w:r>
              <w:rPr>
                <w:sz w:val="22"/>
                <w:szCs w:val="22"/>
              </w:rPr>
              <w:t xml:space="preserve"> </w:t>
            </w:r>
          </w:p>
          <w:p w:rsidR="00F72E8B" w:rsidRDefault="00F72E8B" w:rsidP="00F72E8B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Membership list is not exhaustive. </w:t>
            </w:r>
          </w:p>
          <w:p w:rsidR="00F72E8B" w:rsidRPr="00F72E8B" w:rsidRDefault="00F72E8B" w:rsidP="00F72E8B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add</w:t>
            </w:r>
            <w:r w:rsidR="00420E3D">
              <w:rPr>
                <w:sz w:val="22"/>
                <w:szCs w:val="22"/>
              </w:rPr>
              <w:t xml:space="preserve"> “Other campus-wide leads related to accreditation”</w:t>
            </w:r>
          </w:p>
          <w:p w:rsidR="00CE458B" w:rsidRDefault="00D91B1F" w:rsidP="00D91B1F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FE07B5">
              <w:rPr>
                <w:sz w:val="22"/>
                <w:szCs w:val="22"/>
              </w:rPr>
              <w:t xml:space="preserve"> </w:t>
            </w:r>
          </w:p>
          <w:p w:rsidR="00CE458B" w:rsidRPr="00C50BBF" w:rsidRDefault="00CE458B" w:rsidP="00D91B1F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FE07B5" w:rsidRPr="00C50BBF" w:rsidRDefault="00FE07B5" w:rsidP="00D91B1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116B31" w:rsidRPr="00C50BBF" w:rsidRDefault="00116B31" w:rsidP="00D91B1F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16B31" w:rsidRPr="00C50BBF" w:rsidRDefault="00116B31" w:rsidP="00C50BBF">
            <w:pPr>
              <w:ind w:left="377"/>
              <w:rPr>
                <w:sz w:val="22"/>
                <w:szCs w:val="22"/>
              </w:rPr>
            </w:pPr>
          </w:p>
        </w:tc>
      </w:tr>
      <w:tr w:rsidR="009249E5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6A33EE" w:rsidRPr="00CE458B" w:rsidRDefault="00FD1D57" w:rsidP="00CE458B">
            <w:pPr>
              <w:pStyle w:val="ListParagraph"/>
              <w:numPr>
                <w:ilvl w:val="0"/>
                <w:numId w:val="8"/>
              </w:numPr>
              <w:ind w:left="74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Goal and accomplishments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E345F3" w:rsidRPr="00F72E8B" w:rsidRDefault="00F72E8B" w:rsidP="00F72E8B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attachment</w:t>
            </w:r>
          </w:p>
        </w:tc>
        <w:tc>
          <w:tcPr>
            <w:tcW w:w="1400" w:type="dxa"/>
            <w:shd w:val="clear" w:color="auto" w:fill="auto"/>
          </w:tcPr>
          <w:p w:rsidR="00D84A6D" w:rsidRPr="00C9064E" w:rsidRDefault="00D84A6D" w:rsidP="001A745E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4A6D" w:rsidRPr="00C9064E" w:rsidRDefault="00D84A6D" w:rsidP="001A745E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84A6D" w:rsidRPr="00D84A6D" w:rsidRDefault="00D84A6D" w:rsidP="00D84A6D">
            <w:pPr>
              <w:jc w:val="center"/>
              <w:rPr>
                <w:sz w:val="22"/>
                <w:szCs w:val="22"/>
              </w:rPr>
            </w:pPr>
          </w:p>
        </w:tc>
      </w:tr>
      <w:tr w:rsidR="002B6D68" w:rsidRPr="00C9064E" w:rsidTr="00B56DF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2B6D68" w:rsidRPr="005F7503" w:rsidRDefault="00FD1D57" w:rsidP="005F7503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Seven year cycle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B56DF1" w:rsidRDefault="00B06C67" w:rsidP="00B06C67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Accreditation will be on </w:t>
            </w:r>
            <w:r w:rsidR="00D36042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7 year cycle</w:t>
            </w:r>
            <w:r w:rsidR="00D46309">
              <w:rPr>
                <w:sz w:val="22"/>
                <w:szCs w:val="22"/>
              </w:rPr>
              <w:t>.</w:t>
            </w:r>
          </w:p>
          <w:p w:rsidR="00B06C67" w:rsidRDefault="00D46309" w:rsidP="00B06C67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</w:t>
            </w:r>
            <w:r w:rsidR="00B06C67">
              <w:rPr>
                <w:sz w:val="22"/>
                <w:szCs w:val="22"/>
              </w:rPr>
              <w:t xml:space="preserve">ould be </w:t>
            </w:r>
            <w:r>
              <w:rPr>
                <w:sz w:val="22"/>
                <w:szCs w:val="22"/>
              </w:rPr>
              <w:t>beneficial</w:t>
            </w:r>
            <w:r w:rsidR="00B06C67">
              <w:rPr>
                <w:sz w:val="22"/>
                <w:szCs w:val="22"/>
              </w:rPr>
              <w:t xml:space="preserve"> to plot out what these 7 years will look like and to set targets. Kim </w:t>
            </w:r>
            <w:r w:rsidR="00D36042">
              <w:rPr>
                <w:sz w:val="22"/>
                <w:szCs w:val="22"/>
              </w:rPr>
              <w:t>drafted an example (see</w:t>
            </w:r>
            <w:r w:rsidR="00B06C67">
              <w:rPr>
                <w:sz w:val="22"/>
                <w:szCs w:val="22"/>
              </w:rPr>
              <w:t xml:space="preserve"> attachment</w:t>
            </w:r>
            <w:r w:rsidR="00D3604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B06C67" w:rsidRDefault="00B06C67" w:rsidP="00B06C67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Kim’s assumption is that </w:t>
            </w:r>
            <w:r w:rsidR="00D36042">
              <w:rPr>
                <w:sz w:val="22"/>
                <w:szCs w:val="22"/>
              </w:rPr>
              <w:t>VC will have this accreditation reaffirmed</w:t>
            </w:r>
            <w:r>
              <w:rPr>
                <w:sz w:val="22"/>
                <w:szCs w:val="22"/>
              </w:rPr>
              <w:t xml:space="preserve"> with an 18 month follow up. </w:t>
            </w:r>
          </w:p>
          <w:p w:rsidR="00B06C67" w:rsidRDefault="00B06C67" w:rsidP="00B06C67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</w:t>
            </w:r>
            <w:r w:rsidR="00D4630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term report will</w:t>
            </w:r>
            <w:r w:rsidR="00D46309">
              <w:rPr>
                <w:sz w:val="22"/>
                <w:szCs w:val="22"/>
              </w:rPr>
              <w:t xml:space="preserve"> follow up on our action items and s</w:t>
            </w:r>
            <w:r>
              <w:rPr>
                <w:sz w:val="22"/>
                <w:szCs w:val="22"/>
              </w:rPr>
              <w:t xml:space="preserve">how progress we made on the things we said we would do. </w:t>
            </w:r>
          </w:p>
          <w:p w:rsidR="00B06C67" w:rsidRDefault="00D46309" w:rsidP="00B06C67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Mid-term</w:t>
            </w:r>
            <w:r w:rsidR="00B06C67">
              <w:rPr>
                <w:sz w:val="22"/>
                <w:szCs w:val="22"/>
              </w:rPr>
              <w:t xml:space="preserve"> report is</w:t>
            </w:r>
            <w:r>
              <w:rPr>
                <w:sz w:val="22"/>
                <w:szCs w:val="22"/>
              </w:rPr>
              <w:t xml:space="preserve"> released at the</w:t>
            </w:r>
            <w:r w:rsidR="00B06C67">
              <w:rPr>
                <w:sz w:val="22"/>
                <w:szCs w:val="22"/>
              </w:rPr>
              <w:t xml:space="preserve"> end of year four</w:t>
            </w:r>
          </w:p>
          <w:p w:rsidR="00B06C67" w:rsidRDefault="00B06C67" w:rsidP="00B06C67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</w:t>
            </w:r>
            <w:r w:rsidR="00D46309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midterm report,</w:t>
            </w:r>
            <w:r w:rsidR="00D46309">
              <w:rPr>
                <w:sz w:val="22"/>
                <w:szCs w:val="22"/>
              </w:rPr>
              <w:t xml:space="preserve"> we</w:t>
            </w:r>
            <w:r>
              <w:rPr>
                <w:sz w:val="22"/>
                <w:szCs w:val="22"/>
              </w:rPr>
              <w:t xml:space="preserve"> will need to know what evidence </w:t>
            </w:r>
            <w:r w:rsidR="00D46309">
              <w:rPr>
                <w:sz w:val="22"/>
                <w:szCs w:val="22"/>
              </w:rPr>
              <w:t>will be necessary t</w:t>
            </w:r>
            <w:r>
              <w:rPr>
                <w:sz w:val="22"/>
                <w:szCs w:val="22"/>
              </w:rPr>
              <w:t xml:space="preserve">o </w:t>
            </w:r>
            <w:r w:rsidR="00D46309">
              <w:rPr>
                <w:sz w:val="22"/>
                <w:szCs w:val="22"/>
              </w:rPr>
              <w:t>show/</w:t>
            </w:r>
            <w:r>
              <w:rPr>
                <w:sz w:val="22"/>
                <w:szCs w:val="22"/>
              </w:rPr>
              <w:t>prove progress.</w:t>
            </w:r>
          </w:p>
          <w:p w:rsidR="00B06C67" w:rsidRDefault="00B06C67" w:rsidP="00B06C67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2017 we will probably </w:t>
            </w:r>
            <w:r w:rsidR="00D46309">
              <w:rPr>
                <w:sz w:val="22"/>
                <w:szCs w:val="22"/>
              </w:rPr>
              <w:t xml:space="preserve">start </w:t>
            </w:r>
            <w:r>
              <w:rPr>
                <w:sz w:val="22"/>
                <w:szCs w:val="22"/>
              </w:rPr>
              <w:t>working on report</w:t>
            </w:r>
          </w:p>
          <w:p w:rsidR="00B06C67" w:rsidRDefault="00B06C67" w:rsidP="00B06C67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need to </w:t>
            </w:r>
            <w:r w:rsidR="00D36042">
              <w:rPr>
                <w:sz w:val="22"/>
                <w:szCs w:val="22"/>
              </w:rPr>
              <w:t xml:space="preserve">demonstrate </w:t>
            </w:r>
            <w:r w:rsidR="001E120F">
              <w:rPr>
                <w:sz w:val="22"/>
                <w:szCs w:val="22"/>
              </w:rPr>
              <w:t>continuous</w:t>
            </w:r>
            <w:r w:rsidR="00D36042">
              <w:rPr>
                <w:sz w:val="22"/>
                <w:szCs w:val="22"/>
              </w:rPr>
              <w:t xml:space="preserve"> action toward quality improvement and</w:t>
            </w:r>
            <w:r>
              <w:rPr>
                <w:sz w:val="22"/>
                <w:szCs w:val="22"/>
              </w:rPr>
              <w:t xml:space="preserve"> our continuity.</w:t>
            </w:r>
            <w:r w:rsidR="00D463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.the continuous action</w:t>
            </w:r>
          </w:p>
          <w:p w:rsidR="005E4761" w:rsidRDefault="005E4761" w:rsidP="005E4761">
            <w:pPr>
              <w:rPr>
                <w:sz w:val="22"/>
                <w:szCs w:val="22"/>
              </w:rPr>
            </w:pPr>
          </w:p>
          <w:p w:rsidR="005E4761" w:rsidRDefault="00D36042" w:rsidP="005E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would like all meeting</w:t>
            </w:r>
            <w:r w:rsidR="005E4761">
              <w:rPr>
                <w:sz w:val="22"/>
                <w:szCs w:val="22"/>
              </w:rPr>
              <w:t xml:space="preserve"> minutes t</w:t>
            </w:r>
            <w:r>
              <w:rPr>
                <w:sz w:val="22"/>
                <w:szCs w:val="22"/>
              </w:rPr>
              <w:t>o be stored</w:t>
            </w:r>
            <w:r w:rsidR="005E4761">
              <w:rPr>
                <w:sz w:val="22"/>
                <w:szCs w:val="22"/>
              </w:rPr>
              <w:t xml:space="preserve"> online</w:t>
            </w:r>
            <w:r>
              <w:rPr>
                <w:sz w:val="22"/>
                <w:szCs w:val="22"/>
              </w:rPr>
              <w:t xml:space="preserve"> in one folder </w:t>
            </w:r>
            <w:r w:rsidR="00B95785">
              <w:rPr>
                <w:sz w:val="22"/>
                <w:szCs w:val="22"/>
              </w:rPr>
              <w:t>– so that it is index</w:t>
            </w:r>
            <w:r w:rsidR="0039117C">
              <w:rPr>
                <w:sz w:val="22"/>
                <w:szCs w:val="22"/>
              </w:rPr>
              <w:t>-</w:t>
            </w:r>
            <w:r w:rsidR="00B95785">
              <w:rPr>
                <w:sz w:val="22"/>
                <w:szCs w:val="22"/>
              </w:rPr>
              <w:t xml:space="preserve">able and searchable. </w:t>
            </w:r>
          </w:p>
          <w:p w:rsidR="00B95785" w:rsidRDefault="00B95785" w:rsidP="005E4761">
            <w:pPr>
              <w:rPr>
                <w:sz w:val="22"/>
                <w:szCs w:val="22"/>
              </w:rPr>
            </w:pPr>
          </w:p>
          <w:p w:rsidR="0039117C" w:rsidRDefault="0039117C" w:rsidP="005E4761">
            <w:pPr>
              <w:rPr>
                <w:sz w:val="22"/>
                <w:szCs w:val="22"/>
              </w:rPr>
            </w:pPr>
          </w:p>
          <w:p w:rsidR="00B95785" w:rsidRDefault="00B95785" w:rsidP="005E4761">
            <w:pPr>
              <w:rPr>
                <w:sz w:val="22"/>
                <w:szCs w:val="22"/>
              </w:rPr>
            </w:pPr>
          </w:p>
          <w:p w:rsidR="00B95785" w:rsidRDefault="001E120F" w:rsidP="005E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B95785">
              <w:rPr>
                <w:sz w:val="22"/>
                <w:szCs w:val="22"/>
              </w:rPr>
              <w:t>heck boxes</w:t>
            </w:r>
            <w:r>
              <w:rPr>
                <w:sz w:val="22"/>
                <w:szCs w:val="22"/>
              </w:rPr>
              <w:t xml:space="preserve"> could be added</w:t>
            </w:r>
            <w:r w:rsidR="00B95785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the </w:t>
            </w:r>
            <w:r w:rsidR="00B95785">
              <w:rPr>
                <w:sz w:val="22"/>
                <w:szCs w:val="22"/>
              </w:rPr>
              <w:t xml:space="preserve">end of </w:t>
            </w:r>
            <w:r>
              <w:rPr>
                <w:sz w:val="22"/>
                <w:szCs w:val="22"/>
              </w:rPr>
              <w:t xml:space="preserve">the </w:t>
            </w:r>
            <w:proofErr w:type="gramStart"/>
            <w:r w:rsidR="0039117C">
              <w:rPr>
                <w:sz w:val="22"/>
                <w:szCs w:val="22"/>
              </w:rPr>
              <w:t>minutes</w:t>
            </w:r>
            <w:proofErr w:type="gramEnd"/>
            <w:r w:rsidR="00B95785">
              <w:rPr>
                <w:sz w:val="22"/>
                <w:szCs w:val="22"/>
              </w:rPr>
              <w:t xml:space="preserve"> template</w:t>
            </w:r>
            <w:r>
              <w:rPr>
                <w:sz w:val="22"/>
                <w:szCs w:val="22"/>
              </w:rPr>
              <w:t xml:space="preserve"> listing</w:t>
            </w:r>
            <w:r w:rsidR="00B95785">
              <w:rPr>
                <w:sz w:val="22"/>
                <w:szCs w:val="22"/>
              </w:rPr>
              <w:t xml:space="preserve"> main topics, which could then be ticked to catalog what substantial data </w:t>
            </w:r>
            <w:r w:rsidR="0039117C">
              <w:rPr>
                <w:sz w:val="22"/>
                <w:szCs w:val="22"/>
              </w:rPr>
              <w:t>has been</w:t>
            </w:r>
            <w:r w:rsidR="00B95785">
              <w:rPr>
                <w:sz w:val="22"/>
                <w:szCs w:val="22"/>
              </w:rPr>
              <w:t xml:space="preserve"> covered</w:t>
            </w:r>
            <w:r w:rsidR="0039117C">
              <w:rPr>
                <w:sz w:val="22"/>
                <w:szCs w:val="22"/>
              </w:rPr>
              <w:t xml:space="preserve"> in those notes</w:t>
            </w:r>
            <w:r w:rsidR="00B95785">
              <w:rPr>
                <w:sz w:val="22"/>
                <w:szCs w:val="22"/>
              </w:rPr>
              <w:t xml:space="preserve">. </w:t>
            </w:r>
          </w:p>
          <w:p w:rsidR="005537F4" w:rsidRDefault="005537F4" w:rsidP="005E4761">
            <w:pPr>
              <w:rPr>
                <w:sz w:val="22"/>
                <w:szCs w:val="22"/>
              </w:rPr>
            </w:pPr>
          </w:p>
          <w:p w:rsidR="005537F4" w:rsidRDefault="0039117C" w:rsidP="005E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Grant - </w:t>
            </w:r>
            <w:r w:rsidR="005537F4">
              <w:rPr>
                <w:sz w:val="22"/>
                <w:szCs w:val="22"/>
              </w:rPr>
              <w:t>How granular do you want this to be? If it is to</w:t>
            </w:r>
            <w:r>
              <w:rPr>
                <w:sz w:val="22"/>
                <w:szCs w:val="22"/>
              </w:rPr>
              <w:t>o</w:t>
            </w:r>
            <w:r w:rsidR="005537F4">
              <w:rPr>
                <w:sz w:val="22"/>
                <w:szCs w:val="22"/>
              </w:rPr>
              <w:t xml:space="preserve"> granular than you have to train everyone involved that they understand</w:t>
            </w:r>
          </w:p>
          <w:p w:rsidR="005537F4" w:rsidRDefault="005537F4" w:rsidP="005537F4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on the other hand will spread the info/knowledge</w:t>
            </w:r>
          </w:p>
          <w:p w:rsidR="005537F4" w:rsidRDefault="005537F4" w:rsidP="005537F4">
            <w:pPr>
              <w:rPr>
                <w:sz w:val="22"/>
                <w:szCs w:val="22"/>
              </w:rPr>
            </w:pPr>
          </w:p>
          <w:p w:rsidR="005537F4" w:rsidRDefault="005537F4" w:rsidP="00553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Jack suggested ranking system to cataloging as well. Not all SLO </w:t>
            </w:r>
            <w:r w:rsidR="0039117C">
              <w:rPr>
                <w:sz w:val="22"/>
                <w:szCs w:val="22"/>
              </w:rPr>
              <w:t xml:space="preserve">discussions in </w:t>
            </w:r>
            <w:r>
              <w:rPr>
                <w:sz w:val="22"/>
                <w:szCs w:val="22"/>
              </w:rPr>
              <w:t xml:space="preserve">minutes are equally valid. Could </w:t>
            </w:r>
            <w:r w:rsidR="0039117C">
              <w:rPr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>rank</w:t>
            </w:r>
            <w:r w:rsidR="0039117C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</w:t>
            </w:r>
            <w:r w:rsidR="0039117C">
              <w:rPr>
                <w:sz w:val="22"/>
                <w:szCs w:val="22"/>
              </w:rPr>
              <w:t>by</w:t>
            </w:r>
            <w:r>
              <w:rPr>
                <w:sz w:val="22"/>
                <w:szCs w:val="22"/>
              </w:rPr>
              <w:t xml:space="preserve"> importance. </w:t>
            </w:r>
          </w:p>
          <w:p w:rsidR="005537F4" w:rsidRDefault="005537F4" w:rsidP="005537F4">
            <w:pPr>
              <w:rPr>
                <w:sz w:val="22"/>
                <w:szCs w:val="22"/>
              </w:rPr>
            </w:pPr>
          </w:p>
          <w:p w:rsidR="005537F4" w:rsidRDefault="005537F4" w:rsidP="00553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Kim also </w:t>
            </w:r>
            <w:r w:rsidR="0039117C">
              <w:rPr>
                <w:sz w:val="22"/>
                <w:szCs w:val="22"/>
              </w:rPr>
              <w:t>suggested</w:t>
            </w:r>
            <w:r>
              <w:rPr>
                <w:sz w:val="22"/>
                <w:szCs w:val="22"/>
              </w:rPr>
              <w:t xml:space="preserve"> working meetings </w:t>
            </w:r>
            <w:r w:rsidR="0039117C">
              <w:rPr>
                <w:sz w:val="22"/>
                <w:szCs w:val="22"/>
              </w:rPr>
              <w:t>for reviewing</w:t>
            </w:r>
            <w:r>
              <w:rPr>
                <w:sz w:val="22"/>
                <w:szCs w:val="22"/>
              </w:rPr>
              <w:t xml:space="preserve"> evidence so that good </w:t>
            </w:r>
            <w:r w:rsidR="0039117C">
              <w:rPr>
                <w:sz w:val="22"/>
                <w:szCs w:val="22"/>
              </w:rPr>
              <w:t>evidence rises</w:t>
            </w:r>
            <w:r>
              <w:rPr>
                <w:sz w:val="22"/>
                <w:szCs w:val="22"/>
              </w:rPr>
              <w:t xml:space="preserve"> to the top. Monitoring action</w:t>
            </w:r>
            <w:r w:rsidR="001E12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as well. </w:t>
            </w:r>
            <w:r w:rsidR="0039117C">
              <w:rPr>
                <w:sz w:val="22"/>
                <w:szCs w:val="22"/>
              </w:rPr>
              <w:t>This would also allow for</w:t>
            </w:r>
            <w:r>
              <w:rPr>
                <w:sz w:val="22"/>
                <w:szCs w:val="22"/>
              </w:rPr>
              <w:t xml:space="preserve"> </w:t>
            </w:r>
            <w:r w:rsidR="001E120F">
              <w:rPr>
                <w:sz w:val="22"/>
                <w:szCs w:val="22"/>
              </w:rPr>
              <w:t>addressing</w:t>
            </w:r>
            <w:r w:rsidR="0039117C">
              <w:rPr>
                <w:sz w:val="22"/>
                <w:szCs w:val="22"/>
              </w:rPr>
              <w:t xml:space="preserve"> problems </w:t>
            </w:r>
            <w:r w:rsidR="001E120F">
              <w:rPr>
                <w:sz w:val="22"/>
                <w:szCs w:val="22"/>
              </w:rPr>
              <w:t xml:space="preserve">early </w:t>
            </w:r>
            <w:r>
              <w:rPr>
                <w:sz w:val="22"/>
                <w:szCs w:val="22"/>
              </w:rPr>
              <w:t>and find</w:t>
            </w:r>
            <w:r w:rsidR="0039117C">
              <w:rPr>
                <w:sz w:val="22"/>
                <w:szCs w:val="22"/>
              </w:rPr>
              <w:t>ing any relevant</w:t>
            </w:r>
            <w:r>
              <w:rPr>
                <w:sz w:val="22"/>
                <w:szCs w:val="22"/>
              </w:rPr>
              <w:t xml:space="preserve"> gaps</w:t>
            </w:r>
            <w:r w:rsidR="0039117C">
              <w:rPr>
                <w:sz w:val="22"/>
                <w:szCs w:val="22"/>
              </w:rPr>
              <w:t>.</w:t>
            </w:r>
          </w:p>
          <w:p w:rsidR="005537F4" w:rsidRDefault="005537F4" w:rsidP="005537F4">
            <w:pPr>
              <w:rPr>
                <w:sz w:val="22"/>
                <w:szCs w:val="22"/>
              </w:rPr>
            </w:pPr>
          </w:p>
          <w:p w:rsidR="005E4761" w:rsidRDefault="0039117C" w:rsidP="005E4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step</w:t>
            </w:r>
            <w:r w:rsidR="005537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would be acknowledging </w:t>
            </w:r>
            <w:r w:rsidR="005537F4">
              <w:rPr>
                <w:sz w:val="22"/>
                <w:szCs w:val="22"/>
              </w:rPr>
              <w:t xml:space="preserve">which committees have the most substantial conversations and need to be </w:t>
            </w:r>
            <w:r>
              <w:rPr>
                <w:sz w:val="22"/>
                <w:szCs w:val="22"/>
              </w:rPr>
              <w:t>monitored</w:t>
            </w:r>
            <w:r w:rsidR="005537F4">
              <w:rPr>
                <w:sz w:val="22"/>
                <w:szCs w:val="22"/>
              </w:rPr>
              <w:t xml:space="preserve">. </w:t>
            </w:r>
          </w:p>
          <w:p w:rsidR="00723AD3" w:rsidRDefault="00723AD3" w:rsidP="005E4761">
            <w:pPr>
              <w:rPr>
                <w:sz w:val="22"/>
                <w:szCs w:val="22"/>
              </w:rPr>
            </w:pPr>
          </w:p>
          <w:p w:rsidR="005E4761" w:rsidRPr="005E4761" w:rsidRDefault="005E4761" w:rsidP="001E120F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C73704" w:rsidRPr="002B6D68" w:rsidRDefault="00C73704" w:rsidP="005544E4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2B6D68" w:rsidRPr="00C9064E" w:rsidRDefault="002B6D68" w:rsidP="007F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7F605F" w:rsidRPr="007F605F" w:rsidRDefault="007F605F" w:rsidP="007F605F">
            <w:pPr>
              <w:jc w:val="center"/>
              <w:rPr>
                <w:sz w:val="22"/>
                <w:szCs w:val="22"/>
              </w:rPr>
            </w:pPr>
          </w:p>
        </w:tc>
      </w:tr>
      <w:tr w:rsidR="0015446F" w:rsidRPr="00C9064E" w:rsidTr="00B56DF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15446F" w:rsidRDefault="00FD1D57" w:rsidP="0015446F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Meeting take away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15446F" w:rsidRDefault="00723AD3" w:rsidP="0048388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Revised charge and updated membership</w:t>
            </w:r>
          </w:p>
          <w:p w:rsidR="00723AD3" w:rsidRDefault="001E120F" w:rsidP="0048388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Discussed</w:t>
            </w:r>
            <w:r w:rsidR="00723AD3">
              <w:rPr>
                <w:sz w:val="22"/>
                <w:szCs w:val="22"/>
              </w:rPr>
              <w:t xml:space="preserve"> a 7 year cycle</w:t>
            </w:r>
          </w:p>
          <w:p w:rsidR="00723AD3" w:rsidRPr="0048388E" w:rsidRDefault="00723AD3" w:rsidP="0048388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Drafted a plan for collection and cataloging evidence</w:t>
            </w:r>
          </w:p>
        </w:tc>
        <w:tc>
          <w:tcPr>
            <w:tcW w:w="1400" w:type="dxa"/>
            <w:shd w:val="clear" w:color="auto" w:fill="auto"/>
          </w:tcPr>
          <w:p w:rsidR="0015446F" w:rsidRPr="00DD00E7" w:rsidRDefault="0015446F" w:rsidP="00CD268F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15446F" w:rsidRPr="00CD268F" w:rsidRDefault="0015446F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15446F" w:rsidRPr="00CD268F" w:rsidRDefault="0015446F" w:rsidP="00CD268F">
            <w:pPr>
              <w:ind w:left="17"/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253"/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CD268F" w:rsidRPr="00196536" w:rsidRDefault="00CD268F" w:rsidP="00CD268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Items</w:t>
            </w: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633696" w:rsidRDefault="00CD268F" w:rsidP="00CD268F">
            <w:pPr>
              <w:pStyle w:val="ListParagraph"/>
              <w:numPr>
                <w:ilvl w:val="0"/>
                <w:numId w:val="5"/>
              </w:numPr>
              <w:ind w:left="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Pr="008A473D" w:rsidRDefault="00CD268F" w:rsidP="00CD268F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Adjournment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Default="005F7503" w:rsidP="005F7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Martinsen</w:t>
            </w:r>
            <w:r w:rsidR="00CD268F">
              <w:rPr>
                <w:sz w:val="22"/>
                <w:szCs w:val="22"/>
              </w:rPr>
              <w:t xml:space="preserve"> adjourned the meeting at </w:t>
            </w:r>
            <w:r w:rsidR="00400155">
              <w:rPr>
                <w:sz w:val="22"/>
                <w:szCs w:val="22"/>
              </w:rPr>
              <w:t>4</w:t>
            </w:r>
            <w:r w:rsidR="00CD26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</w:t>
            </w:r>
            <w:r w:rsidR="00CD268F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 w:rsidRPr="00C9064E">
              <w:rPr>
                <w:b/>
                <w:sz w:val="22"/>
                <w:szCs w:val="22"/>
              </w:rPr>
              <w:t xml:space="preserve">Next Meeting Date: 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Pr="00C9064E" w:rsidRDefault="00207AC7" w:rsidP="00207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414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1, 2017</w:t>
            </w:r>
            <w:r w:rsidR="00534143">
              <w:rPr>
                <w:sz w:val="22"/>
                <w:szCs w:val="22"/>
              </w:rPr>
              <w:t xml:space="preserve"> </w:t>
            </w:r>
            <w:r w:rsidR="005F7503">
              <w:rPr>
                <w:sz w:val="22"/>
                <w:szCs w:val="22"/>
              </w:rPr>
              <w:t>@</w:t>
            </w:r>
            <w:r w:rsidR="00CD268F" w:rsidRPr="00C9064E">
              <w:rPr>
                <w:sz w:val="22"/>
                <w:szCs w:val="22"/>
              </w:rPr>
              <w:t xml:space="preserve"> </w:t>
            </w:r>
            <w:r w:rsidR="00CD268F">
              <w:rPr>
                <w:sz w:val="22"/>
                <w:szCs w:val="22"/>
              </w:rPr>
              <w:t>3:30</w:t>
            </w:r>
            <w:r w:rsidR="00CD268F" w:rsidRPr="00C9064E">
              <w:rPr>
                <w:sz w:val="22"/>
                <w:szCs w:val="22"/>
              </w:rPr>
              <w:t xml:space="preserve"> pm, </w:t>
            </w:r>
            <w:r w:rsidR="00CD268F">
              <w:rPr>
                <w:sz w:val="22"/>
                <w:szCs w:val="22"/>
              </w:rPr>
              <w:t>MCW-312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</w:tbl>
    <w:p w:rsidR="00287F96" w:rsidRPr="00C9064E" w:rsidRDefault="00287F96" w:rsidP="00F752FA">
      <w:pPr>
        <w:rPr>
          <w:b/>
          <w:sz w:val="22"/>
          <w:szCs w:val="22"/>
        </w:rPr>
      </w:pPr>
    </w:p>
    <w:sectPr w:rsidR="00287F96" w:rsidRPr="00C9064E" w:rsidSect="00CC0AC0">
      <w:headerReference w:type="default" r:id="rId9"/>
      <w:footerReference w:type="default" r:id="rId10"/>
      <w:pgSz w:w="15840" w:h="12240" w:orient="landscape" w:code="1"/>
      <w:pgMar w:top="810" w:right="1008" w:bottom="90" w:left="1008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26" w:rsidRDefault="005D0D26" w:rsidP="0005098A">
      <w:r>
        <w:separator/>
      </w:r>
    </w:p>
  </w:endnote>
  <w:endnote w:type="continuationSeparator" w:id="0">
    <w:p w:rsidR="005D0D26" w:rsidRDefault="005D0D26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C7" w:rsidRDefault="00464BE5" w:rsidP="004144AA">
    <w:pPr>
      <w:pStyle w:val="Footer"/>
      <w:tabs>
        <w:tab w:val="clear" w:pos="4680"/>
        <w:tab w:val="clear" w:pos="9360"/>
        <w:tab w:val="right" w:pos="13824"/>
      </w:tabs>
      <w:jc w:val="center"/>
    </w:pPr>
    <w:r>
      <w:t>V</w:t>
    </w:r>
    <w:r w:rsidR="003C59AF">
      <w:t>C-ASAG</w:t>
    </w:r>
    <w:r w:rsidR="002759C7">
      <w:t xml:space="preserve"> </w:t>
    </w:r>
    <w:r w:rsidR="004144AA">
      <w:t>October 5</w:t>
    </w:r>
    <w:r w:rsidR="003C59AF">
      <w:t>, 2016</w:t>
    </w:r>
    <w:r w:rsidR="002759C7">
      <w:t xml:space="preserve"> – Page </w:t>
    </w:r>
    <w:r w:rsidR="002759C7">
      <w:fldChar w:fldCharType="begin"/>
    </w:r>
    <w:r w:rsidR="002759C7">
      <w:instrText xml:space="preserve"> PAGE   \* MERGEFORMAT </w:instrText>
    </w:r>
    <w:r w:rsidR="002759C7">
      <w:fldChar w:fldCharType="separate"/>
    </w:r>
    <w:r w:rsidR="001E120F">
      <w:rPr>
        <w:noProof/>
      </w:rPr>
      <w:t>2</w:t>
    </w:r>
    <w:r w:rsidR="002759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26" w:rsidRDefault="005D0D26" w:rsidP="0005098A">
      <w:r>
        <w:separator/>
      </w:r>
    </w:p>
  </w:footnote>
  <w:footnote w:type="continuationSeparator" w:id="0">
    <w:p w:rsidR="005D0D26" w:rsidRDefault="005D0D26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531960"/>
      <w:docPartObj>
        <w:docPartGallery w:val="Watermarks"/>
        <w:docPartUnique/>
      </w:docPartObj>
    </w:sdtPr>
    <w:sdtEndPr/>
    <w:sdtContent>
      <w:p w:rsidR="002759C7" w:rsidRDefault="005D0D2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519397" o:spid="_x0000_s2056" type="#_x0000_t136" style="position:absolute;margin-left:0;margin-top:0;width:499.65pt;height:299.75pt;rotation:315;z-index:-251658752;mso-position-horizontal:center;mso-position-horizontal-relative:margin;mso-position-vertical:center;mso-position-vertical-relative:margin" o:allowincell="f" fillcolor="#bfbfbf [2412]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C05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609E1"/>
    <w:multiLevelType w:val="hybridMultilevel"/>
    <w:tmpl w:val="7E9825AC"/>
    <w:lvl w:ilvl="0" w:tplc="04090017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7ABC0BA0">
      <w:start w:val="1"/>
      <w:numFmt w:val="upperLetter"/>
      <w:lvlText w:val="%2."/>
      <w:lvlJc w:val="left"/>
      <w:pPr>
        <w:ind w:left="1097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D4541A4"/>
    <w:multiLevelType w:val="hybridMultilevel"/>
    <w:tmpl w:val="E9D2D3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0D69384F"/>
    <w:multiLevelType w:val="hybridMultilevel"/>
    <w:tmpl w:val="BA7E2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49D5"/>
    <w:multiLevelType w:val="hybridMultilevel"/>
    <w:tmpl w:val="19CCE644"/>
    <w:lvl w:ilvl="0" w:tplc="E2E8682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841A2"/>
    <w:multiLevelType w:val="hybridMultilevel"/>
    <w:tmpl w:val="403A66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1E9E5028"/>
    <w:multiLevelType w:val="hybridMultilevel"/>
    <w:tmpl w:val="F3BAD402"/>
    <w:lvl w:ilvl="0" w:tplc="B0763CE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>
      <w:start w:val="1"/>
      <w:numFmt w:val="lowerRoman"/>
      <w:lvlText w:val="%3."/>
      <w:lvlJc w:val="right"/>
      <w:pPr>
        <w:ind w:left="2537" w:hanging="180"/>
      </w:pPr>
    </w:lvl>
    <w:lvl w:ilvl="3" w:tplc="0D6438BA">
      <w:start w:val="1"/>
      <w:numFmt w:val="lowerLetter"/>
      <w:lvlText w:val="(%4)"/>
      <w:lvlJc w:val="left"/>
      <w:pPr>
        <w:ind w:left="325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20DA108D"/>
    <w:multiLevelType w:val="hybridMultilevel"/>
    <w:tmpl w:val="C0A62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1BD0"/>
    <w:multiLevelType w:val="hybridMultilevel"/>
    <w:tmpl w:val="5002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4294"/>
    <w:multiLevelType w:val="hybridMultilevel"/>
    <w:tmpl w:val="4110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A69C6"/>
    <w:multiLevelType w:val="hybridMultilevel"/>
    <w:tmpl w:val="5410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1908"/>
    <w:multiLevelType w:val="hybridMultilevel"/>
    <w:tmpl w:val="B8BCB216"/>
    <w:lvl w:ilvl="0" w:tplc="259AD1CA">
      <w:start w:val="3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4F12208E"/>
    <w:multiLevelType w:val="hybridMultilevel"/>
    <w:tmpl w:val="8C5879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0B6F82"/>
    <w:multiLevelType w:val="hybridMultilevel"/>
    <w:tmpl w:val="1D36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32061"/>
    <w:multiLevelType w:val="hybridMultilevel"/>
    <w:tmpl w:val="BC40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813A3"/>
    <w:multiLevelType w:val="hybridMultilevel"/>
    <w:tmpl w:val="83C8F842"/>
    <w:lvl w:ilvl="0" w:tplc="64128AD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 w15:restartNumberingAfterBreak="0">
    <w:nsid w:val="62B21441"/>
    <w:multiLevelType w:val="hybridMultilevel"/>
    <w:tmpl w:val="51A0B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90832"/>
    <w:multiLevelType w:val="hybridMultilevel"/>
    <w:tmpl w:val="987E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C28EA"/>
    <w:multiLevelType w:val="hybridMultilevel"/>
    <w:tmpl w:val="F1805162"/>
    <w:lvl w:ilvl="0" w:tplc="14987EB0">
      <w:start w:val="1"/>
      <w:numFmt w:val="upperLetter"/>
      <w:lvlText w:val="%1."/>
      <w:lvlJc w:val="left"/>
      <w:pPr>
        <w:ind w:left="377" w:hanging="360"/>
      </w:pPr>
      <w:rPr>
        <w:rFonts w:hint="default"/>
        <w:b/>
      </w:rPr>
    </w:lvl>
    <w:lvl w:ilvl="1" w:tplc="ACF0ECD8">
      <w:start w:val="1"/>
      <w:numFmt w:val="decimal"/>
      <w:lvlText w:val="%2."/>
      <w:lvlJc w:val="left"/>
      <w:pPr>
        <w:ind w:left="1097" w:hanging="360"/>
      </w:pPr>
      <w:rPr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68B40111"/>
    <w:multiLevelType w:val="hybridMultilevel"/>
    <w:tmpl w:val="C6B21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6FEB"/>
    <w:multiLevelType w:val="hybridMultilevel"/>
    <w:tmpl w:val="3286947E"/>
    <w:lvl w:ilvl="0" w:tplc="93CA38C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1" w15:restartNumberingAfterBreak="0">
    <w:nsid w:val="7F9260E2"/>
    <w:multiLevelType w:val="hybridMultilevel"/>
    <w:tmpl w:val="35A6A1C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"/>
  </w:num>
  <w:num w:numId="5">
    <w:abstractNumId w:val="15"/>
  </w:num>
  <w:num w:numId="6">
    <w:abstractNumId w:val="20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7"/>
  </w:num>
  <w:num w:numId="16">
    <w:abstractNumId w:val="2"/>
  </w:num>
  <w:num w:numId="17">
    <w:abstractNumId w:val="5"/>
  </w:num>
  <w:num w:numId="18">
    <w:abstractNumId w:val="8"/>
  </w:num>
  <w:num w:numId="19">
    <w:abstractNumId w:val="21"/>
  </w:num>
  <w:num w:numId="20">
    <w:abstractNumId w:val="9"/>
  </w:num>
  <w:num w:numId="21">
    <w:abstractNumId w:val="14"/>
  </w:num>
  <w:num w:numId="2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2CA3"/>
    <w:rsid w:val="00006EC5"/>
    <w:rsid w:val="0001015D"/>
    <w:rsid w:val="00011174"/>
    <w:rsid w:val="000115A5"/>
    <w:rsid w:val="000141FD"/>
    <w:rsid w:val="00014CED"/>
    <w:rsid w:val="00016AF4"/>
    <w:rsid w:val="00017543"/>
    <w:rsid w:val="00020523"/>
    <w:rsid w:val="00022DB5"/>
    <w:rsid w:val="000231E0"/>
    <w:rsid w:val="000257F8"/>
    <w:rsid w:val="00027231"/>
    <w:rsid w:val="00031445"/>
    <w:rsid w:val="00033B87"/>
    <w:rsid w:val="00034DED"/>
    <w:rsid w:val="000400F9"/>
    <w:rsid w:val="0004072C"/>
    <w:rsid w:val="0004192C"/>
    <w:rsid w:val="00042022"/>
    <w:rsid w:val="0004215F"/>
    <w:rsid w:val="00044904"/>
    <w:rsid w:val="00044F52"/>
    <w:rsid w:val="0004536B"/>
    <w:rsid w:val="000462A1"/>
    <w:rsid w:val="0005098A"/>
    <w:rsid w:val="00050AED"/>
    <w:rsid w:val="00052487"/>
    <w:rsid w:val="00052FA6"/>
    <w:rsid w:val="000537B0"/>
    <w:rsid w:val="00056837"/>
    <w:rsid w:val="00057CB5"/>
    <w:rsid w:val="00057D4C"/>
    <w:rsid w:val="00060EC7"/>
    <w:rsid w:val="000621F6"/>
    <w:rsid w:val="00063E10"/>
    <w:rsid w:val="000643A7"/>
    <w:rsid w:val="00065799"/>
    <w:rsid w:val="00065F28"/>
    <w:rsid w:val="000663C9"/>
    <w:rsid w:val="0006671E"/>
    <w:rsid w:val="00067668"/>
    <w:rsid w:val="00067C8E"/>
    <w:rsid w:val="00070244"/>
    <w:rsid w:val="000710E5"/>
    <w:rsid w:val="00071A58"/>
    <w:rsid w:val="00072E99"/>
    <w:rsid w:val="0007320D"/>
    <w:rsid w:val="000733E2"/>
    <w:rsid w:val="00073C09"/>
    <w:rsid w:val="000744A6"/>
    <w:rsid w:val="000758C6"/>
    <w:rsid w:val="00076160"/>
    <w:rsid w:val="00077352"/>
    <w:rsid w:val="00077C49"/>
    <w:rsid w:val="0008034A"/>
    <w:rsid w:val="000811CE"/>
    <w:rsid w:val="00081341"/>
    <w:rsid w:val="000823FD"/>
    <w:rsid w:val="00082D72"/>
    <w:rsid w:val="0008613B"/>
    <w:rsid w:val="00086A0C"/>
    <w:rsid w:val="00086F96"/>
    <w:rsid w:val="00087174"/>
    <w:rsid w:val="0008773B"/>
    <w:rsid w:val="00087889"/>
    <w:rsid w:val="000906CE"/>
    <w:rsid w:val="00092D51"/>
    <w:rsid w:val="0009460C"/>
    <w:rsid w:val="00095369"/>
    <w:rsid w:val="00096673"/>
    <w:rsid w:val="00097762"/>
    <w:rsid w:val="000A002F"/>
    <w:rsid w:val="000A040B"/>
    <w:rsid w:val="000A2952"/>
    <w:rsid w:val="000A2DE0"/>
    <w:rsid w:val="000A4DBF"/>
    <w:rsid w:val="000A5124"/>
    <w:rsid w:val="000B48F6"/>
    <w:rsid w:val="000B4CBF"/>
    <w:rsid w:val="000C13F4"/>
    <w:rsid w:val="000C56DC"/>
    <w:rsid w:val="000C63AE"/>
    <w:rsid w:val="000C6575"/>
    <w:rsid w:val="000C6EF4"/>
    <w:rsid w:val="000C79DE"/>
    <w:rsid w:val="000D0A45"/>
    <w:rsid w:val="000D1AE2"/>
    <w:rsid w:val="000D36A1"/>
    <w:rsid w:val="000D4D54"/>
    <w:rsid w:val="000E0D6F"/>
    <w:rsid w:val="000E1D61"/>
    <w:rsid w:val="000E3515"/>
    <w:rsid w:val="000E421D"/>
    <w:rsid w:val="000E46D2"/>
    <w:rsid w:val="000E5558"/>
    <w:rsid w:val="000E5DAB"/>
    <w:rsid w:val="000F0068"/>
    <w:rsid w:val="000F04F7"/>
    <w:rsid w:val="000F1DC1"/>
    <w:rsid w:val="000F2E22"/>
    <w:rsid w:val="000F320D"/>
    <w:rsid w:val="000F3FCD"/>
    <w:rsid w:val="000F6DC1"/>
    <w:rsid w:val="000F731A"/>
    <w:rsid w:val="001010DC"/>
    <w:rsid w:val="00101A7B"/>
    <w:rsid w:val="001025BD"/>
    <w:rsid w:val="001042C4"/>
    <w:rsid w:val="00111A69"/>
    <w:rsid w:val="00111F2E"/>
    <w:rsid w:val="00111FC7"/>
    <w:rsid w:val="00113137"/>
    <w:rsid w:val="00116B31"/>
    <w:rsid w:val="0011732C"/>
    <w:rsid w:val="00120BAD"/>
    <w:rsid w:val="00121A56"/>
    <w:rsid w:val="00121A95"/>
    <w:rsid w:val="0012216D"/>
    <w:rsid w:val="001232A0"/>
    <w:rsid w:val="0012574B"/>
    <w:rsid w:val="00126749"/>
    <w:rsid w:val="001269ED"/>
    <w:rsid w:val="00126AF4"/>
    <w:rsid w:val="00130620"/>
    <w:rsid w:val="00131A63"/>
    <w:rsid w:val="00132A52"/>
    <w:rsid w:val="00134B8C"/>
    <w:rsid w:val="00135AF2"/>
    <w:rsid w:val="00137BED"/>
    <w:rsid w:val="00140019"/>
    <w:rsid w:val="0014143F"/>
    <w:rsid w:val="001422A8"/>
    <w:rsid w:val="00142C14"/>
    <w:rsid w:val="0014438F"/>
    <w:rsid w:val="0014651C"/>
    <w:rsid w:val="00147150"/>
    <w:rsid w:val="0015001B"/>
    <w:rsid w:val="001504BA"/>
    <w:rsid w:val="00151F0B"/>
    <w:rsid w:val="0015446F"/>
    <w:rsid w:val="00154A3C"/>
    <w:rsid w:val="00155C9E"/>
    <w:rsid w:val="001676CB"/>
    <w:rsid w:val="001677AC"/>
    <w:rsid w:val="00170024"/>
    <w:rsid w:val="00170C34"/>
    <w:rsid w:val="001743FB"/>
    <w:rsid w:val="00174656"/>
    <w:rsid w:val="00174C0C"/>
    <w:rsid w:val="0017681B"/>
    <w:rsid w:val="001802E8"/>
    <w:rsid w:val="001809E8"/>
    <w:rsid w:val="00181F17"/>
    <w:rsid w:val="0018260C"/>
    <w:rsid w:val="001854AF"/>
    <w:rsid w:val="00185FF7"/>
    <w:rsid w:val="00186B1C"/>
    <w:rsid w:val="0018740E"/>
    <w:rsid w:val="00187433"/>
    <w:rsid w:val="00190C49"/>
    <w:rsid w:val="00191F33"/>
    <w:rsid w:val="001920F2"/>
    <w:rsid w:val="001926EF"/>
    <w:rsid w:val="0019468E"/>
    <w:rsid w:val="00196536"/>
    <w:rsid w:val="00196DC9"/>
    <w:rsid w:val="001A04C3"/>
    <w:rsid w:val="001A0DCB"/>
    <w:rsid w:val="001A148B"/>
    <w:rsid w:val="001A182A"/>
    <w:rsid w:val="001A21D4"/>
    <w:rsid w:val="001A41C7"/>
    <w:rsid w:val="001A566F"/>
    <w:rsid w:val="001A5EAA"/>
    <w:rsid w:val="001A745E"/>
    <w:rsid w:val="001A7E2F"/>
    <w:rsid w:val="001B3456"/>
    <w:rsid w:val="001B3C1D"/>
    <w:rsid w:val="001B442F"/>
    <w:rsid w:val="001B62B2"/>
    <w:rsid w:val="001B726A"/>
    <w:rsid w:val="001C0EA8"/>
    <w:rsid w:val="001C3C1A"/>
    <w:rsid w:val="001C48ED"/>
    <w:rsid w:val="001C4C02"/>
    <w:rsid w:val="001C62A3"/>
    <w:rsid w:val="001C6A7D"/>
    <w:rsid w:val="001D0A0C"/>
    <w:rsid w:val="001D159A"/>
    <w:rsid w:val="001D1B0D"/>
    <w:rsid w:val="001D3596"/>
    <w:rsid w:val="001D51C8"/>
    <w:rsid w:val="001D58DE"/>
    <w:rsid w:val="001D7460"/>
    <w:rsid w:val="001E120F"/>
    <w:rsid w:val="001E1EC0"/>
    <w:rsid w:val="001E2510"/>
    <w:rsid w:val="001E3185"/>
    <w:rsid w:val="001E37DC"/>
    <w:rsid w:val="001E4C41"/>
    <w:rsid w:val="001E5010"/>
    <w:rsid w:val="001E6E83"/>
    <w:rsid w:val="001F05B3"/>
    <w:rsid w:val="001F14DD"/>
    <w:rsid w:val="001F20FE"/>
    <w:rsid w:val="001F2164"/>
    <w:rsid w:val="001F2B11"/>
    <w:rsid w:val="001F30CA"/>
    <w:rsid w:val="001F3E5B"/>
    <w:rsid w:val="001F4A09"/>
    <w:rsid w:val="001F6BB4"/>
    <w:rsid w:val="00200293"/>
    <w:rsid w:val="00200E62"/>
    <w:rsid w:val="00202B04"/>
    <w:rsid w:val="00203B51"/>
    <w:rsid w:val="002062E4"/>
    <w:rsid w:val="00207AC7"/>
    <w:rsid w:val="0021148E"/>
    <w:rsid w:val="002147C3"/>
    <w:rsid w:val="002176A2"/>
    <w:rsid w:val="002213AA"/>
    <w:rsid w:val="00221493"/>
    <w:rsid w:val="00222240"/>
    <w:rsid w:val="00222C96"/>
    <w:rsid w:val="00222F3D"/>
    <w:rsid w:val="002265CC"/>
    <w:rsid w:val="00227A09"/>
    <w:rsid w:val="002308FD"/>
    <w:rsid w:val="00230B02"/>
    <w:rsid w:val="00230C7E"/>
    <w:rsid w:val="00231B9D"/>
    <w:rsid w:val="00232688"/>
    <w:rsid w:val="00232B51"/>
    <w:rsid w:val="00233498"/>
    <w:rsid w:val="00233723"/>
    <w:rsid w:val="002345F8"/>
    <w:rsid w:val="00234E3E"/>
    <w:rsid w:val="002408FE"/>
    <w:rsid w:val="00240F91"/>
    <w:rsid w:val="0024183B"/>
    <w:rsid w:val="00243759"/>
    <w:rsid w:val="00245B41"/>
    <w:rsid w:val="002464FA"/>
    <w:rsid w:val="002474A2"/>
    <w:rsid w:val="00247621"/>
    <w:rsid w:val="00247D0A"/>
    <w:rsid w:val="00254C1E"/>
    <w:rsid w:val="00255960"/>
    <w:rsid w:val="0026082A"/>
    <w:rsid w:val="00262CF0"/>
    <w:rsid w:val="00263334"/>
    <w:rsid w:val="00264BAA"/>
    <w:rsid w:val="0026536A"/>
    <w:rsid w:val="00270527"/>
    <w:rsid w:val="00272732"/>
    <w:rsid w:val="002751A8"/>
    <w:rsid w:val="00275202"/>
    <w:rsid w:val="002759C7"/>
    <w:rsid w:val="0027711E"/>
    <w:rsid w:val="002779D5"/>
    <w:rsid w:val="00281CD8"/>
    <w:rsid w:val="00281FA7"/>
    <w:rsid w:val="002824DA"/>
    <w:rsid w:val="00285501"/>
    <w:rsid w:val="002863FB"/>
    <w:rsid w:val="00286737"/>
    <w:rsid w:val="00286C97"/>
    <w:rsid w:val="00287F96"/>
    <w:rsid w:val="00290EF1"/>
    <w:rsid w:val="002915F2"/>
    <w:rsid w:val="002960DE"/>
    <w:rsid w:val="00296461"/>
    <w:rsid w:val="002A00A5"/>
    <w:rsid w:val="002A018C"/>
    <w:rsid w:val="002A1365"/>
    <w:rsid w:val="002A2372"/>
    <w:rsid w:val="002A317E"/>
    <w:rsid w:val="002A4168"/>
    <w:rsid w:val="002A4388"/>
    <w:rsid w:val="002A5074"/>
    <w:rsid w:val="002A5F0E"/>
    <w:rsid w:val="002A5F3B"/>
    <w:rsid w:val="002A728E"/>
    <w:rsid w:val="002B424F"/>
    <w:rsid w:val="002B4324"/>
    <w:rsid w:val="002B6D68"/>
    <w:rsid w:val="002C0F33"/>
    <w:rsid w:val="002C6F97"/>
    <w:rsid w:val="002C764D"/>
    <w:rsid w:val="002D0274"/>
    <w:rsid w:val="002D05F9"/>
    <w:rsid w:val="002D0AEB"/>
    <w:rsid w:val="002D1D4A"/>
    <w:rsid w:val="002D390F"/>
    <w:rsid w:val="002D4609"/>
    <w:rsid w:val="002D4D00"/>
    <w:rsid w:val="002D5B64"/>
    <w:rsid w:val="002D673A"/>
    <w:rsid w:val="002D6836"/>
    <w:rsid w:val="002D7381"/>
    <w:rsid w:val="002E275C"/>
    <w:rsid w:val="002E39DC"/>
    <w:rsid w:val="002E424A"/>
    <w:rsid w:val="002E5035"/>
    <w:rsid w:val="002E6F71"/>
    <w:rsid w:val="002E74A9"/>
    <w:rsid w:val="002E7CD9"/>
    <w:rsid w:val="002F10C8"/>
    <w:rsid w:val="002F1903"/>
    <w:rsid w:val="002F2299"/>
    <w:rsid w:val="002F2EDD"/>
    <w:rsid w:val="002F4F24"/>
    <w:rsid w:val="002F5F92"/>
    <w:rsid w:val="002F5FB1"/>
    <w:rsid w:val="002F6B72"/>
    <w:rsid w:val="002F7C32"/>
    <w:rsid w:val="003007E7"/>
    <w:rsid w:val="00300C85"/>
    <w:rsid w:val="00301563"/>
    <w:rsid w:val="0030223B"/>
    <w:rsid w:val="00302F25"/>
    <w:rsid w:val="003034E2"/>
    <w:rsid w:val="003057C3"/>
    <w:rsid w:val="00305C40"/>
    <w:rsid w:val="00306CF3"/>
    <w:rsid w:val="00307106"/>
    <w:rsid w:val="003116F6"/>
    <w:rsid w:val="00312AD8"/>
    <w:rsid w:val="00313FE4"/>
    <w:rsid w:val="0031423D"/>
    <w:rsid w:val="00314998"/>
    <w:rsid w:val="0031566F"/>
    <w:rsid w:val="00316508"/>
    <w:rsid w:val="003174AD"/>
    <w:rsid w:val="00317563"/>
    <w:rsid w:val="00323799"/>
    <w:rsid w:val="003304A7"/>
    <w:rsid w:val="00330DA4"/>
    <w:rsid w:val="0033142D"/>
    <w:rsid w:val="003323D2"/>
    <w:rsid w:val="00333457"/>
    <w:rsid w:val="00333CDE"/>
    <w:rsid w:val="0033444A"/>
    <w:rsid w:val="00335683"/>
    <w:rsid w:val="00335FDE"/>
    <w:rsid w:val="0034016E"/>
    <w:rsid w:val="003416D2"/>
    <w:rsid w:val="00342082"/>
    <w:rsid w:val="003511E5"/>
    <w:rsid w:val="003527A5"/>
    <w:rsid w:val="00356D9C"/>
    <w:rsid w:val="003578B3"/>
    <w:rsid w:val="00363288"/>
    <w:rsid w:val="00363831"/>
    <w:rsid w:val="003643D7"/>
    <w:rsid w:val="00364E01"/>
    <w:rsid w:val="003665B4"/>
    <w:rsid w:val="003705FA"/>
    <w:rsid w:val="00370C56"/>
    <w:rsid w:val="003718EC"/>
    <w:rsid w:val="00372036"/>
    <w:rsid w:val="003722A7"/>
    <w:rsid w:val="00374997"/>
    <w:rsid w:val="00377A42"/>
    <w:rsid w:val="00383058"/>
    <w:rsid w:val="0038325E"/>
    <w:rsid w:val="00383400"/>
    <w:rsid w:val="003851FF"/>
    <w:rsid w:val="00385D4F"/>
    <w:rsid w:val="00385EA5"/>
    <w:rsid w:val="00390FF4"/>
    <w:rsid w:val="0039117C"/>
    <w:rsid w:val="00391D9C"/>
    <w:rsid w:val="00391DF2"/>
    <w:rsid w:val="00393C35"/>
    <w:rsid w:val="00396C12"/>
    <w:rsid w:val="003A0ACC"/>
    <w:rsid w:val="003A5A6A"/>
    <w:rsid w:val="003A615B"/>
    <w:rsid w:val="003A7B08"/>
    <w:rsid w:val="003B1860"/>
    <w:rsid w:val="003B2F37"/>
    <w:rsid w:val="003B48BD"/>
    <w:rsid w:val="003B492B"/>
    <w:rsid w:val="003B583B"/>
    <w:rsid w:val="003B7859"/>
    <w:rsid w:val="003C0C6D"/>
    <w:rsid w:val="003C15B8"/>
    <w:rsid w:val="003C4428"/>
    <w:rsid w:val="003C461F"/>
    <w:rsid w:val="003C59AF"/>
    <w:rsid w:val="003C5D92"/>
    <w:rsid w:val="003C7709"/>
    <w:rsid w:val="003C783A"/>
    <w:rsid w:val="003C7D6C"/>
    <w:rsid w:val="003D0490"/>
    <w:rsid w:val="003D085D"/>
    <w:rsid w:val="003D1C73"/>
    <w:rsid w:val="003D2EAB"/>
    <w:rsid w:val="003D3481"/>
    <w:rsid w:val="003D3850"/>
    <w:rsid w:val="003D4617"/>
    <w:rsid w:val="003D4D65"/>
    <w:rsid w:val="003D7B5C"/>
    <w:rsid w:val="003E2531"/>
    <w:rsid w:val="003E4C3B"/>
    <w:rsid w:val="003E4F2A"/>
    <w:rsid w:val="003E66C2"/>
    <w:rsid w:val="003F18CD"/>
    <w:rsid w:val="003F25FF"/>
    <w:rsid w:val="003F36B4"/>
    <w:rsid w:val="003F3F2B"/>
    <w:rsid w:val="003F41C1"/>
    <w:rsid w:val="003F4AAC"/>
    <w:rsid w:val="003F525E"/>
    <w:rsid w:val="00400155"/>
    <w:rsid w:val="00402425"/>
    <w:rsid w:val="004032D2"/>
    <w:rsid w:val="0040679E"/>
    <w:rsid w:val="00406874"/>
    <w:rsid w:val="00412460"/>
    <w:rsid w:val="004144AA"/>
    <w:rsid w:val="00420E3D"/>
    <w:rsid w:val="004211C9"/>
    <w:rsid w:val="004232C0"/>
    <w:rsid w:val="00423856"/>
    <w:rsid w:val="00425519"/>
    <w:rsid w:val="00425958"/>
    <w:rsid w:val="004269D7"/>
    <w:rsid w:val="00427699"/>
    <w:rsid w:val="0043022F"/>
    <w:rsid w:val="00431D00"/>
    <w:rsid w:val="004335E5"/>
    <w:rsid w:val="004337AD"/>
    <w:rsid w:val="00434BFF"/>
    <w:rsid w:val="00442733"/>
    <w:rsid w:val="00443056"/>
    <w:rsid w:val="004456DE"/>
    <w:rsid w:val="00447A7F"/>
    <w:rsid w:val="00447CF1"/>
    <w:rsid w:val="004501A1"/>
    <w:rsid w:val="004503BD"/>
    <w:rsid w:val="0045042C"/>
    <w:rsid w:val="00450B7C"/>
    <w:rsid w:val="0045108E"/>
    <w:rsid w:val="00452A00"/>
    <w:rsid w:val="0045319A"/>
    <w:rsid w:val="004567E7"/>
    <w:rsid w:val="0046023B"/>
    <w:rsid w:val="004604AB"/>
    <w:rsid w:val="004631FE"/>
    <w:rsid w:val="00463D3B"/>
    <w:rsid w:val="00464BE5"/>
    <w:rsid w:val="004659F2"/>
    <w:rsid w:val="00465FC7"/>
    <w:rsid w:val="00472596"/>
    <w:rsid w:val="00473540"/>
    <w:rsid w:val="004739D0"/>
    <w:rsid w:val="00474EF5"/>
    <w:rsid w:val="00475E27"/>
    <w:rsid w:val="0048238E"/>
    <w:rsid w:val="0048284B"/>
    <w:rsid w:val="0048388E"/>
    <w:rsid w:val="00485914"/>
    <w:rsid w:val="004864EA"/>
    <w:rsid w:val="0048685E"/>
    <w:rsid w:val="004868BB"/>
    <w:rsid w:val="00491378"/>
    <w:rsid w:val="0049161C"/>
    <w:rsid w:val="0049170D"/>
    <w:rsid w:val="00492822"/>
    <w:rsid w:val="00495188"/>
    <w:rsid w:val="00496B2C"/>
    <w:rsid w:val="004A17FB"/>
    <w:rsid w:val="004A191D"/>
    <w:rsid w:val="004A1F19"/>
    <w:rsid w:val="004A3C7D"/>
    <w:rsid w:val="004A71FE"/>
    <w:rsid w:val="004B1819"/>
    <w:rsid w:val="004B25DC"/>
    <w:rsid w:val="004B3D07"/>
    <w:rsid w:val="004B4361"/>
    <w:rsid w:val="004B63DD"/>
    <w:rsid w:val="004C0106"/>
    <w:rsid w:val="004C1B7B"/>
    <w:rsid w:val="004C2C00"/>
    <w:rsid w:val="004C46AF"/>
    <w:rsid w:val="004C5144"/>
    <w:rsid w:val="004C5A65"/>
    <w:rsid w:val="004C612D"/>
    <w:rsid w:val="004C7448"/>
    <w:rsid w:val="004D0DAC"/>
    <w:rsid w:val="004D775C"/>
    <w:rsid w:val="004E180A"/>
    <w:rsid w:val="004E1E98"/>
    <w:rsid w:val="004E1F89"/>
    <w:rsid w:val="004E233E"/>
    <w:rsid w:val="004E30CF"/>
    <w:rsid w:val="004E5BD5"/>
    <w:rsid w:val="004E7CEE"/>
    <w:rsid w:val="004F0B02"/>
    <w:rsid w:val="004F3910"/>
    <w:rsid w:val="004F5522"/>
    <w:rsid w:val="004F5D78"/>
    <w:rsid w:val="0050265C"/>
    <w:rsid w:val="00503FA1"/>
    <w:rsid w:val="005072B4"/>
    <w:rsid w:val="005113BE"/>
    <w:rsid w:val="00512935"/>
    <w:rsid w:val="00513DCD"/>
    <w:rsid w:val="00514379"/>
    <w:rsid w:val="00515816"/>
    <w:rsid w:val="00515D1F"/>
    <w:rsid w:val="00516AF9"/>
    <w:rsid w:val="0051761B"/>
    <w:rsid w:val="0052066D"/>
    <w:rsid w:val="00520B95"/>
    <w:rsid w:val="005240BA"/>
    <w:rsid w:val="005279AB"/>
    <w:rsid w:val="00530171"/>
    <w:rsid w:val="005310C3"/>
    <w:rsid w:val="00531D4B"/>
    <w:rsid w:val="005326F5"/>
    <w:rsid w:val="00533BA4"/>
    <w:rsid w:val="00534143"/>
    <w:rsid w:val="00535E53"/>
    <w:rsid w:val="00536602"/>
    <w:rsid w:val="005368F4"/>
    <w:rsid w:val="00537630"/>
    <w:rsid w:val="00537DC4"/>
    <w:rsid w:val="00540EBD"/>
    <w:rsid w:val="0054100B"/>
    <w:rsid w:val="0054252B"/>
    <w:rsid w:val="00542596"/>
    <w:rsid w:val="00543D81"/>
    <w:rsid w:val="00544B4A"/>
    <w:rsid w:val="00546022"/>
    <w:rsid w:val="00546203"/>
    <w:rsid w:val="0055129C"/>
    <w:rsid w:val="005537F4"/>
    <w:rsid w:val="005544E4"/>
    <w:rsid w:val="00561E9E"/>
    <w:rsid w:val="00564C3C"/>
    <w:rsid w:val="00565951"/>
    <w:rsid w:val="00565FA5"/>
    <w:rsid w:val="005677BC"/>
    <w:rsid w:val="0057140A"/>
    <w:rsid w:val="005715B3"/>
    <w:rsid w:val="005719A1"/>
    <w:rsid w:val="00571AFC"/>
    <w:rsid w:val="005736EA"/>
    <w:rsid w:val="0057608F"/>
    <w:rsid w:val="00576B21"/>
    <w:rsid w:val="00577836"/>
    <w:rsid w:val="00577A94"/>
    <w:rsid w:val="00581D81"/>
    <w:rsid w:val="0058374B"/>
    <w:rsid w:val="005852B5"/>
    <w:rsid w:val="00585423"/>
    <w:rsid w:val="005906E8"/>
    <w:rsid w:val="00595D9B"/>
    <w:rsid w:val="0059722E"/>
    <w:rsid w:val="00597B62"/>
    <w:rsid w:val="005A4999"/>
    <w:rsid w:val="005A5D92"/>
    <w:rsid w:val="005A68DC"/>
    <w:rsid w:val="005A7EDE"/>
    <w:rsid w:val="005B1377"/>
    <w:rsid w:val="005B29E5"/>
    <w:rsid w:val="005B4CA0"/>
    <w:rsid w:val="005B4E7D"/>
    <w:rsid w:val="005C248A"/>
    <w:rsid w:val="005C5BFC"/>
    <w:rsid w:val="005C7446"/>
    <w:rsid w:val="005C77B7"/>
    <w:rsid w:val="005C7922"/>
    <w:rsid w:val="005C7C17"/>
    <w:rsid w:val="005C7E41"/>
    <w:rsid w:val="005D0931"/>
    <w:rsid w:val="005D0D26"/>
    <w:rsid w:val="005D19CB"/>
    <w:rsid w:val="005D21D6"/>
    <w:rsid w:val="005D3071"/>
    <w:rsid w:val="005D5A0D"/>
    <w:rsid w:val="005E0884"/>
    <w:rsid w:val="005E0BBD"/>
    <w:rsid w:val="005E4761"/>
    <w:rsid w:val="005E5516"/>
    <w:rsid w:val="005E7237"/>
    <w:rsid w:val="005E7FE1"/>
    <w:rsid w:val="005F000E"/>
    <w:rsid w:val="005F0148"/>
    <w:rsid w:val="005F0AFA"/>
    <w:rsid w:val="005F0DD2"/>
    <w:rsid w:val="005F1BD5"/>
    <w:rsid w:val="005F1BE2"/>
    <w:rsid w:val="005F40CD"/>
    <w:rsid w:val="005F5FD3"/>
    <w:rsid w:val="005F6BE4"/>
    <w:rsid w:val="005F7503"/>
    <w:rsid w:val="0060229D"/>
    <w:rsid w:val="00605531"/>
    <w:rsid w:val="0060699D"/>
    <w:rsid w:val="00607762"/>
    <w:rsid w:val="00607CF8"/>
    <w:rsid w:val="00610897"/>
    <w:rsid w:val="00610E59"/>
    <w:rsid w:val="006113D5"/>
    <w:rsid w:val="00611576"/>
    <w:rsid w:val="00611696"/>
    <w:rsid w:val="006119F4"/>
    <w:rsid w:val="00613E8E"/>
    <w:rsid w:val="006169D1"/>
    <w:rsid w:val="00616D18"/>
    <w:rsid w:val="006179AA"/>
    <w:rsid w:val="00617B7B"/>
    <w:rsid w:val="00620C37"/>
    <w:rsid w:val="006210D9"/>
    <w:rsid w:val="006217A7"/>
    <w:rsid w:val="00623408"/>
    <w:rsid w:val="00623620"/>
    <w:rsid w:val="00623B42"/>
    <w:rsid w:val="006254E7"/>
    <w:rsid w:val="00625796"/>
    <w:rsid w:val="00626B54"/>
    <w:rsid w:val="006277EB"/>
    <w:rsid w:val="00631BBC"/>
    <w:rsid w:val="00631D52"/>
    <w:rsid w:val="00633696"/>
    <w:rsid w:val="00633D96"/>
    <w:rsid w:val="00633FC9"/>
    <w:rsid w:val="00635AE1"/>
    <w:rsid w:val="00636A60"/>
    <w:rsid w:val="00640B40"/>
    <w:rsid w:val="00640F06"/>
    <w:rsid w:val="00641951"/>
    <w:rsid w:val="006419AB"/>
    <w:rsid w:val="006423B8"/>
    <w:rsid w:val="0064537F"/>
    <w:rsid w:val="00645B2B"/>
    <w:rsid w:val="00645CC8"/>
    <w:rsid w:val="0064643E"/>
    <w:rsid w:val="00646A23"/>
    <w:rsid w:val="00651607"/>
    <w:rsid w:val="00651A1D"/>
    <w:rsid w:val="00653D8B"/>
    <w:rsid w:val="00653FAD"/>
    <w:rsid w:val="0065533E"/>
    <w:rsid w:val="00660D4C"/>
    <w:rsid w:val="0066265B"/>
    <w:rsid w:val="006656D7"/>
    <w:rsid w:val="00667407"/>
    <w:rsid w:val="00670292"/>
    <w:rsid w:val="0067186B"/>
    <w:rsid w:val="0067224A"/>
    <w:rsid w:val="0067255C"/>
    <w:rsid w:val="0067256B"/>
    <w:rsid w:val="0067610C"/>
    <w:rsid w:val="0067734C"/>
    <w:rsid w:val="00681230"/>
    <w:rsid w:val="00685335"/>
    <w:rsid w:val="00685D1B"/>
    <w:rsid w:val="00687080"/>
    <w:rsid w:val="00690B70"/>
    <w:rsid w:val="00690C29"/>
    <w:rsid w:val="006917CE"/>
    <w:rsid w:val="00692B01"/>
    <w:rsid w:val="006944FB"/>
    <w:rsid w:val="00696EB4"/>
    <w:rsid w:val="006A0AA5"/>
    <w:rsid w:val="006A17B8"/>
    <w:rsid w:val="006A2A9A"/>
    <w:rsid w:val="006A33EE"/>
    <w:rsid w:val="006A3CA7"/>
    <w:rsid w:val="006A7510"/>
    <w:rsid w:val="006A764B"/>
    <w:rsid w:val="006B1DE8"/>
    <w:rsid w:val="006B27EF"/>
    <w:rsid w:val="006B36C0"/>
    <w:rsid w:val="006B3A8F"/>
    <w:rsid w:val="006B7DAE"/>
    <w:rsid w:val="006C02A0"/>
    <w:rsid w:val="006C113B"/>
    <w:rsid w:val="006C19E5"/>
    <w:rsid w:val="006C233E"/>
    <w:rsid w:val="006C4190"/>
    <w:rsid w:val="006C4A3C"/>
    <w:rsid w:val="006C6492"/>
    <w:rsid w:val="006D02BD"/>
    <w:rsid w:val="006D03EC"/>
    <w:rsid w:val="006D2150"/>
    <w:rsid w:val="006D28BD"/>
    <w:rsid w:val="006D2BD7"/>
    <w:rsid w:val="006D3FEF"/>
    <w:rsid w:val="006D52C4"/>
    <w:rsid w:val="006E1320"/>
    <w:rsid w:val="006E1DD6"/>
    <w:rsid w:val="006E2131"/>
    <w:rsid w:val="006E495B"/>
    <w:rsid w:val="006E50B5"/>
    <w:rsid w:val="006E59B8"/>
    <w:rsid w:val="006F0464"/>
    <w:rsid w:val="006F11FA"/>
    <w:rsid w:val="006F175E"/>
    <w:rsid w:val="006F21B1"/>
    <w:rsid w:val="006F270E"/>
    <w:rsid w:val="006F35A9"/>
    <w:rsid w:val="006F44BD"/>
    <w:rsid w:val="006F5A1C"/>
    <w:rsid w:val="006F63F9"/>
    <w:rsid w:val="006F7728"/>
    <w:rsid w:val="006F7D24"/>
    <w:rsid w:val="00702178"/>
    <w:rsid w:val="00703131"/>
    <w:rsid w:val="0070381B"/>
    <w:rsid w:val="00704C23"/>
    <w:rsid w:val="007079CF"/>
    <w:rsid w:val="00707AB4"/>
    <w:rsid w:val="00715325"/>
    <w:rsid w:val="00716E0F"/>
    <w:rsid w:val="00717383"/>
    <w:rsid w:val="00721761"/>
    <w:rsid w:val="007226AF"/>
    <w:rsid w:val="00722BDC"/>
    <w:rsid w:val="0072308A"/>
    <w:rsid w:val="00723AD3"/>
    <w:rsid w:val="00723C45"/>
    <w:rsid w:val="00723D97"/>
    <w:rsid w:val="0072426A"/>
    <w:rsid w:val="007269D9"/>
    <w:rsid w:val="00727356"/>
    <w:rsid w:val="00730B06"/>
    <w:rsid w:val="00732B31"/>
    <w:rsid w:val="00732D48"/>
    <w:rsid w:val="00733F92"/>
    <w:rsid w:val="00734C13"/>
    <w:rsid w:val="00736026"/>
    <w:rsid w:val="00736F27"/>
    <w:rsid w:val="00737CCC"/>
    <w:rsid w:val="00741554"/>
    <w:rsid w:val="00741EAB"/>
    <w:rsid w:val="00743E23"/>
    <w:rsid w:val="007468E9"/>
    <w:rsid w:val="007512C0"/>
    <w:rsid w:val="0075254F"/>
    <w:rsid w:val="00752C07"/>
    <w:rsid w:val="00752F9A"/>
    <w:rsid w:val="00756942"/>
    <w:rsid w:val="00757782"/>
    <w:rsid w:val="00757CB9"/>
    <w:rsid w:val="00757EE8"/>
    <w:rsid w:val="007608BE"/>
    <w:rsid w:val="00762F0E"/>
    <w:rsid w:val="007660CD"/>
    <w:rsid w:val="007724F3"/>
    <w:rsid w:val="007729BB"/>
    <w:rsid w:val="00774107"/>
    <w:rsid w:val="00775296"/>
    <w:rsid w:val="0077775A"/>
    <w:rsid w:val="007821AB"/>
    <w:rsid w:val="0078249F"/>
    <w:rsid w:val="00782A96"/>
    <w:rsid w:val="00784B48"/>
    <w:rsid w:val="00784F8C"/>
    <w:rsid w:val="00785927"/>
    <w:rsid w:val="00786673"/>
    <w:rsid w:val="00787E92"/>
    <w:rsid w:val="0079067E"/>
    <w:rsid w:val="0079155B"/>
    <w:rsid w:val="00791FD9"/>
    <w:rsid w:val="007948F7"/>
    <w:rsid w:val="00794E0D"/>
    <w:rsid w:val="00797104"/>
    <w:rsid w:val="007A0771"/>
    <w:rsid w:val="007A26D4"/>
    <w:rsid w:val="007A3A29"/>
    <w:rsid w:val="007A3C3D"/>
    <w:rsid w:val="007A4A7C"/>
    <w:rsid w:val="007A5C4A"/>
    <w:rsid w:val="007A6EE7"/>
    <w:rsid w:val="007A7C90"/>
    <w:rsid w:val="007B1159"/>
    <w:rsid w:val="007B1990"/>
    <w:rsid w:val="007B3681"/>
    <w:rsid w:val="007B3ABB"/>
    <w:rsid w:val="007B6A48"/>
    <w:rsid w:val="007B74BD"/>
    <w:rsid w:val="007C262A"/>
    <w:rsid w:val="007C28B0"/>
    <w:rsid w:val="007C3476"/>
    <w:rsid w:val="007C5142"/>
    <w:rsid w:val="007C5884"/>
    <w:rsid w:val="007C5AD9"/>
    <w:rsid w:val="007D2B19"/>
    <w:rsid w:val="007D4A51"/>
    <w:rsid w:val="007D652D"/>
    <w:rsid w:val="007E097D"/>
    <w:rsid w:val="007E281C"/>
    <w:rsid w:val="007E3A3B"/>
    <w:rsid w:val="007E3F14"/>
    <w:rsid w:val="007E4DAA"/>
    <w:rsid w:val="007E546C"/>
    <w:rsid w:val="007E65ED"/>
    <w:rsid w:val="007E69FC"/>
    <w:rsid w:val="007E7A07"/>
    <w:rsid w:val="007E7F50"/>
    <w:rsid w:val="007F0A13"/>
    <w:rsid w:val="007F0BAE"/>
    <w:rsid w:val="007F19A2"/>
    <w:rsid w:val="007F2DD1"/>
    <w:rsid w:val="007F2FE0"/>
    <w:rsid w:val="007F43D2"/>
    <w:rsid w:val="007F5373"/>
    <w:rsid w:val="007F605F"/>
    <w:rsid w:val="007F7AEE"/>
    <w:rsid w:val="00800E5C"/>
    <w:rsid w:val="00801D2F"/>
    <w:rsid w:val="008035E9"/>
    <w:rsid w:val="00803F80"/>
    <w:rsid w:val="0080427E"/>
    <w:rsid w:val="00806622"/>
    <w:rsid w:val="0080788B"/>
    <w:rsid w:val="008106E4"/>
    <w:rsid w:val="008113BE"/>
    <w:rsid w:val="008114F9"/>
    <w:rsid w:val="00811C4C"/>
    <w:rsid w:val="008137CD"/>
    <w:rsid w:val="00813AA7"/>
    <w:rsid w:val="00817B7A"/>
    <w:rsid w:val="00820B53"/>
    <w:rsid w:val="008257B3"/>
    <w:rsid w:val="00826BDE"/>
    <w:rsid w:val="00827ACD"/>
    <w:rsid w:val="008304A0"/>
    <w:rsid w:val="00830508"/>
    <w:rsid w:val="00830522"/>
    <w:rsid w:val="00831716"/>
    <w:rsid w:val="008318ED"/>
    <w:rsid w:val="00832123"/>
    <w:rsid w:val="00834779"/>
    <w:rsid w:val="00834B3C"/>
    <w:rsid w:val="0083534E"/>
    <w:rsid w:val="00836C6F"/>
    <w:rsid w:val="0083794D"/>
    <w:rsid w:val="00843792"/>
    <w:rsid w:val="008439BA"/>
    <w:rsid w:val="00845992"/>
    <w:rsid w:val="00846E08"/>
    <w:rsid w:val="008506CB"/>
    <w:rsid w:val="00850A7E"/>
    <w:rsid w:val="008523C2"/>
    <w:rsid w:val="0085379D"/>
    <w:rsid w:val="008562E3"/>
    <w:rsid w:val="00857FDB"/>
    <w:rsid w:val="00860841"/>
    <w:rsid w:val="00861918"/>
    <w:rsid w:val="00863A91"/>
    <w:rsid w:val="00863BE8"/>
    <w:rsid w:val="0086435B"/>
    <w:rsid w:val="008646F9"/>
    <w:rsid w:val="00865322"/>
    <w:rsid w:val="0086550C"/>
    <w:rsid w:val="00867B8B"/>
    <w:rsid w:val="00867BE6"/>
    <w:rsid w:val="008720C3"/>
    <w:rsid w:val="00872517"/>
    <w:rsid w:val="00872599"/>
    <w:rsid w:val="008732B0"/>
    <w:rsid w:val="008735DA"/>
    <w:rsid w:val="00875202"/>
    <w:rsid w:val="00883356"/>
    <w:rsid w:val="00884500"/>
    <w:rsid w:val="00885943"/>
    <w:rsid w:val="008902E5"/>
    <w:rsid w:val="00890D54"/>
    <w:rsid w:val="008914E9"/>
    <w:rsid w:val="00891B54"/>
    <w:rsid w:val="00892D83"/>
    <w:rsid w:val="00893058"/>
    <w:rsid w:val="0089535E"/>
    <w:rsid w:val="00896461"/>
    <w:rsid w:val="00896CC1"/>
    <w:rsid w:val="00896DF1"/>
    <w:rsid w:val="00897E2B"/>
    <w:rsid w:val="008A070C"/>
    <w:rsid w:val="008A122F"/>
    <w:rsid w:val="008A473D"/>
    <w:rsid w:val="008A518B"/>
    <w:rsid w:val="008A55A1"/>
    <w:rsid w:val="008A67F9"/>
    <w:rsid w:val="008A7D31"/>
    <w:rsid w:val="008B2446"/>
    <w:rsid w:val="008B2D20"/>
    <w:rsid w:val="008B3D76"/>
    <w:rsid w:val="008B7D35"/>
    <w:rsid w:val="008C04DB"/>
    <w:rsid w:val="008C2866"/>
    <w:rsid w:val="008C48A5"/>
    <w:rsid w:val="008C4C13"/>
    <w:rsid w:val="008C5E36"/>
    <w:rsid w:val="008D19F1"/>
    <w:rsid w:val="008D2BCB"/>
    <w:rsid w:val="008D37BC"/>
    <w:rsid w:val="008D398D"/>
    <w:rsid w:val="008D5500"/>
    <w:rsid w:val="008D7A97"/>
    <w:rsid w:val="008D7D32"/>
    <w:rsid w:val="008E4AE0"/>
    <w:rsid w:val="008E68EF"/>
    <w:rsid w:val="008E6BE2"/>
    <w:rsid w:val="008E752E"/>
    <w:rsid w:val="008F361F"/>
    <w:rsid w:val="008F4B70"/>
    <w:rsid w:val="008F7177"/>
    <w:rsid w:val="008F7E70"/>
    <w:rsid w:val="00900469"/>
    <w:rsid w:val="0090309F"/>
    <w:rsid w:val="00903DF4"/>
    <w:rsid w:val="0090515A"/>
    <w:rsid w:val="009056DE"/>
    <w:rsid w:val="00905A56"/>
    <w:rsid w:val="00905F18"/>
    <w:rsid w:val="00905F50"/>
    <w:rsid w:val="00906AD6"/>
    <w:rsid w:val="00907D28"/>
    <w:rsid w:val="00907DF9"/>
    <w:rsid w:val="00912B2E"/>
    <w:rsid w:val="0091577E"/>
    <w:rsid w:val="009249E5"/>
    <w:rsid w:val="00924C6F"/>
    <w:rsid w:val="009265BB"/>
    <w:rsid w:val="00926B5B"/>
    <w:rsid w:val="00927882"/>
    <w:rsid w:val="0093215E"/>
    <w:rsid w:val="00932EE3"/>
    <w:rsid w:val="00933DAE"/>
    <w:rsid w:val="00934225"/>
    <w:rsid w:val="0093445B"/>
    <w:rsid w:val="009350CE"/>
    <w:rsid w:val="00935327"/>
    <w:rsid w:val="0093665F"/>
    <w:rsid w:val="00936D7F"/>
    <w:rsid w:val="00937BAA"/>
    <w:rsid w:val="00940C85"/>
    <w:rsid w:val="00941528"/>
    <w:rsid w:val="00942DA0"/>
    <w:rsid w:val="009436CC"/>
    <w:rsid w:val="00943A2E"/>
    <w:rsid w:val="00945D30"/>
    <w:rsid w:val="00946729"/>
    <w:rsid w:val="00946916"/>
    <w:rsid w:val="0094785B"/>
    <w:rsid w:val="009524D9"/>
    <w:rsid w:val="00952B48"/>
    <w:rsid w:val="00954120"/>
    <w:rsid w:val="00955461"/>
    <w:rsid w:val="00960601"/>
    <w:rsid w:val="0096070A"/>
    <w:rsid w:val="00961914"/>
    <w:rsid w:val="00963F01"/>
    <w:rsid w:val="00964CEE"/>
    <w:rsid w:val="009652FA"/>
    <w:rsid w:val="0096576E"/>
    <w:rsid w:val="009711A3"/>
    <w:rsid w:val="00972774"/>
    <w:rsid w:val="009732F0"/>
    <w:rsid w:val="00973CF1"/>
    <w:rsid w:val="00974385"/>
    <w:rsid w:val="00975F65"/>
    <w:rsid w:val="009766C8"/>
    <w:rsid w:val="00977C75"/>
    <w:rsid w:val="009812BB"/>
    <w:rsid w:val="00981963"/>
    <w:rsid w:val="00981EA5"/>
    <w:rsid w:val="00982F97"/>
    <w:rsid w:val="00985214"/>
    <w:rsid w:val="00985F3C"/>
    <w:rsid w:val="00986B2D"/>
    <w:rsid w:val="00986F64"/>
    <w:rsid w:val="00987CF9"/>
    <w:rsid w:val="00990E1B"/>
    <w:rsid w:val="0099380B"/>
    <w:rsid w:val="00993A7A"/>
    <w:rsid w:val="009A05AB"/>
    <w:rsid w:val="009A0CA5"/>
    <w:rsid w:val="009A1CE8"/>
    <w:rsid w:val="009A2E20"/>
    <w:rsid w:val="009A6C37"/>
    <w:rsid w:val="009A6FBC"/>
    <w:rsid w:val="009A6FD6"/>
    <w:rsid w:val="009A7C18"/>
    <w:rsid w:val="009B347A"/>
    <w:rsid w:val="009B39A9"/>
    <w:rsid w:val="009B54D3"/>
    <w:rsid w:val="009B7BF0"/>
    <w:rsid w:val="009C3425"/>
    <w:rsid w:val="009C3D49"/>
    <w:rsid w:val="009C4AF0"/>
    <w:rsid w:val="009C5559"/>
    <w:rsid w:val="009C5B60"/>
    <w:rsid w:val="009D0F1C"/>
    <w:rsid w:val="009D1AF9"/>
    <w:rsid w:val="009D4292"/>
    <w:rsid w:val="009E015B"/>
    <w:rsid w:val="009E1482"/>
    <w:rsid w:val="009E33E8"/>
    <w:rsid w:val="009E363F"/>
    <w:rsid w:val="009E3C7D"/>
    <w:rsid w:val="009F0688"/>
    <w:rsid w:val="009F0CB0"/>
    <w:rsid w:val="009F1315"/>
    <w:rsid w:val="009F39D6"/>
    <w:rsid w:val="009F3F20"/>
    <w:rsid w:val="009F7C4C"/>
    <w:rsid w:val="00A00EF9"/>
    <w:rsid w:val="00A00F7B"/>
    <w:rsid w:val="00A039C9"/>
    <w:rsid w:val="00A06EC2"/>
    <w:rsid w:val="00A06F80"/>
    <w:rsid w:val="00A100D7"/>
    <w:rsid w:val="00A1411A"/>
    <w:rsid w:val="00A1474F"/>
    <w:rsid w:val="00A14F23"/>
    <w:rsid w:val="00A1731F"/>
    <w:rsid w:val="00A17774"/>
    <w:rsid w:val="00A228FC"/>
    <w:rsid w:val="00A23015"/>
    <w:rsid w:val="00A23E10"/>
    <w:rsid w:val="00A241A5"/>
    <w:rsid w:val="00A2545F"/>
    <w:rsid w:val="00A25726"/>
    <w:rsid w:val="00A258A0"/>
    <w:rsid w:val="00A25EF5"/>
    <w:rsid w:val="00A263B3"/>
    <w:rsid w:val="00A30018"/>
    <w:rsid w:val="00A30019"/>
    <w:rsid w:val="00A32150"/>
    <w:rsid w:val="00A339FF"/>
    <w:rsid w:val="00A341B0"/>
    <w:rsid w:val="00A37ACD"/>
    <w:rsid w:val="00A422FC"/>
    <w:rsid w:val="00A424E2"/>
    <w:rsid w:val="00A43432"/>
    <w:rsid w:val="00A43A34"/>
    <w:rsid w:val="00A50FA5"/>
    <w:rsid w:val="00A51732"/>
    <w:rsid w:val="00A51E15"/>
    <w:rsid w:val="00A5342C"/>
    <w:rsid w:val="00A5410E"/>
    <w:rsid w:val="00A54D15"/>
    <w:rsid w:val="00A564DA"/>
    <w:rsid w:val="00A64626"/>
    <w:rsid w:val="00A6617F"/>
    <w:rsid w:val="00A7033D"/>
    <w:rsid w:val="00A74415"/>
    <w:rsid w:val="00A76717"/>
    <w:rsid w:val="00A76E34"/>
    <w:rsid w:val="00A77EC0"/>
    <w:rsid w:val="00A8119B"/>
    <w:rsid w:val="00A81486"/>
    <w:rsid w:val="00A833D5"/>
    <w:rsid w:val="00A84132"/>
    <w:rsid w:val="00A85BD9"/>
    <w:rsid w:val="00A86540"/>
    <w:rsid w:val="00A87940"/>
    <w:rsid w:val="00A9127D"/>
    <w:rsid w:val="00A91F12"/>
    <w:rsid w:val="00A93077"/>
    <w:rsid w:val="00A9326B"/>
    <w:rsid w:val="00A93557"/>
    <w:rsid w:val="00A94FAE"/>
    <w:rsid w:val="00A95A15"/>
    <w:rsid w:val="00AA0E74"/>
    <w:rsid w:val="00AA1042"/>
    <w:rsid w:val="00AA1812"/>
    <w:rsid w:val="00AA1969"/>
    <w:rsid w:val="00AA1A12"/>
    <w:rsid w:val="00AA2410"/>
    <w:rsid w:val="00AA2AB0"/>
    <w:rsid w:val="00AA31EF"/>
    <w:rsid w:val="00AA55A5"/>
    <w:rsid w:val="00AA5BB7"/>
    <w:rsid w:val="00AB0646"/>
    <w:rsid w:val="00AB12F3"/>
    <w:rsid w:val="00AB20F6"/>
    <w:rsid w:val="00AB50A0"/>
    <w:rsid w:val="00AB6743"/>
    <w:rsid w:val="00AC058B"/>
    <w:rsid w:val="00AC294D"/>
    <w:rsid w:val="00AC339A"/>
    <w:rsid w:val="00AC36DF"/>
    <w:rsid w:val="00AC40CE"/>
    <w:rsid w:val="00AC5C95"/>
    <w:rsid w:val="00AC71D2"/>
    <w:rsid w:val="00AC7766"/>
    <w:rsid w:val="00AD68A3"/>
    <w:rsid w:val="00AD74F0"/>
    <w:rsid w:val="00AD7D85"/>
    <w:rsid w:val="00AE0EFE"/>
    <w:rsid w:val="00AE18F1"/>
    <w:rsid w:val="00AE1CD1"/>
    <w:rsid w:val="00AE4AA8"/>
    <w:rsid w:val="00AF12D5"/>
    <w:rsid w:val="00AF3D74"/>
    <w:rsid w:val="00AF7EA1"/>
    <w:rsid w:val="00AF7FA3"/>
    <w:rsid w:val="00B00D7A"/>
    <w:rsid w:val="00B025E8"/>
    <w:rsid w:val="00B057C1"/>
    <w:rsid w:val="00B06C67"/>
    <w:rsid w:val="00B1230B"/>
    <w:rsid w:val="00B16EF4"/>
    <w:rsid w:val="00B2136E"/>
    <w:rsid w:val="00B21802"/>
    <w:rsid w:val="00B26538"/>
    <w:rsid w:val="00B319C4"/>
    <w:rsid w:val="00B35813"/>
    <w:rsid w:val="00B35AE7"/>
    <w:rsid w:val="00B37141"/>
    <w:rsid w:val="00B37493"/>
    <w:rsid w:val="00B37B25"/>
    <w:rsid w:val="00B421F0"/>
    <w:rsid w:val="00B45285"/>
    <w:rsid w:val="00B46F3F"/>
    <w:rsid w:val="00B474AF"/>
    <w:rsid w:val="00B47526"/>
    <w:rsid w:val="00B475AA"/>
    <w:rsid w:val="00B47914"/>
    <w:rsid w:val="00B50BDB"/>
    <w:rsid w:val="00B53DEE"/>
    <w:rsid w:val="00B54F88"/>
    <w:rsid w:val="00B5612E"/>
    <w:rsid w:val="00B56DF1"/>
    <w:rsid w:val="00B63881"/>
    <w:rsid w:val="00B66DE8"/>
    <w:rsid w:val="00B67E7E"/>
    <w:rsid w:val="00B7233D"/>
    <w:rsid w:val="00B749E5"/>
    <w:rsid w:val="00B7648A"/>
    <w:rsid w:val="00B80EAF"/>
    <w:rsid w:val="00B83C4B"/>
    <w:rsid w:val="00B84724"/>
    <w:rsid w:val="00B91E29"/>
    <w:rsid w:val="00B94E4B"/>
    <w:rsid w:val="00B94FB7"/>
    <w:rsid w:val="00B950AB"/>
    <w:rsid w:val="00B9528D"/>
    <w:rsid w:val="00B95785"/>
    <w:rsid w:val="00B95EA0"/>
    <w:rsid w:val="00B97579"/>
    <w:rsid w:val="00B97F69"/>
    <w:rsid w:val="00BA2023"/>
    <w:rsid w:val="00BA2F11"/>
    <w:rsid w:val="00BA3CDC"/>
    <w:rsid w:val="00BA6F1E"/>
    <w:rsid w:val="00BA7B53"/>
    <w:rsid w:val="00BA7F1B"/>
    <w:rsid w:val="00BB2B59"/>
    <w:rsid w:val="00BB5307"/>
    <w:rsid w:val="00BB600C"/>
    <w:rsid w:val="00BB674F"/>
    <w:rsid w:val="00BB7B8E"/>
    <w:rsid w:val="00BB7C9E"/>
    <w:rsid w:val="00BC0D64"/>
    <w:rsid w:val="00BC1A5F"/>
    <w:rsid w:val="00BC1B65"/>
    <w:rsid w:val="00BC378D"/>
    <w:rsid w:val="00BC3B38"/>
    <w:rsid w:val="00BC3DF2"/>
    <w:rsid w:val="00BC4ED0"/>
    <w:rsid w:val="00BC57F6"/>
    <w:rsid w:val="00BC6BB0"/>
    <w:rsid w:val="00BC6CD5"/>
    <w:rsid w:val="00BC6E79"/>
    <w:rsid w:val="00BC7F7D"/>
    <w:rsid w:val="00BD05B0"/>
    <w:rsid w:val="00BD070E"/>
    <w:rsid w:val="00BD2670"/>
    <w:rsid w:val="00BD401F"/>
    <w:rsid w:val="00BD40C2"/>
    <w:rsid w:val="00BD4363"/>
    <w:rsid w:val="00BD508E"/>
    <w:rsid w:val="00BE0B82"/>
    <w:rsid w:val="00BE1664"/>
    <w:rsid w:val="00BE24F5"/>
    <w:rsid w:val="00BE4B85"/>
    <w:rsid w:val="00BE5C02"/>
    <w:rsid w:val="00BF117F"/>
    <w:rsid w:val="00BF57A1"/>
    <w:rsid w:val="00BF5B7D"/>
    <w:rsid w:val="00C00064"/>
    <w:rsid w:val="00C001F5"/>
    <w:rsid w:val="00C03738"/>
    <w:rsid w:val="00C045B1"/>
    <w:rsid w:val="00C11DC9"/>
    <w:rsid w:val="00C142B2"/>
    <w:rsid w:val="00C142D6"/>
    <w:rsid w:val="00C15876"/>
    <w:rsid w:val="00C1602D"/>
    <w:rsid w:val="00C201D2"/>
    <w:rsid w:val="00C205FB"/>
    <w:rsid w:val="00C20635"/>
    <w:rsid w:val="00C20BB7"/>
    <w:rsid w:val="00C20D6C"/>
    <w:rsid w:val="00C23794"/>
    <w:rsid w:val="00C238D3"/>
    <w:rsid w:val="00C261C1"/>
    <w:rsid w:val="00C27322"/>
    <w:rsid w:val="00C32615"/>
    <w:rsid w:val="00C328CE"/>
    <w:rsid w:val="00C332E1"/>
    <w:rsid w:val="00C3470D"/>
    <w:rsid w:val="00C35A39"/>
    <w:rsid w:val="00C37AC4"/>
    <w:rsid w:val="00C4111A"/>
    <w:rsid w:val="00C419AB"/>
    <w:rsid w:val="00C432E8"/>
    <w:rsid w:val="00C43E3F"/>
    <w:rsid w:val="00C4430B"/>
    <w:rsid w:val="00C44546"/>
    <w:rsid w:val="00C4494E"/>
    <w:rsid w:val="00C4622A"/>
    <w:rsid w:val="00C465FF"/>
    <w:rsid w:val="00C47BC4"/>
    <w:rsid w:val="00C50BBF"/>
    <w:rsid w:val="00C52586"/>
    <w:rsid w:val="00C525F0"/>
    <w:rsid w:val="00C54A0F"/>
    <w:rsid w:val="00C551B3"/>
    <w:rsid w:val="00C56FF5"/>
    <w:rsid w:val="00C615B0"/>
    <w:rsid w:val="00C62786"/>
    <w:rsid w:val="00C63D86"/>
    <w:rsid w:val="00C64BFB"/>
    <w:rsid w:val="00C65512"/>
    <w:rsid w:val="00C65D74"/>
    <w:rsid w:val="00C66E87"/>
    <w:rsid w:val="00C7053B"/>
    <w:rsid w:val="00C70A94"/>
    <w:rsid w:val="00C73704"/>
    <w:rsid w:val="00C7450D"/>
    <w:rsid w:val="00C75146"/>
    <w:rsid w:val="00C76333"/>
    <w:rsid w:val="00C77718"/>
    <w:rsid w:val="00C8124A"/>
    <w:rsid w:val="00C81C66"/>
    <w:rsid w:val="00C82F08"/>
    <w:rsid w:val="00C83F44"/>
    <w:rsid w:val="00C8773C"/>
    <w:rsid w:val="00C903EA"/>
    <w:rsid w:val="00C9064E"/>
    <w:rsid w:val="00C92128"/>
    <w:rsid w:val="00C92513"/>
    <w:rsid w:val="00C95CBE"/>
    <w:rsid w:val="00CA128D"/>
    <w:rsid w:val="00CA1370"/>
    <w:rsid w:val="00CA1ABC"/>
    <w:rsid w:val="00CA20C5"/>
    <w:rsid w:val="00CA26FD"/>
    <w:rsid w:val="00CA28D3"/>
    <w:rsid w:val="00CA3164"/>
    <w:rsid w:val="00CA5239"/>
    <w:rsid w:val="00CA5833"/>
    <w:rsid w:val="00CA59E1"/>
    <w:rsid w:val="00CA6017"/>
    <w:rsid w:val="00CA7C6C"/>
    <w:rsid w:val="00CB1B00"/>
    <w:rsid w:val="00CB2978"/>
    <w:rsid w:val="00CB482F"/>
    <w:rsid w:val="00CB5D6F"/>
    <w:rsid w:val="00CC0A8E"/>
    <w:rsid w:val="00CC0AC0"/>
    <w:rsid w:val="00CC0DCD"/>
    <w:rsid w:val="00CC2825"/>
    <w:rsid w:val="00CC476A"/>
    <w:rsid w:val="00CC742A"/>
    <w:rsid w:val="00CC76B5"/>
    <w:rsid w:val="00CC7921"/>
    <w:rsid w:val="00CD0083"/>
    <w:rsid w:val="00CD01D0"/>
    <w:rsid w:val="00CD2680"/>
    <w:rsid w:val="00CD268F"/>
    <w:rsid w:val="00CD4082"/>
    <w:rsid w:val="00CD47DB"/>
    <w:rsid w:val="00CE043D"/>
    <w:rsid w:val="00CE1E3F"/>
    <w:rsid w:val="00CE458B"/>
    <w:rsid w:val="00CE48FF"/>
    <w:rsid w:val="00CE4FF3"/>
    <w:rsid w:val="00CE56A0"/>
    <w:rsid w:val="00CF11D2"/>
    <w:rsid w:val="00CF189A"/>
    <w:rsid w:val="00CF218E"/>
    <w:rsid w:val="00CF22D6"/>
    <w:rsid w:val="00CF3D80"/>
    <w:rsid w:val="00CF5D6D"/>
    <w:rsid w:val="00CF64F7"/>
    <w:rsid w:val="00CF6705"/>
    <w:rsid w:val="00CF6766"/>
    <w:rsid w:val="00CF67C7"/>
    <w:rsid w:val="00CF6C41"/>
    <w:rsid w:val="00D03D74"/>
    <w:rsid w:val="00D05711"/>
    <w:rsid w:val="00D06548"/>
    <w:rsid w:val="00D069F5"/>
    <w:rsid w:val="00D077BE"/>
    <w:rsid w:val="00D11095"/>
    <w:rsid w:val="00D117AE"/>
    <w:rsid w:val="00D1210F"/>
    <w:rsid w:val="00D1307E"/>
    <w:rsid w:val="00D15618"/>
    <w:rsid w:val="00D15C06"/>
    <w:rsid w:val="00D16192"/>
    <w:rsid w:val="00D22043"/>
    <w:rsid w:val="00D22DBE"/>
    <w:rsid w:val="00D2501A"/>
    <w:rsid w:val="00D263F4"/>
    <w:rsid w:val="00D268B7"/>
    <w:rsid w:val="00D27380"/>
    <w:rsid w:val="00D301CB"/>
    <w:rsid w:val="00D30E47"/>
    <w:rsid w:val="00D33C66"/>
    <w:rsid w:val="00D33CD4"/>
    <w:rsid w:val="00D34A91"/>
    <w:rsid w:val="00D36042"/>
    <w:rsid w:val="00D37A55"/>
    <w:rsid w:val="00D41771"/>
    <w:rsid w:val="00D4211C"/>
    <w:rsid w:val="00D42D24"/>
    <w:rsid w:val="00D4455E"/>
    <w:rsid w:val="00D448DA"/>
    <w:rsid w:val="00D453D7"/>
    <w:rsid w:val="00D454AC"/>
    <w:rsid w:val="00D46309"/>
    <w:rsid w:val="00D46EC2"/>
    <w:rsid w:val="00D47657"/>
    <w:rsid w:val="00D476C9"/>
    <w:rsid w:val="00D50ACF"/>
    <w:rsid w:val="00D50C4A"/>
    <w:rsid w:val="00D514F1"/>
    <w:rsid w:val="00D51A1A"/>
    <w:rsid w:val="00D54010"/>
    <w:rsid w:val="00D55EF8"/>
    <w:rsid w:val="00D57496"/>
    <w:rsid w:val="00D57671"/>
    <w:rsid w:val="00D64132"/>
    <w:rsid w:val="00D64C06"/>
    <w:rsid w:val="00D654BB"/>
    <w:rsid w:val="00D67190"/>
    <w:rsid w:val="00D7161C"/>
    <w:rsid w:val="00D72A5A"/>
    <w:rsid w:val="00D73484"/>
    <w:rsid w:val="00D73664"/>
    <w:rsid w:val="00D77545"/>
    <w:rsid w:val="00D77E38"/>
    <w:rsid w:val="00D841A3"/>
    <w:rsid w:val="00D84A6D"/>
    <w:rsid w:val="00D8584A"/>
    <w:rsid w:val="00D85F13"/>
    <w:rsid w:val="00D90C71"/>
    <w:rsid w:val="00D9173F"/>
    <w:rsid w:val="00D91B1F"/>
    <w:rsid w:val="00D9436B"/>
    <w:rsid w:val="00D94AA3"/>
    <w:rsid w:val="00D950FF"/>
    <w:rsid w:val="00D9609E"/>
    <w:rsid w:val="00D9671B"/>
    <w:rsid w:val="00DA0777"/>
    <w:rsid w:val="00DA2E70"/>
    <w:rsid w:val="00DA44A3"/>
    <w:rsid w:val="00DA517F"/>
    <w:rsid w:val="00DA54B7"/>
    <w:rsid w:val="00DA63CE"/>
    <w:rsid w:val="00DA6F11"/>
    <w:rsid w:val="00DA7973"/>
    <w:rsid w:val="00DB4301"/>
    <w:rsid w:val="00DB69D9"/>
    <w:rsid w:val="00DB7F1F"/>
    <w:rsid w:val="00DC1DCD"/>
    <w:rsid w:val="00DC1E62"/>
    <w:rsid w:val="00DC3C89"/>
    <w:rsid w:val="00DC49CE"/>
    <w:rsid w:val="00DC52BF"/>
    <w:rsid w:val="00DD00E7"/>
    <w:rsid w:val="00DD0313"/>
    <w:rsid w:val="00DD1E5F"/>
    <w:rsid w:val="00DD231E"/>
    <w:rsid w:val="00DD33C3"/>
    <w:rsid w:val="00DD3A95"/>
    <w:rsid w:val="00DD3C69"/>
    <w:rsid w:val="00DD449B"/>
    <w:rsid w:val="00DD6DF6"/>
    <w:rsid w:val="00DE04AA"/>
    <w:rsid w:val="00DE0C2A"/>
    <w:rsid w:val="00DE1A33"/>
    <w:rsid w:val="00DE2D1F"/>
    <w:rsid w:val="00DE44A2"/>
    <w:rsid w:val="00DE467D"/>
    <w:rsid w:val="00DE6E18"/>
    <w:rsid w:val="00DF20CD"/>
    <w:rsid w:val="00DF3D59"/>
    <w:rsid w:val="00DF5BFE"/>
    <w:rsid w:val="00DF69C0"/>
    <w:rsid w:val="00DF7152"/>
    <w:rsid w:val="00E013D2"/>
    <w:rsid w:val="00E030A2"/>
    <w:rsid w:val="00E035E9"/>
    <w:rsid w:val="00E03C07"/>
    <w:rsid w:val="00E0451C"/>
    <w:rsid w:val="00E06414"/>
    <w:rsid w:val="00E06430"/>
    <w:rsid w:val="00E13EAC"/>
    <w:rsid w:val="00E17DB5"/>
    <w:rsid w:val="00E2006F"/>
    <w:rsid w:val="00E2017E"/>
    <w:rsid w:val="00E2024E"/>
    <w:rsid w:val="00E20B16"/>
    <w:rsid w:val="00E2262F"/>
    <w:rsid w:val="00E22C31"/>
    <w:rsid w:val="00E23FEF"/>
    <w:rsid w:val="00E244FC"/>
    <w:rsid w:val="00E25D67"/>
    <w:rsid w:val="00E26D05"/>
    <w:rsid w:val="00E305AB"/>
    <w:rsid w:val="00E31447"/>
    <w:rsid w:val="00E344F7"/>
    <w:rsid w:val="00E345F3"/>
    <w:rsid w:val="00E40516"/>
    <w:rsid w:val="00E42DD1"/>
    <w:rsid w:val="00E45F09"/>
    <w:rsid w:val="00E45F1C"/>
    <w:rsid w:val="00E47E8B"/>
    <w:rsid w:val="00E47F09"/>
    <w:rsid w:val="00E54A5B"/>
    <w:rsid w:val="00E54B44"/>
    <w:rsid w:val="00E55537"/>
    <w:rsid w:val="00E556AA"/>
    <w:rsid w:val="00E568EC"/>
    <w:rsid w:val="00E57287"/>
    <w:rsid w:val="00E57935"/>
    <w:rsid w:val="00E61438"/>
    <w:rsid w:val="00E62DFE"/>
    <w:rsid w:val="00E633CF"/>
    <w:rsid w:val="00E63FC7"/>
    <w:rsid w:val="00E6426E"/>
    <w:rsid w:val="00E6721C"/>
    <w:rsid w:val="00E67AF0"/>
    <w:rsid w:val="00E71201"/>
    <w:rsid w:val="00E716CA"/>
    <w:rsid w:val="00E72CD7"/>
    <w:rsid w:val="00E73558"/>
    <w:rsid w:val="00E73DAD"/>
    <w:rsid w:val="00E74809"/>
    <w:rsid w:val="00E74A59"/>
    <w:rsid w:val="00E7671A"/>
    <w:rsid w:val="00E7710F"/>
    <w:rsid w:val="00E80A8E"/>
    <w:rsid w:val="00E828CD"/>
    <w:rsid w:val="00E85217"/>
    <w:rsid w:val="00E91916"/>
    <w:rsid w:val="00E92208"/>
    <w:rsid w:val="00EA3241"/>
    <w:rsid w:val="00EA4C37"/>
    <w:rsid w:val="00EB33CD"/>
    <w:rsid w:val="00EB6285"/>
    <w:rsid w:val="00EB6D35"/>
    <w:rsid w:val="00EB6F17"/>
    <w:rsid w:val="00EB7440"/>
    <w:rsid w:val="00EB76FA"/>
    <w:rsid w:val="00EB7CB8"/>
    <w:rsid w:val="00EC04C6"/>
    <w:rsid w:val="00EC0C26"/>
    <w:rsid w:val="00EC1133"/>
    <w:rsid w:val="00EC242C"/>
    <w:rsid w:val="00EC40AB"/>
    <w:rsid w:val="00EC608C"/>
    <w:rsid w:val="00EC6534"/>
    <w:rsid w:val="00ED37E7"/>
    <w:rsid w:val="00ED4ABE"/>
    <w:rsid w:val="00ED65CE"/>
    <w:rsid w:val="00ED6F8A"/>
    <w:rsid w:val="00ED796A"/>
    <w:rsid w:val="00EE0C57"/>
    <w:rsid w:val="00EE0F20"/>
    <w:rsid w:val="00EE10ED"/>
    <w:rsid w:val="00EE19F8"/>
    <w:rsid w:val="00EE3415"/>
    <w:rsid w:val="00EE57CA"/>
    <w:rsid w:val="00EE5A8B"/>
    <w:rsid w:val="00EE665F"/>
    <w:rsid w:val="00EF0564"/>
    <w:rsid w:val="00EF058C"/>
    <w:rsid w:val="00EF0B80"/>
    <w:rsid w:val="00EF1263"/>
    <w:rsid w:val="00EF2EBD"/>
    <w:rsid w:val="00EF3872"/>
    <w:rsid w:val="00EF5136"/>
    <w:rsid w:val="00EF5187"/>
    <w:rsid w:val="00EF5828"/>
    <w:rsid w:val="00EF66F7"/>
    <w:rsid w:val="00EF67D5"/>
    <w:rsid w:val="00EF7A85"/>
    <w:rsid w:val="00F01082"/>
    <w:rsid w:val="00F02E9C"/>
    <w:rsid w:val="00F0366F"/>
    <w:rsid w:val="00F03EFC"/>
    <w:rsid w:val="00F06476"/>
    <w:rsid w:val="00F07A06"/>
    <w:rsid w:val="00F07BE1"/>
    <w:rsid w:val="00F10AD8"/>
    <w:rsid w:val="00F114CB"/>
    <w:rsid w:val="00F116DB"/>
    <w:rsid w:val="00F1181C"/>
    <w:rsid w:val="00F12A80"/>
    <w:rsid w:val="00F12CF8"/>
    <w:rsid w:val="00F13262"/>
    <w:rsid w:val="00F16495"/>
    <w:rsid w:val="00F16836"/>
    <w:rsid w:val="00F208CE"/>
    <w:rsid w:val="00F208EB"/>
    <w:rsid w:val="00F218F3"/>
    <w:rsid w:val="00F21900"/>
    <w:rsid w:val="00F2308A"/>
    <w:rsid w:val="00F26F87"/>
    <w:rsid w:val="00F2768B"/>
    <w:rsid w:val="00F30C17"/>
    <w:rsid w:val="00F324CC"/>
    <w:rsid w:val="00F3315B"/>
    <w:rsid w:val="00F3325E"/>
    <w:rsid w:val="00F33B78"/>
    <w:rsid w:val="00F343A9"/>
    <w:rsid w:val="00F414D9"/>
    <w:rsid w:val="00F43053"/>
    <w:rsid w:val="00F43749"/>
    <w:rsid w:val="00F4532F"/>
    <w:rsid w:val="00F46B20"/>
    <w:rsid w:val="00F46D56"/>
    <w:rsid w:val="00F50499"/>
    <w:rsid w:val="00F5260D"/>
    <w:rsid w:val="00F5399C"/>
    <w:rsid w:val="00F54005"/>
    <w:rsid w:val="00F54E30"/>
    <w:rsid w:val="00F55130"/>
    <w:rsid w:val="00F55282"/>
    <w:rsid w:val="00F5767A"/>
    <w:rsid w:val="00F60C15"/>
    <w:rsid w:val="00F60D69"/>
    <w:rsid w:val="00F6450F"/>
    <w:rsid w:val="00F647F6"/>
    <w:rsid w:val="00F64FC4"/>
    <w:rsid w:val="00F7057F"/>
    <w:rsid w:val="00F70E8F"/>
    <w:rsid w:val="00F7126B"/>
    <w:rsid w:val="00F72E8B"/>
    <w:rsid w:val="00F74946"/>
    <w:rsid w:val="00F74D0D"/>
    <w:rsid w:val="00F74FA3"/>
    <w:rsid w:val="00F752FA"/>
    <w:rsid w:val="00F77232"/>
    <w:rsid w:val="00F804CC"/>
    <w:rsid w:val="00F81086"/>
    <w:rsid w:val="00F8522E"/>
    <w:rsid w:val="00F85628"/>
    <w:rsid w:val="00F91BDA"/>
    <w:rsid w:val="00F92E84"/>
    <w:rsid w:val="00F930E4"/>
    <w:rsid w:val="00F9361F"/>
    <w:rsid w:val="00F937D2"/>
    <w:rsid w:val="00F94F7C"/>
    <w:rsid w:val="00FA2075"/>
    <w:rsid w:val="00FA2A7F"/>
    <w:rsid w:val="00FA2D99"/>
    <w:rsid w:val="00FA676A"/>
    <w:rsid w:val="00FA6BBA"/>
    <w:rsid w:val="00FB22A7"/>
    <w:rsid w:val="00FB352A"/>
    <w:rsid w:val="00FC0FE1"/>
    <w:rsid w:val="00FC22D3"/>
    <w:rsid w:val="00FC2B5E"/>
    <w:rsid w:val="00FC2B77"/>
    <w:rsid w:val="00FC394D"/>
    <w:rsid w:val="00FC520E"/>
    <w:rsid w:val="00FC6B5D"/>
    <w:rsid w:val="00FD005C"/>
    <w:rsid w:val="00FD0B32"/>
    <w:rsid w:val="00FD0C2C"/>
    <w:rsid w:val="00FD0C6C"/>
    <w:rsid w:val="00FD1D57"/>
    <w:rsid w:val="00FD2856"/>
    <w:rsid w:val="00FD3B43"/>
    <w:rsid w:val="00FD3EEF"/>
    <w:rsid w:val="00FD4894"/>
    <w:rsid w:val="00FD63F3"/>
    <w:rsid w:val="00FE07B5"/>
    <w:rsid w:val="00FE20C2"/>
    <w:rsid w:val="00FE2C75"/>
    <w:rsid w:val="00FE35B8"/>
    <w:rsid w:val="00FE3C76"/>
    <w:rsid w:val="00FE565B"/>
    <w:rsid w:val="00FE6ED5"/>
    <w:rsid w:val="00FF2A5F"/>
    <w:rsid w:val="00FF3E41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B5011497-CAB0-4E85-85A0-481487E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11174"/>
    <w:pPr>
      <w:ind w:left="720"/>
      <w:contextualSpacing/>
    </w:pPr>
  </w:style>
  <w:style w:type="paragraph" w:styleId="NoSpacing">
    <w:name w:val="No Spacing"/>
    <w:uiPriority w:val="1"/>
    <w:qFormat/>
    <w:rsid w:val="00287F96"/>
    <w:rPr>
      <w:rFonts w:ascii="Arial" w:hAnsi="Arial"/>
      <w:bCs/>
      <w:szCs w:val="24"/>
    </w:rPr>
  </w:style>
  <w:style w:type="paragraph" w:customStyle="1" w:styleId="Default">
    <w:name w:val="Default"/>
    <w:rsid w:val="00737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93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3077"/>
    <w:rPr>
      <w:rFonts w:ascii="Courier New" w:hAnsi="Courier New" w:cs="Courier New"/>
    </w:rPr>
  </w:style>
  <w:style w:type="character" w:customStyle="1" w:styleId="data">
    <w:name w:val="data"/>
    <w:basedOn w:val="DefaultParagraphFont"/>
    <w:rsid w:val="007E7A07"/>
  </w:style>
  <w:style w:type="character" w:styleId="Emphasis">
    <w:name w:val="Emphasis"/>
    <w:uiPriority w:val="20"/>
    <w:qFormat/>
    <w:rsid w:val="00F64FC4"/>
    <w:rPr>
      <w:i/>
      <w:iCs/>
    </w:rPr>
  </w:style>
  <w:style w:type="character" w:customStyle="1" w:styleId="diff-html-added">
    <w:name w:val="diff-html-added"/>
    <w:basedOn w:val="DefaultParagraphFont"/>
    <w:rsid w:val="00F64FC4"/>
  </w:style>
  <w:style w:type="paragraph" w:styleId="ListBullet">
    <w:name w:val="List Bullet"/>
    <w:basedOn w:val="Normal"/>
    <w:rsid w:val="00245B41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79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96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A033-2161-4B8B-A59B-314BFC59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>Microsoft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Laurie Nelson-Nusser</dc:creator>
  <cp:lastModifiedBy>Sebastian Szczebiot</cp:lastModifiedBy>
  <cp:revision>4</cp:revision>
  <cp:lastPrinted>2016-10-05T21:53:00Z</cp:lastPrinted>
  <dcterms:created xsi:type="dcterms:W3CDTF">2017-02-24T01:05:00Z</dcterms:created>
  <dcterms:modified xsi:type="dcterms:W3CDTF">2017-03-01T19:19:00Z</dcterms:modified>
</cp:coreProperties>
</file>