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A7" w:rsidRPr="004F6725" w:rsidRDefault="00B135A7">
      <w:pPr>
        <w:rPr>
          <w:sz w:val="24"/>
          <w:szCs w:val="24"/>
        </w:rPr>
      </w:pPr>
    </w:p>
    <w:p w:rsidR="00B135A7" w:rsidRPr="004F6725" w:rsidRDefault="00B135A7">
      <w:pPr>
        <w:rPr>
          <w:sz w:val="24"/>
          <w:szCs w:val="24"/>
        </w:rPr>
      </w:pPr>
      <w:r w:rsidRPr="004F6725">
        <w:rPr>
          <w:b/>
          <w:sz w:val="24"/>
          <w:szCs w:val="24"/>
        </w:rPr>
        <w:t>Whereas,</w:t>
      </w:r>
      <w:r w:rsidRPr="004F6725">
        <w:rPr>
          <w:sz w:val="24"/>
          <w:szCs w:val="24"/>
        </w:rPr>
        <w:t xml:space="preserve"> The Academic Senate of Ventura College is a body that supports open dialog on pedagogy that leads individual faculty to seek out improvements that work in their classes;</w:t>
      </w:r>
    </w:p>
    <w:p w:rsidR="00B135A7" w:rsidRPr="004F6725" w:rsidRDefault="00B135A7">
      <w:pPr>
        <w:rPr>
          <w:sz w:val="24"/>
          <w:szCs w:val="24"/>
        </w:rPr>
      </w:pPr>
      <w:r w:rsidRPr="004F6725">
        <w:rPr>
          <w:b/>
          <w:sz w:val="24"/>
          <w:szCs w:val="24"/>
        </w:rPr>
        <w:t>Whereas,</w:t>
      </w:r>
      <w:r w:rsidRPr="004F6725">
        <w:rPr>
          <w:sz w:val="24"/>
          <w:szCs w:val="24"/>
        </w:rPr>
        <w:t xml:space="preserve"> The success of program review and Student Learning Outcome (SLO) assessment rely on honest reporting and open dialog;</w:t>
      </w:r>
    </w:p>
    <w:p w:rsidR="00B135A7" w:rsidRPr="004F6725" w:rsidRDefault="00B135A7">
      <w:pPr>
        <w:rPr>
          <w:sz w:val="24"/>
          <w:szCs w:val="24"/>
        </w:rPr>
      </w:pPr>
      <w:r w:rsidRPr="004F6725">
        <w:rPr>
          <w:b/>
          <w:sz w:val="24"/>
          <w:szCs w:val="24"/>
        </w:rPr>
        <w:t>Whereas,</w:t>
      </w:r>
      <w:r w:rsidRPr="004F6725">
        <w:rPr>
          <w:sz w:val="24"/>
          <w:szCs w:val="24"/>
        </w:rPr>
        <w:t xml:space="preserve"> The threat of punitive use of student success statistics, numerical SLO assessment results and Institutional Effectiveness (IE) metrics acts to restrict open dialog and honest reporting;</w:t>
      </w:r>
    </w:p>
    <w:p w:rsidR="00B135A7" w:rsidRPr="004F6725" w:rsidRDefault="00B135A7">
      <w:pPr>
        <w:rPr>
          <w:sz w:val="24"/>
          <w:szCs w:val="24"/>
        </w:rPr>
      </w:pPr>
      <w:r w:rsidRPr="004F6725">
        <w:rPr>
          <w:b/>
          <w:sz w:val="24"/>
          <w:szCs w:val="24"/>
        </w:rPr>
        <w:t>Whereas,</w:t>
      </w:r>
      <w:r w:rsidRPr="004F6725">
        <w:rPr>
          <w:sz w:val="24"/>
          <w:szCs w:val="24"/>
        </w:rPr>
        <w:t xml:space="preserve"> Arbitrary measures of student success and numerical results from SLOs assessments and IE metrics do not provide a useful picture of instructor effort and effectiveness; </w:t>
      </w:r>
    </w:p>
    <w:p w:rsidR="00B135A7" w:rsidRPr="004F6725" w:rsidRDefault="00B135A7">
      <w:pPr>
        <w:rPr>
          <w:sz w:val="24"/>
          <w:szCs w:val="24"/>
        </w:rPr>
      </w:pPr>
      <w:r w:rsidRPr="004F6725">
        <w:rPr>
          <w:b/>
          <w:sz w:val="24"/>
          <w:szCs w:val="24"/>
        </w:rPr>
        <w:t>Whereas,</w:t>
      </w:r>
      <w:r w:rsidRPr="004F6725">
        <w:rPr>
          <w:sz w:val="24"/>
          <w:szCs w:val="24"/>
        </w:rPr>
        <w:t xml:space="preserve"> Evaluation procedures already exist in our contract;</w:t>
      </w:r>
    </w:p>
    <w:p w:rsidR="00B135A7" w:rsidRPr="004F6725" w:rsidRDefault="00B135A7">
      <w:pPr>
        <w:rPr>
          <w:sz w:val="24"/>
          <w:szCs w:val="24"/>
        </w:rPr>
      </w:pPr>
      <w:r w:rsidRPr="004F6725">
        <w:rPr>
          <w:b/>
          <w:sz w:val="24"/>
          <w:szCs w:val="24"/>
        </w:rPr>
        <w:t>Therefore, be it Resolved,</w:t>
      </w:r>
      <w:r w:rsidRPr="004F6725">
        <w:rPr>
          <w:sz w:val="24"/>
          <w:szCs w:val="24"/>
        </w:rPr>
        <w:t xml:space="preserve"> That the Academic Senate of Ventura Colle</w:t>
      </w:r>
      <w:bookmarkStart w:id="0" w:name="_GoBack"/>
      <w:bookmarkEnd w:id="0"/>
      <w:r w:rsidRPr="004F6725">
        <w:rPr>
          <w:sz w:val="24"/>
          <w:szCs w:val="24"/>
        </w:rPr>
        <w:t>ge opposes any punitive use of measures of student success and numerical results from S</w:t>
      </w:r>
      <w:r>
        <w:rPr>
          <w:sz w:val="24"/>
          <w:szCs w:val="24"/>
        </w:rPr>
        <w:t xml:space="preserve">LO assessments or IE metrics in </w:t>
      </w:r>
      <w:r w:rsidRPr="004F6725">
        <w:rPr>
          <w:sz w:val="24"/>
          <w:szCs w:val="24"/>
        </w:rPr>
        <w:t>instructor evaluations or to determine instructor assignments or to determine an individu</w:t>
      </w:r>
      <w:r>
        <w:rPr>
          <w:sz w:val="24"/>
          <w:szCs w:val="24"/>
        </w:rPr>
        <w:t>al faculty member’s performance</w:t>
      </w:r>
      <w:r w:rsidRPr="004F6725">
        <w:rPr>
          <w:sz w:val="24"/>
          <w:szCs w:val="24"/>
        </w:rPr>
        <w:t>.</w:t>
      </w:r>
    </w:p>
    <w:sectPr w:rsidR="00B135A7" w:rsidRPr="004F6725" w:rsidSect="00C809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A7" w:rsidRDefault="00B135A7" w:rsidP="004F6725">
      <w:pPr>
        <w:spacing w:after="0" w:line="240" w:lineRule="auto"/>
      </w:pPr>
      <w:r>
        <w:separator/>
      </w:r>
    </w:p>
  </w:endnote>
  <w:endnote w:type="continuationSeparator" w:id="0">
    <w:p w:rsidR="00B135A7" w:rsidRDefault="00B135A7" w:rsidP="004F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A7" w:rsidRPr="00990A43" w:rsidRDefault="00B135A7" w:rsidP="004F6725">
    <w:r w:rsidRPr="00990A43">
      <w:t>*</w:t>
    </w:r>
    <w:r>
      <w:t xml:space="preserve">First draft by Ty Gardner at the behest of the Senate Council; Revised by Peter H. Sezzi </w:t>
    </w:r>
    <w:r w:rsidRPr="00990A43">
      <w:t>Presented to the Senate Council for First Reading</w:t>
    </w:r>
    <w:r>
      <w:t xml:space="preserve"> on</w:t>
    </w:r>
    <w:r w:rsidRPr="00990A43">
      <w:t xml:space="preserve"> </w:t>
    </w:r>
    <w:r>
      <w:t>March 22, 2012; Title revised and adopted by the Senate at a Second Reading on April 5, 2012.</w:t>
    </w:r>
  </w:p>
  <w:p w:rsidR="00B135A7" w:rsidRDefault="00B13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A7" w:rsidRDefault="00B135A7" w:rsidP="004F6725">
      <w:pPr>
        <w:spacing w:after="0" w:line="240" w:lineRule="auto"/>
      </w:pPr>
      <w:r>
        <w:separator/>
      </w:r>
    </w:p>
  </w:footnote>
  <w:footnote w:type="continuationSeparator" w:id="0">
    <w:p w:rsidR="00B135A7" w:rsidRDefault="00B135A7" w:rsidP="004F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A7" w:rsidRPr="0066173F" w:rsidRDefault="00B135A7" w:rsidP="004F6725">
    <w:pPr>
      <w:pStyle w:val="Header"/>
      <w:jc w:val="center"/>
      <w:rPr>
        <w:rFonts w:ascii="Californian FB" w:hAnsi="Californian FB"/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66173F">
          <w:rPr>
            <w:rFonts w:ascii="Californian FB" w:hAnsi="Californian FB"/>
            <w:b/>
            <w:sz w:val="28"/>
            <w:szCs w:val="28"/>
          </w:rPr>
          <w:t>Ventura</w:t>
        </w:r>
      </w:smartTag>
      <w:r w:rsidRPr="0066173F">
        <w:rPr>
          <w:rFonts w:ascii="Californian FB" w:hAnsi="Californian FB"/>
          <w:b/>
          <w:sz w:val="28"/>
          <w:szCs w:val="28"/>
        </w:rPr>
        <w:t xml:space="preserve"> </w:t>
      </w:r>
      <w:smartTag w:uri="urn:schemas-microsoft-com:office:smarttags" w:element="place">
        <w:r w:rsidRPr="0066173F">
          <w:rPr>
            <w:rFonts w:ascii="Californian FB" w:hAnsi="Californian FB"/>
            <w:b/>
            <w:sz w:val="28"/>
            <w:szCs w:val="28"/>
          </w:rPr>
          <w:t>College</w:t>
        </w:r>
      </w:smartTag>
    </w:smartTag>
    <w:r w:rsidRPr="0066173F">
      <w:rPr>
        <w:rFonts w:ascii="Californian FB" w:hAnsi="Californian FB"/>
        <w:b/>
        <w:sz w:val="28"/>
        <w:szCs w:val="28"/>
      </w:rPr>
      <w:t xml:space="preserve"> Academic Senate</w:t>
    </w:r>
    <w:r>
      <w:rPr>
        <w:rFonts w:ascii="Californian FB" w:hAnsi="Californian FB"/>
        <w:b/>
        <w:sz w:val="28"/>
        <w:szCs w:val="28"/>
      </w:rPr>
      <w:t>*</w:t>
    </w:r>
  </w:p>
  <w:p w:rsidR="00B135A7" w:rsidRDefault="00B135A7" w:rsidP="004F6725">
    <w:pPr>
      <w:pStyle w:val="Header"/>
      <w:jc w:val="cent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Resolution on the Appropriate Use of Student Learning Outcomes </w:t>
    </w:r>
  </w:p>
  <w:p w:rsidR="00B135A7" w:rsidRPr="00A8739F" w:rsidRDefault="00B135A7" w:rsidP="004F6725">
    <w:pPr>
      <w:pStyle w:val="Header"/>
      <w:jc w:val="center"/>
      <w:rPr>
        <w:rFonts w:ascii="Californian FB" w:hAnsi="Californian FB"/>
        <w:b/>
      </w:rPr>
    </w:pPr>
    <w:r>
      <w:rPr>
        <w:rFonts w:ascii="Californian FB" w:hAnsi="Californian FB"/>
        <w:b/>
      </w:rPr>
      <w:t>and Institutional Effectiveness Metrics</w:t>
    </w:r>
  </w:p>
  <w:p w:rsidR="00B135A7" w:rsidRDefault="00B135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6F"/>
    <w:rsid w:val="000244BB"/>
    <w:rsid w:val="00057107"/>
    <w:rsid w:val="003A6798"/>
    <w:rsid w:val="004C5C43"/>
    <w:rsid w:val="004F6725"/>
    <w:rsid w:val="00604229"/>
    <w:rsid w:val="00641D6F"/>
    <w:rsid w:val="0066173F"/>
    <w:rsid w:val="00924F3F"/>
    <w:rsid w:val="00990A43"/>
    <w:rsid w:val="00A8739F"/>
    <w:rsid w:val="00B135A7"/>
    <w:rsid w:val="00B7382F"/>
    <w:rsid w:val="00C13D60"/>
    <w:rsid w:val="00C8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157</Words>
  <Characters>896</Characters>
  <Application>Microsoft Office Outlook</Application>
  <DocSecurity>0</DocSecurity>
  <Lines>0</Lines>
  <Paragraphs>0</Paragraphs>
  <ScaleCrop>false</ScaleCrop>
  <Company>VCCCD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Whereas, The Academic Senate of Ventura College is a body that supports open dialog on pedagogy that leads individual faculty to seek out improvements that work in their classes;</dc:title>
  <dc:subject/>
  <dc:creator>Ty Garnder</dc:creator>
  <cp:keywords/>
  <dc:description/>
  <cp:lastModifiedBy>Disance Ed</cp:lastModifiedBy>
  <cp:revision>2</cp:revision>
  <dcterms:created xsi:type="dcterms:W3CDTF">2012-05-02T08:18:00Z</dcterms:created>
  <dcterms:modified xsi:type="dcterms:W3CDTF">2012-05-02T08:18:00Z</dcterms:modified>
</cp:coreProperties>
</file>