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341" w:rsidRDefault="00D43341" w:rsidP="00D43341">
      <w:pPr>
        <w:pStyle w:val="Heading2A"/>
        <w:jc w:val="center"/>
        <w:rPr>
          <w:sz w:val="24"/>
          <w:szCs w:val="24"/>
        </w:rPr>
      </w:pPr>
      <w:bookmarkStart w:id="0" w:name="_GoBack"/>
      <w:bookmarkEnd w:id="0"/>
      <w:r w:rsidRPr="0070270C">
        <w:rPr>
          <w:sz w:val="24"/>
          <w:szCs w:val="24"/>
        </w:rPr>
        <w:t>Online Learning Communities’ Student Survey</w:t>
      </w:r>
    </w:p>
    <w:p w:rsidR="00D43341" w:rsidRDefault="00C76563" w:rsidP="00D43341">
      <w:pPr>
        <w:pStyle w:val="Heading2A"/>
        <w:jc w:val="center"/>
        <w:rPr>
          <w:sz w:val="24"/>
          <w:szCs w:val="24"/>
        </w:rPr>
      </w:pPr>
      <w:r>
        <w:rPr>
          <w:sz w:val="24"/>
          <w:szCs w:val="24"/>
        </w:rPr>
        <w:t>Winter 2012</w:t>
      </w:r>
      <w:r w:rsidR="00714B02">
        <w:rPr>
          <w:sz w:val="24"/>
          <w:szCs w:val="24"/>
        </w:rPr>
        <w:t xml:space="preserve"> </w:t>
      </w:r>
      <w:r w:rsidR="00D43341">
        <w:rPr>
          <w:sz w:val="24"/>
          <w:szCs w:val="24"/>
        </w:rPr>
        <w:t>Survey Results</w:t>
      </w:r>
    </w:p>
    <w:p w:rsidR="00D43341" w:rsidRDefault="008A2B34" w:rsidP="00D43341">
      <w:pPr>
        <w:pStyle w:val="Heading2A"/>
        <w:jc w:val="center"/>
        <w:rPr>
          <w:sz w:val="24"/>
          <w:szCs w:val="24"/>
        </w:rPr>
      </w:pPr>
      <w:r>
        <w:rPr>
          <w:sz w:val="24"/>
          <w:szCs w:val="24"/>
        </w:rPr>
        <w:t>May</w:t>
      </w:r>
      <w:r w:rsidR="00D43341">
        <w:rPr>
          <w:sz w:val="24"/>
          <w:szCs w:val="24"/>
        </w:rPr>
        <w:t xml:space="preserve"> 201</w:t>
      </w:r>
      <w:r w:rsidR="009628C7">
        <w:rPr>
          <w:sz w:val="24"/>
          <w:szCs w:val="24"/>
        </w:rPr>
        <w:t>2</w:t>
      </w:r>
    </w:p>
    <w:p w:rsidR="003017DB" w:rsidRDefault="003017DB" w:rsidP="001C36DD">
      <w:pPr>
        <w:autoSpaceDE w:val="0"/>
        <w:autoSpaceDN w:val="0"/>
        <w:adjustRightInd w:val="0"/>
        <w:spacing w:after="0" w:line="240" w:lineRule="auto"/>
      </w:pPr>
    </w:p>
    <w:p w:rsidR="008A2B34" w:rsidRDefault="008A2B34" w:rsidP="008A2B34">
      <w:pPr>
        <w:autoSpaceDE w:val="0"/>
        <w:autoSpaceDN w:val="0"/>
        <w:adjustRightInd w:val="0"/>
        <w:spacing w:after="0" w:line="240" w:lineRule="auto"/>
        <w:jc w:val="center"/>
        <w:rPr>
          <w:b/>
        </w:rPr>
      </w:pPr>
      <w:r w:rsidRPr="008A2B34">
        <w:rPr>
          <w:b/>
        </w:rPr>
        <w:t xml:space="preserve">Ventura College </w:t>
      </w:r>
    </w:p>
    <w:p w:rsidR="008A2B34" w:rsidRDefault="008A2B34" w:rsidP="008A2B34">
      <w:pPr>
        <w:autoSpaceDE w:val="0"/>
        <w:autoSpaceDN w:val="0"/>
        <w:adjustRightInd w:val="0"/>
        <w:spacing w:after="0" w:line="240" w:lineRule="auto"/>
        <w:jc w:val="center"/>
        <w:rPr>
          <w:b/>
          <w:sz w:val="22"/>
          <w:szCs w:val="22"/>
        </w:rPr>
      </w:pPr>
    </w:p>
    <w:p w:rsidR="004B07CC" w:rsidRPr="008A2B34" w:rsidRDefault="004B07CC" w:rsidP="008A2B34">
      <w:pPr>
        <w:autoSpaceDE w:val="0"/>
        <w:autoSpaceDN w:val="0"/>
        <w:adjustRightInd w:val="0"/>
        <w:spacing w:after="0" w:line="240" w:lineRule="auto"/>
        <w:jc w:val="center"/>
        <w:rPr>
          <w:b/>
          <w:sz w:val="22"/>
          <w:szCs w:val="22"/>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48"/>
        <w:gridCol w:w="1147"/>
        <w:gridCol w:w="1009"/>
        <w:gridCol w:w="1377"/>
        <w:gridCol w:w="1469"/>
      </w:tblGrid>
      <w:tr w:rsidR="008A2B34" w:rsidRPr="008A2B34">
        <w:trPr>
          <w:cantSplit/>
        </w:trPr>
        <w:tc>
          <w:tcPr>
            <w:tcW w:w="8181"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Type of learning community</w:t>
            </w:r>
          </w:p>
        </w:tc>
      </w:tr>
      <w:tr w:rsidR="008A2B34" w:rsidRPr="008A2B34">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2447"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Common cohort enrolled in 2+ classes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96.4</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96.4</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96.4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2447"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Cohort sharing common experiences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2447"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735"/>
        <w:gridCol w:w="1147"/>
        <w:gridCol w:w="1009"/>
        <w:gridCol w:w="1376"/>
        <w:gridCol w:w="1468"/>
      </w:tblGrid>
      <w:tr w:rsidR="008A2B34" w:rsidRPr="008A2B34">
        <w:trPr>
          <w:cantSplit/>
        </w:trPr>
        <w:tc>
          <w:tcPr>
            <w:tcW w:w="646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Learning community ID</w:t>
            </w:r>
          </w:p>
        </w:tc>
      </w:tr>
      <w:tr w:rsidR="008A2B34" w:rsidRPr="008A2B34">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73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47</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83.9</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83.9</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83.9</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73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73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2448"/>
        <w:gridCol w:w="1147"/>
        <w:gridCol w:w="1009"/>
        <w:gridCol w:w="1377"/>
        <w:gridCol w:w="1469"/>
      </w:tblGrid>
      <w:tr w:rsidR="008A2B34" w:rsidRPr="008A2B34">
        <w:trPr>
          <w:cantSplit/>
        </w:trPr>
        <w:tc>
          <w:tcPr>
            <w:tcW w:w="8181"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Learning community courses</w:t>
            </w:r>
          </w:p>
        </w:tc>
      </w:tr>
      <w:tr w:rsidR="008A2B34" w:rsidRPr="008A2B34">
        <w:trPr>
          <w:cantSplit/>
        </w:trPr>
        <w:tc>
          <w:tcPr>
            <w:tcW w:w="3181"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2447"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Pre-college (developmental) classes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2447"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Pre-college and college level classes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2447"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College level classes only</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78.6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78.6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2447"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p w:rsidR="00D1719F" w:rsidRDefault="00D1719F" w:rsidP="001C36DD">
      <w:pPr>
        <w:autoSpaceDE w:val="0"/>
        <w:autoSpaceDN w:val="0"/>
        <w:adjustRightInd w:val="0"/>
        <w:spacing w:after="0" w:line="240" w:lineRule="auto"/>
        <w:rPr>
          <w:b/>
          <w:u w:val="single"/>
        </w:rPr>
      </w:pPr>
      <w:r w:rsidRPr="00D1719F">
        <w:rPr>
          <w:b/>
          <w:u w:val="single"/>
        </w:rPr>
        <w:t>Part I.  In my learning community, I:</w:t>
      </w:r>
    </w:p>
    <w:p w:rsidR="000C5509" w:rsidRDefault="000C5509" w:rsidP="005403FB">
      <w:pPr>
        <w:autoSpaceDE w:val="0"/>
        <w:autoSpaceDN w:val="0"/>
        <w:adjustRightInd w:val="0"/>
        <w:spacing w:after="0" w:line="240" w:lineRule="auto"/>
        <w:rPr>
          <w:b/>
          <w:u w:val="single"/>
        </w:rPr>
      </w:pPr>
    </w:p>
    <w:p w:rsidR="008A2B34" w:rsidRPr="008A2B34" w:rsidRDefault="008A2B34" w:rsidP="008A2B34">
      <w:pPr>
        <w:autoSpaceDE w:val="0"/>
        <w:autoSpaceDN w:val="0"/>
        <w:adjustRightInd w:val="0"/>
        <w:spacing w:after="0" w:line="240" w:lineRule="auto"/>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Ask questions in class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37.5</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37.5</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28.6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28.6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76.8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13</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23.2</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23.2</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Participate in class discussions or seminars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28.6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62.5</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37.5</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37.5</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Work on reading, writing and/or problem-solving assignments during class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20</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51.8</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Work with other students to solve problems or examine complex issues during class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46.4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53.6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53.6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Peer review my and other students' work during class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20</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Work with other students on group projects during class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42.9</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57.1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Present my work, or work done as part of a group, to the class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69.6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Work on connecting or integrating ideas, strategies, or skills from classes (or disciplines) included in this learning community</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46.4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53.6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53.6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Reflect on how these connections lead to new insights or understandings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28</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50.0</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50.0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Use what I am learning to contribute to another class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Work with classmates outside of class on class assignments, homework or projects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13</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23.2</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23.2</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23.2</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37.5</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37.5</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60.7</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80.4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Discuss ideas from this learning community with family members, co-workers, or other students, etc</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55.4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44.6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44.6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Develop friendships with classmates based on shared learning community experiences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20</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3017DB" w:rsidRPr="008A2B34" w:rsidRDefault="003017DB" w:rsidP="003017DB">
      <w:pPr>
        <w:autoSpaceDE w:val="0"/>
        <w:autoSpaceDN w:val="0"/>
        <w:adjustRightInd w:val="0"/>
        <w:spacing w:after="0" w:line="240" w:lineRule="auto"/>
        <w:rPr>
          <w:sz w:val="22"/>
          <w:szCs w:val="22"/>
        </w:rPr>
      </w:pPr>
    </w:p>
    <w:p w:rsidR="00EE4851" w:rsidRDefault="00EE4851" w:rsidP="005403FB">
      <w:pPr>
        <w:autoSpaceDE w:val="0"/>
        <w:autoSpaceDN w:val="0"/>
        <w:adjustRightInd w:val="0"/>
        <w:spacing w:after="0" w:line="240" w:lineRule="auto"/>
      </w:pPr>
    </w:p>
    <w:p w:rsidR="00D1719F" w:rsidRPr="009B580E" w:rsidRDefault="009B580E" w:rsidP="00D1719F">
      <w:pPr>
        <w:autoSpaceDE w:val="0"/>
        <w:autoSpaceDN w:val="0"/>
        <w:adjustRightInd w:val="0"/>
        <w:spacing w:after="0" w:line="400" w:lineRule="atLeast"/>
        <w:rPr>
          <w:b/>
          <w:u w:val="single"/>
        </w:rPr>
      </w:pPr>
      <w:r w:rsidRPr="009B580E">
        <w:rPr>
          <w:b/>
          <w:u w:val="single"/>
        </w:rPr>
        <w:t>Part II.  Teachers in my learning community:</w:t>
      </w:r>
    </w:p>
    <w:p w:rsidR="008A2B34" w:rsidRDefault="008A2B34" w:rsidP="008A2B34">
      <w:pPr>
        <w:autoSpaceDE w:val="0"/>
        <w:autoSpaceDN w:val="0"/>
        <w:adjustRightInd w:val="0"/>
        <w:spacing w:after="0" w:line="240" w:lineRule="auto"/>
        <w:rPr>
          <w:sz w:val="22"/>
          <w:szCs w:val="22"/>
        </w:rPr>
      </w:pPr>
    </w:p>
    <w:p w:rsidR="004B07CC" w:rsidRPr="008A2B34" w:rsidRDefault="004B07CC" w:rsidP="008A2B34">
      <w:pPr>
        <w:autoSpaceDE w:val="0"/>
        <w:autoSpaceDN w:val="0"/>
        <w:adjustRightInd w:val="0"/>
        <w:spacing w:after="0" w:line="240" w:lineRule="auto"/>
        <w:rPr>
          <w:sz w:val="22"/>
          <w:szCs w:val="22"/>
        </w:rPr>
      </w:pPr>
    </w:p>
    <w:tbl>
      <w:tblPr>
        <w:tblW w:w="6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116"/>
        <w:gridCol w:w="1148"/>
        <w:gridCol w:w="1009"/>
        <w:gridCol w:w="1377"/>
        <w:gridCol w:w="1469"/>
      </w:tblGrid>
      <w:tr w:rsidR="008A2B34" w:rsidRPr="008A2B34">
        <w:trPr>
          <w:cantSplit/>
        </w:trPr>
        <w:tc>
          <w:tcPr>
            <w:tcW w:w="6850"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Make the goals and vocabulary of learning communities clear</w:t>
            </w:r>
          </w:p>
        </w:tc>
      </w:tr>
      <w:tr w:rsidR="008A2B34" w:rsidRPr="008A2B34">
        <w:trPr>
          <w:cantSplit/>
        </w:trPr>
        <w:tc>
          <w:tcPr>
            <w:tcW w:w="1850"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116"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116"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116"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73.2</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73.2</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116"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4"/>
        <w:gridCol w:w="1116"/>
        <w:gridCol w:w="1148"/>
        <w:gridCol w:w="1009"/>
        <w:gridCol w:w="1377"/>
        <w:gridCol w:w="1469"/>
      </w:tblGrid>
      <w:tr w:rsidR="008A2B34" w:rsidRPr="008A2B34">
        <w:trPr>
          <w:cantSplit/>
        </w:trPr>
        <w:tc>
          <w:tcPr>
            <w:tcW w:w="6850"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Make all students feel comfortable about participating in class activities</w:t>
            </w:r>
          </w:p>
        </w:tc>
      </w:tr>
      <w:tr w:rsidR="008A2B34" w:rsidRPr="008A2B34">
        <w:trPr>
          <w:cantSplit/>
        </w:trPr>
        <w:tc>
          <w:tcPr>
            <w:tcW w:w="1850"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116"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116"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116"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116"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pPr>
        <w:spacing w:after="0" w:line="240" w:lineRule="auto"/>
        <w:rPr>
          <w:sz w:val="22"/>
          <w:szCs w:val="22"/>
        </w:rPr>
      </w:pPr>
      <w:r>
        <w:rPr>
          <w:sz w:val="22"/>
          <w:szCs w:val="22"/>
        </w:rPr>
        <w:br w:type="page"/>
      </w: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90"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Encourage students to ask questions in class</w:t>
            </w:r>
          </w:p>
        </w:tc>
      </w:tr>
      <w:tr w:rsidR="008A2B34" w:rsidRPr="008A2B34">
        <w:trPr>
          <w:cantSplit/>
        </w:trPr>
        <w:tc>
          <w:tcPr>
            <w:tcW w:w="1990"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5"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14.3</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14.3</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Encourage students to discuss assigned work in class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78.6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78.6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Help students establish productive working groups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17.9</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46</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82.1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82.1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Talk to me about my ideas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90"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Encourage me to explore my ideas</w:t>
            </w:r>
          </w:p>
        </w:tc>
      </w:tr>
      <w:tr w:rsidR="008A2B34" w:rsidRPr="008A2B34">
        <w:trPr>
          <w:cantSplit/>
        </w:trPr>
        <w:tc>
          <w:tcPr>
            <w:tcW w:w="1990"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5"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Help me use my background knowledge and life experiences to learn new things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32.1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38</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67.9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67.9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Demonstrate how to integrate concepts and skills from different classes in a meaningful way</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13</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23.2</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23.2</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64.3</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64.3</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Assign work that asks me to connect concepts and skills from different classes to reach new understanding and/or applications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13</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23.2</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23.2</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39.3</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60.7</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60.7</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Show me how to evaluate the strengths and weaknesses in my work as a basis for improvement</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64.3</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64.3</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Encourage me to seek out other resources on campus (library, math center, writing center, learning center, student services, financial aid, etc.)</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32.1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38</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67.9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67.9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90"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Encourage me to plan the next steps in my education with a counselor or advisor</w:t>
            </w:r>
          </w:p>
        </w:tc>
      </w:tr>
      <w:tr w:rsidR="008A2B34" w:rsidRPr="008A2B34">
        <w:trPr>
          <w:cantSplit/>
        </w:trPr>
        <w:tc>
          <w:tcPr>
            <w:tcW w:w="1990"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5"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57.1</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42.9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42.9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3017DB" w:rsidRPr="008A2B34" w:rsidRDefault="003017DB" w:rsidP="003017DB">
      <w:pPr>
        <w:autoSpaceDE w:val="0"/>
        <w:autoSpaceDN w:val="0"/>
        <w:adjustRightInd w:val="0"/>
        <w:spacing w:after="0" w:line="400" w:lineRule="atLeast"/>
        <w:rPr>
          <w:sz w:val="22"/>
          <w:szCs w:val="22"/>
        </w:rPr>
      </w:pPr>
    </w:p>
    <w:p w:rsidR="007F7FEC" w:rsidRDefault="007F7FEC" w:rsidP="001C36DD">
      <w:pPr>
        <w:autoSpaceDE w:val="0"/>
        <w:autoSpaceDN w:val="0"/>
        <w:adjustRightInd w:val="0"/>
        <w:spacing w:after="0" w:line="240" w:lineRule="auto"/>
      </w:pPr>
    </w:p>
    <w:p w:rsidR="009B580E" w:rsidRPr="009B580E" w:rsidRDefault="009B580E" w:rsidP="001C36DD">
      <w:pPr>
        <w:autoSpaceDE w:val="0"/>
        <w:autoSpaceDN w:val="0"/>
        <w:adjustRightInd w:val="0"/>
        <w:spacing w:after="0" w:line="240" w:lineRule="auto"/>
        <w:rPr>
          <w:b/>
          <w:u w:val="single"/>
        </w:rPr>
      </w:pPr>
      <w:r w:rsidRPr="009B580E">
        <w:rPr>
          <w:b/>
          <w:u w:val="single"/>
        </w:rPr>
        <w:t>Part III.  My participation in this learning community helps me to develop my ability to:</w:t>
      </w:r>
    </w:p>
    <w:p w:rsidR="009B580E" w:rsidRDefault="009B580E" w:rsidP="001C36DD">
      <w:pPr>
        <w:autoSpaceDE w:val="0"/>
        <w:autoSpaceDN w:val="0"/>
        <w:adjustRightInd w:val="0"/>
        <w:spacing w:after="0" w:line="240" w:lineRule="auto"/>
      </w:pPr>
    </w:p>
    <w:p w:rsidR="008A2B34" w:rsidRPr="008A2B34" w:rsidRDefault="008A2B34" w:rsidP="008A2B34">
      <w:pPr>
        <w:autoSpaceDE w:val="0"/>
        <w:autoSpaceDN w:val="0"/>
        <w:adjustRightInd w:val="0"/>
        <w:spacing w:after="0" w:line="240" w:lineRule="auto"/>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Write clearly and effectively</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66.1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66.1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Speak clearly and effectively</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37.5</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37.5</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51.8</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Think critically and analytically</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5.4</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75.0</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75.0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Analyze quantitative problems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39.3</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60.7</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60.7</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Work effectively with others to complete assignments/projects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75.0</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75.0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Identify the learning strategies that are most effective for me</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14.3</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14.3</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14.3</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48.2</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51.8</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Persist when faced with academically challenging work</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Never</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1.8</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33.9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42.9</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57.1</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Take responsibility for my own learning</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28.6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40</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90"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Connect my learning in school to problems and issues in my local community and the world</w:t>
            </w:r>
          </w:p>
        </w:tc>
      </w:tr>
      <w:tr w:rsidR="008A2B34" w:rsidRPr="008A2B34">
        <w:trPr>
          <w:cantSplit/>
        </w:trPr>
        <w:tc>
          <w:tcPr>
            <w:tcW w:w="1990"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5"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35.7</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64.3</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64.3</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5"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6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5"/>
        <w:gridCol w:w="1255"/>
        <w:gridCol w:w="1147"/>
        <w:gridCol w:w="1009"/>
        <w:gridCol w:w="1376"/>
        <w:gridCol w:w="1468"/>
      </w:tblGrid>
      <w:tr w:rsidR="008A2B34" w:rsidRPr="008A2B34">
        <w:trPr>
          <w:cantSplit/>
        </w:trPr>
        <w:tc>
          <w:tcPr>
            <w:tcW w:w="6988"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Be successful in future courses and programs</w:t>
            </w:r>
          </w:p>
        </w:tc>
      </w:tr>
      <w:tr w:rsidR="008A2B34" w:rsidRPr="008A2B34">
        <w:trPr>
          <w:cantSplit/>
        </w:trPr>
        <w:tc>
          <w:tcPr>
            <w:tcW w:w="1988"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254"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Sometimes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28.6</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Very Often</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40</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254" w:type="dxa"/>
            <w:tcBorders>
              <w:top w:val="nil"/>
              <w:left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3017DB" w:rsidRPr="008A2B34" w:rsidRDefault="003017DB" w:rsidP="003017DB">
      <w:pPr>
        <w:autoSpaceDE w:val="0"/>
        <w:autoSpaceDN w:val="0"/>
        <w:adjustRightInd w:val="0"/>
        <w:spacing w:after="0" w:line="240" w:lineRule="auto"/>
        <w:rPr>
          <w:sz w:val="22"/>
          <w:szCs w:val="22"/>
        </w:rPr>
      </w:pPr>
    </w:p>
    <w:p w:rsidR="003017DB" w:rsidRPr="003017DB" w:rsidRDefault="003017DB" w:rsidP="003017DB">
      <w:pPr>
        <w:autoSpaceDE w:val="0"/>
        <w:autoSpaceDN w:val="0"/>
        <w:adjustRightInd w:val="0"/>
        <w:spacing w:after="0" w:line="400" w:lineRule="atLeast"/>
      </w:pPr>
    </w:p>
    <w:p w:rsidR="009B580E" w:rsidRPr="009B580E" w:rsidRDefault="009B580E" w:rsidP="001C36DD">
      <w:pPr>
        <w:autoSpaceDE w:val="0"/>
        <w:autoSpaceDN w:val="0"/>
        <w:adjustRightInd w:val="0"/>
        <w:spacing w:after="0" w:line="240" w:lineRule="auto"/>
        <w:rPr>
          <w:b/>
          <w:u w:val="single"/>
        </w:rPr>
      </w:pPr>
      <w:r w:rsidRPr="009B580E">
        <w:rPr>
          <w:b/>
          <w:u w:val="single"/>
        </w:rPr>
        <w:t>Part IV.  In my learning community, compared to other classes, I spend more, less, or about the same amount of time:</w:t>
      </w:r>
    </w:p>
    <w:p w:rsidR="000C5509" w:rsidRDefault="000C5509" w:rsidP="00D1719F">
      <w:pPr>
        <w:autoSpaceDE w:val="0"/>
        <w:autoSpaceDN w:val="0"/>
        <w:adjustRightInd w:val="0"/>
        <w:spacing w:after="0" w:line="240" w:lineRule="auto"/>
      </w:pPr>
    </w:p>
    <w:p w:rsidR="008A2B34" w:rsidRPr="008A2B34" w:rsidRDefault="008A2B34" w:rsidP="008A2B34">
      <w:pPr>
        <w:autoSpaceDE w:val="0"/>
        <w:autoSpaceDN w:val="0"/>
        <w:adjustRightInd w:val="0"/>
        <w:spacing w:after="0" w:line="240" w:lineRule="auto"/>
        <w:rPr>
          <w:sz w:val="22"/>
          <w:szCs w:val="22"/>
        </w:rPr>
      </w:pP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3"/>
        <w:gridCol w:w="1591"/>
        <w:gridCol w:w="1147"/>
        <w:gridCol w:w="1009"/>
        <w:gridCol w:w="1377"/>
        <w:gridCol w:w="1469"/>
      </w:tblGrid>
      <w:tr w:rsidR="008A2B34" w:rsidRPr="008A2B34">
        <w:trPr>
          <w:cantSplit/>
        </w:trPr>
        <w:tc>
          <w:tcPr>
            <w:tcW w:w="7523"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Memorizing facts and figures</w:t>
            </w:r>
          </w:p>
        </w:tc>
      </w:tr>
      <w:tr w:rsidR="008A2B34" w:rsidRPr="008A2B34">
        <w:trPr>
          <w:cantSplit/>
        </w:trPr>
        <w:tc>
          <w:tcPr>
            <w:tcW w:w="2523"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933" w:type="dxa"/>
            <w:vMerge w:val="restart"/>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590"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Less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37.5</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40.4</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40.4</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About the same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26.9</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67.3</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More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30.4</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32.7</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92.9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933" w:type="dxa"/>
            <w:tcBorders>
              <w:top w:val="nil"/>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Missing</w:t>
            </w: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System</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2523" w:type="dxa"/>
            <w:gridSpan w:val="2"/>
            <w:tcBorders>
              <w:top w:val="nil"/>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3"/>
        <w:gridCol w:w="1591"/>
        <w:gridCol w:w="1147"/>
        <w:gridCol w:w="1009"/>
        <w:gridCol w:w="1377"/>
        <w:gridCol w:w="1469"/>
      </w:tblGrid>
      <w:tr w:rsidR="008A2B34" w:rsidRPr="008A2B34">
        <w:trPr>
          <w:cantSplit/>
        </w:trPr>
        <w:tc>
          <w:tcPr>
            <w:tcW w:w="7523"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Analyzing elements of an idea, experience, or theory</w:t>
            </w:r>
          </w:p>
        </w:tc>
      </w:tr>
      <w:tr w:rsidR="008A2B34" w:rsidRPr="008A2B34">
        <w:trPr>
          <w:cantSplit/>
        </w:trPr>
        <w:tc>
          <w:tcPr>
            <w:tcW w:w="2523"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933" w:type="dxa"/>
            <w:vMerge w:val="restart"/>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590"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Less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12.5</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13.5</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13.5</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About the same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19.2</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32.7</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More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62.5</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67.3</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92.9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933" w:type="dxa"/>
            <w:tcBorders>
              <w:top w:val="nil"/>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Missing</w:t>
            </w: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System</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2523" w:type="dxa"/>
            <w:gridSpan w:val="2"/>
            <w:tcBorders>
              <w:top w:val="nil"/>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3"/>
        <w:gridCol w:w="1591"/>
        <w:gridCol w:w="1147"/>
        <w:gridCol w:w="1009"/>
        <w:gridCol w:w="1377"/>
        <w:gridCol w:w="1469"/>
      </w:tblGrid>
      <w:tr w:rsidR="008A2B34" w:rsidRPr="008A2B34">
        <w:trPr>
          <w:cantSplit/>
        </w:trPr>
        <w:tc>
          <w:tcPr>
            <w:tcW w:w="7523"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Thinking through my assumptions</w:t>
            </w:r>
          </w:p>
        </w:tc>
      </w:tr>
      <w:tr w:rsidR="008A2B34" w:rsidRPr="008A2B34">
        <w:trPr>
          <w:cantSplit/>
        </w:trPr>
        <w:tc>
          <w:tcPr>
            <w:tcW w:w="2523"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933" w:type="dxa"/>
            <w:vMerge w:val="restart"/>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590"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Less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14.3</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15.4</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15.4</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About the same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9.6</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25.0</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More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69.6</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75.0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92.9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933" w:type="dxa"/>
            <w:tcBorders>
              <w:top w:val="nil"/>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Missing</w:t>
            </w: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System</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2523" w:type="dxa"/>
            <w:gridSpan w:val="2"/>
            <w:tcBorders>
              <w:top w:val="nil"/>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3"/>
        <w:gridCol w:w="1591"/>
        <w:gridCol w:w="1147"/>
        <w:gridCol w:w="1009"/>
        <w:gridCol w:w="1377"/>
        <w:gridCol w:w="1469"/>
      </w:tblGrid>
      <w:tr w:rsidR="008A2B34" w:rsidRPr="008A2B34">
        <w:trPr>
          <w:cantSplit/>
        </w:trPr>
        <w:tc>
          <w:tcPr>
            <w:tcW w:w="7523"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Synthesizing ideas, experiences, or theories</w:t>
            </w:r>
          </w:p>
        </w:tc>
      </w:tr>
      <w:tr w:rsidR="008A2B34" w:rsidRPr="008A2B34">
        <w:trPr>
          <w:cantSplit/>
        </w:trPr>
        <w:tc>
          <w:tcPr>
            <w:tcW w:w="2523"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933" w:type="dxa"/>
            <w:vMerge w:val="restart"/>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590"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Less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3.8</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About the same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16.1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17.3</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21.2</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More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73.2</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78.8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92.9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933" w:type="dxa"/>
            <w:tcBorders>
              <w:top w:val="nil"/>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Missing</w:t>
            </w: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System</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2523" w:type="dxa"/>
            <w:gridSpan w:val="2"/>
            <w:tcBorders>
              <w:top w:val="nil"/>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Default="008A2B34"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Default="004B07CC" w:rsidP="008A2B34">
      <w:pPr>
        <w:autoSpaceDE w:val="0"/>
        <w:autoSpaceDN w:val="0"/>
        <w:adjustRightInd w:val="0"/>
        <w:spacing w:after="0" w:line="400" w:lineRule="atLeast"/>
        <w:rPr>
          <w:sz w:val="22"/>
          <w:szCs w:val="22"/>
        </w:rPr>
      </w:pPr>
    </w:p>
    <w:p w:rsidR="004B07CC" w:rsidRPr="008A2B34" w:rsidRDefault="004B07CC" w:rsidP="008A2B34">
      <w:pPr>
        <w:autoSpaceDE w:val="0"/>
        <w:autoSpaceDN w:val="0"/>
        <w:adjustRightInd w:val="0"/>
        <w:spacing w:after="0" w:line="400" w:lineRule="atLeast"/>
        <w:rPr>
          <w:sz w:val="22"/>
          <w:szCs w:val="22"/>
        </w:rPr>
      </w:pP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3"/>
        <w:gridCol w:w="1591"/>
        <w:gridCol w:w="1147"/>
        <w:gridCol w:w="1009"/>
        <w:gridCol w:w="1377"/>
        <w:gridCol w:w="1469"/>
      </w:tblGrid>
      <w:tr w:rsidR="008A2B34" w:rsidRPr="008A2B34">
        <w:trPr>
          <w:cantSplit/>
        </w:trPr>
        <w:tc>
          <w:tcPr>
            <w:tcW w:w="7523"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Evaluating information, methods, and arguments</w:t>
            </w:r>
          </w:p>
        </w:tc>
      </w:tr>
      <w:tr w:rsidR="008A2B34" w:rsidRPr="008A2B34">
        <w:trPr>
          <w:cantSplit/>
        </w:trPr>
        <w:tc>
          <w:tcPr>
            <w:tcW w:w="2523"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933" w:type="dxa"/>
            <w:vMerge w:val="restart"/>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590"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Less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9.8</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About the same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14.3</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15.7</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25.5</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More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38</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67.9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74.5</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91.1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933" w:type="dxa"/>
            <w:tcBorders>
              <w:top w:val="nil"/>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Missing</w:t>
            </w: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System</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2523" w:type="dxa"/>
            <w:gridSpan w:val="2"/>
            <w:tcBorders>
              <w:top w:val="nil"/>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3"/>
        <w:gridCol w:w="1591"/>
        <w:gridCol w:w="1147"/>
        <w:gridCol w:w="1009"/>
        <w:gridCol w:w="1377"/>
        <w:gridCol w:w="1469"/>
      </w:tblGrid>
      <w:tr w:rsidR="008A2B34" w:rsidRPr="008A2B34">
        <w:trPr>
          <w:cantSplit/>
        </w:trPr>
        <w:tc>
          <w:tcPr>
            <w:tcW w:w="7523"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Integrating ideas, strategies, and skills from multiple sources</w:t>
            </w:r>
          </w:p>
        </w:tc>
      </w:tr>
      <w:tr w:rsidR="008A2B34" w:rsidRPr="008A2B34">
        <w:trPr>
          <w:cantSplit/>
        </w:trPr>
        <w:tc>
          <w:tcPr>
            <w:tcW w:w="2523"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933" w:type="dxa"/>
            <w:vMerge w:val="restart"/>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590"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Less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7.8</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About the same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6</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10.7</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11.8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19.6</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More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73.2</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80.4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51</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91.1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933" w:type="dxa"/>
            <w:tcBorders>
              <w:top w:val="nil"/>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Missing</w:t>
            </w: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System</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2523" w:type="dxa"/>
            <w:gridSpan w:val="2"/>
            <w:tcBorders>
              <w:top w:val="nil"/>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8A2B34" w:rsidRPr="008A2B34" w:rsidRDefault="008A2B34" w:rsidP="008A2B34">
      <w:pPr>
        <w:autoSpaceDE w:val="0"/>
        <w:autoSpaceDN w:val="0"/>
        <w:adjustRightInd w:val="0"/>
        <w:spacing w:after="0" w:line="400" w:lineRule="atLeast"/>
        <w:rPr>
          <w:sz w:val="22"/>
          <w:szCs w:val="22"/>
        </w:rPr>
      </w:pPr>
    </w:p>
    <w:tbl>
      <w:tblPr>
        <w:tblW w:w="7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33"/>
        <w:gridCol w:w="1591"/>
        <w:gridCol w:w="1147"/>
        <w:gridCol w:w="1009"/>
        <w:gridCol w:w="1377"/>
        <w:gridCol w:w="1469"/>
      </w:tblGrid>
      <w:tr w:rsidR="008A2B34" w:rsidRPr="008A2B34">
        <w:trPr>
          <w:cantSplit/>
        </w:trPr>
        <w:tc>
          <w:tcPr>
            <w:tcW w:w="7523" w:type="dxa"/>
            <w:gridSpan w:val="6"/>
            <w:tcBorders>
              <w:top w:val="nil"/>
              <w:left w:val="nil"/>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b/>
                <w:bCs/>
                <w:color w:val="000000"/>
                <w:sz w:val="22"/>
                <w:szCs w:val="22"/>
              </w:rPr>
              <w:t>Applying theories or concepts to practical problems or new situations</w:t>
            </w:r>
          </w:p>
        </w:tc>
      </w:tr>
      <w:tr w:rsidR="008A2B34" w:rsidRPr="008A2B34">
        <w:trPr>
          <w:cantSplit/>
        </w:trPr>
        <w:tc>
          <w:tcPr>
            <w:tcW w:w="2523" w:type="dxa"/>
            <w:gridSpan w:val="2"/>
            <w:tcBorders>
              <w:top w:val="single" w:sz="16" w:space="0" w:color="000000"/>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p>
        </w:tc>
        <w:tc>
          <w:tcPr>
            <w:tcW w:w="1147" w:type="dxa"/>
            <w:tcBorders>
              <w:top w:val="single" w:sz="16" w:space="0" w:color="000000"/>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Frequency</w:t>
            </w:r>
          </w:p>
        </w:tc>
        <w:tc>
          <w:tcPr>
            <w:tcW w:w="1009"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Percent</w:t>
            </w:r>
          </w:p>
        </w:tc>
        <w:tc>
          <w:tcPr>
            <w:tcW w:w="1376" w:type="dxa"/>
            <w:tcBorders>
              <w:top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 Percent</w:t>
            </w:r>
          </w:p>
        </w:tc>
        <w:tc>
          <w:tcPr>
            <w:tcW w:w="1468" w:type="dxa"/>
            <w:tcBorders>
              <w:top w:val="single" w:sz="16" w:space="0" w:color="000000"/>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Cumulative Percent</w:t>
            </w:r>
          </w:p>
        </w:tc>
      </w:tr>
      <w:tr w:rsidR="008A2B34" w:rsidRPr="008A2B34">
        <w:trPr>
          <w:cantSplit/>
        </w:trPr>
        <w:tc>
          <w:tcPr>
            <w:tcW w:w="933" w:type="dxa"/>
            <w:vMerge w:val="restart"/>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Valid</w:t>
            </w:r>
          </w:p>
        </w:tc>
        <w:tc>
          <w:tcPr>
            <w:tcW w:w="1590" w:type="dxa"/>
            <w:tcBorders>
              <w:top w:val="single" w:sz="16" w:space="0" w:color="000000"/>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Less</w:t>
            </w:r>
          </w:p>
        </w:tc>
        <w:tc>
          <w:tcPr>
            <w:tcW w:w="1147" w:type="dxa"/>
            <w:tcBorders>
              <w:top w:val="single" w:sz="16" w:space="0" w:color="000000"/>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2</w:t>
            </w:r>
          </w:p>
        </w:tc>
        <w:tc>
          <w:tcPr>
            <w:tcW w:w="1009"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3.6</w:t>
            </w:r>
          </w:p>
        </w:tc>
        <w:tc>
          <w:tcPr>
            <w:tcW w:w="1376" w:type="dxa"/>
            <w:tcBorders>
              <w:top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3.8</w:t>
            </w:r>
          </w:p>
        </w:tc>
        <w:tc>
          <w:tcPr>
            <w:tcW w:w="1468" w:type="dxa"/>
            <w:tcBorders>
              <w:top w:val="single" w:sz="16" w:space="0" w:color="000000"/>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3.8</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About the same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14.3</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15.4</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19.2</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More</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75.0</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80.8</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r>
      <w:tr w:rsidR="008A2B34" w:rsidRPr="008A2B34">
        <w:trPr>
          <w:cantSplit/>
        </w:trPr>
        <w:tc>
          <w:tcPr>
            <w:tcW w:w="933" w:type="dxa"/>
            <w:vMerge/>
            <w:tcBorders>
              <w:top w:val="single" w:sz="16" w:space="0" w:color="000000"/>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240" w:lineRule="auto"/>
              <w:rPr>
                <w:color w:val="000000"/>
                <w:sz w:val="22"/>
                <w:szCs w:val="22"/>
              </w:rPr>
            </w:pP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52</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92.9</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933" w:type="dxa"/>
            <w:tcBorders>
              <w:top w:val="nil"/>
              <w:left w:val="single" w:sz="16" w:space="0" w:color="000000"/>
              <w:bottom w:val="nil"/>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Missing</w:t>
            </w:r>
          </w:p>
        </w:tc>
        <w:tc>
          <w:tcPr>
            <w:tcW w:w="1590" w:type="dxa"/>
            <w:tcBorders>
              <w:top w:val="nil"/>
              <w:left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System</w:t>
            </w:r>
          </w:p>
        </w:tc>
        <w:tc>
          <w:tcPr>
            <w:tcW w:w="1147" w:type="dxa"/>
            <w:tcBorders>
              <w:top w:val="nil"/>
              <w:left w:val="single" w:sz="16" w:space="0" w:color="000000"/>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4</w:t>
            </w:r>
          </w:p>
        </w:tc>
        <w:tc>
          <w:tcPr>
            <w:tcW w:w="1009" w:type="dxa"/>
            <w:tcBorders>
              <w:top w:val="nil"/>
              <w:bottom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7.1</w:t>
            </w:r>
          </w:p>
        </w:tc>
        <w:tc>
          <w:tcPr>
            <w:tcW w:w="1376" w:type="dxa"/>
            <w:tcBorders>
              <w:top w:val="nil"/>
              <w:bottom w:val="nil"/>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nil"/>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r w:rsidR="008A2B34" w:rsidRPr="008A2B34">
        <w:trPr>
          <w:cantSplit/>
        </w:trPr>
        <w:tc>
          <w:tcPr>
            <w:tcW w:w="2523" w:type="dxa"/>
            <w:gridSpan w:val="2"/>
            <w:tcBorders>
              <w:top w:val="nil"/>
              <w:left w:val="single" w:sz="16" w:space="0" w:color="000000"/>
              <w:bottom w:val="single" w:sz="16" w:space="0" w:color="000000"/>
              <w:right w:val="nil"/>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Total</w:t>
            </w:r>
          </w:p>
        </w:tc>
        <w:tc>
          <w:tcPr>
            <w:tcW w:w="1147" w:type="dxa"/>
            <w:tcBorders>
              <w:top w:val="nil"/>
              <w:left w:val="single" w:sz="16" w:space="0" w:color="000000"/>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56</w:t>
            </w:r>
          </w:p>
        </w:tc>
        <w:tc>
          <w:tcPr>
            <w:tcW w:w="1009"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320" w:lineRule="atLeast"/>
              <w:ind w:left="60" w:right="60"/>
              <w:rPr>
                <w:color w:val="000000"/>
                <w:sz w:val="22"/>
                <w:szCs w:val="22"/>
              </w:rPr>
            </w:pPr>
            <w:r w:rsidRPr="008A2B34">
              <w:rPr>
                <w:color w:val="000000"/>
                <w:sz w:val="22"/>
                <w:szCs w:val="22"/>
              </w:rPr>
              <w:t>100.0</w:t>
            </w:r>
          </w:p>
        </w:tc>
        <w:tc>
          <w:tcPr>
            <w:tcW w:w="1376" w:type="dxa"/>
            <w:tcBorders>
              <w:top w:val="nil"/>
              <w:bottom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c>
          <w:tcPr>
            <w:tcW w:w="1468" w:type="dxa"/>
            <w:tcBorders>
              <w:top w:val="nil"/>
              <w:bottom w:val="single" w:sz="16" w:space="0" w:color="000000"/>
              <w:right w:val="single" w:sz="16" w:space="0" w:color="000000"/>
            </w:tcBorders>
            <w:shd w:val="clear" w:color="auto" w:fill="FFFFFF"/>
          </w:tcPr>
          <w:p w:rsidR="008A2B34" w:rsidRPr="008A2B34" w:rsidRDefault="008A2B34" w:rsidP="008A2B34">
            <w:pPr>
              <w:autoSpaceDE w:val="0"/>
              <w:autoSpaceDN w:val="0"/>
              <w:adjustRightInd w:val="0"/>
              <w:spacing w:after="0" w:line="240" w:lineRule="auto"/>
              <w:rPr>
                <w:sz w:val="22"/>
                <w:szCs w:val="22"/>
              </w:rPr>
            </w:pPr>
          </w:p>
        </w:tc>
      </w:tr>
    </w:tbl>
    <w:p w:rsidR="008A2B34" w:rsidRPr="008A2B34" w:rsidRDefault="008A2B34" w:rsidP="008A2B34">
      <w:pPr>
        <w:autoSpaceDE w:val="0"/>
        <w:autoSpaceDN w:val="0"/>
        <w:adjustRightInd w:val="0"/>
        <w:spacing w:after="0" w:line="400" w:lineRule="atLeast"/>
        <w:rPr>
          <w:sz w:val="22"/>
          <w:szCs w:val="22"/>
        </w:rPr>
      </w:pPr>
    </w:p>
    <w:p w:rsidR="000C5509" w:rsidRPr="008A2B34" w:rsidRDefault="000C5509" w:rsidP="00D1719F">
      <w:pPr>
        <w:autoSpaceDE w:val="0"/>
        <w:autoSpaceDN w:val="0"/>
        <w:adjustRightInd w:val="0"/>
        <w:spacing w:after="0" w:line="240" w:lineRule="auto"/>
        <w:rPr>
          <w:sz w:val="22"/>
          <w:szCs w:val="22"/>
        </w:rPr>
      </w:pPr>
    </w:p>
    <w:p w:rsidR="000C5509" w:rsidRDefault="000C5509" w:rsidP="00D1719F">
      <w:pPr>
        <w:autoSpaceDE w:val="0"/>
        <w:autoSpaceDN w:val="0"/>
        <w:adjustRightInd w:val="0"/>
        <w:spacing w:after="0" w:line="240" w:lineRule="auto"/>
        <w:rPr>
          <w:sz w:val="22"/>
          <w:szCs w:val="22"/>
        </w:rPr>
      </w:pPr>
    </w:p>
    <w:p w:rsidR="004B07CC" w:rsidRDefault="004B07CC" w:rsidP="00D1719F">
      <w:pPr>
        <w:autoSpaceDE w:val="0"/>
        <w:autoSpaceDN w:val="0"/>
        <w:adjustRightInd w:val="0"/>
        <w:spacing w:after="0" w:line="240" w:lineRule="auto"/>
        <w:rPr>
          <w:sz w:val="22"/>
          <w:szCs w:val="22"/>
        </w:rPr>
      </w:pPr>
    </w:p>
    <w:p w:rsidR="004B07CC" w:rsidRDefault="004B07CC" w:rsidP="00D1719F">
      <w:pPr>
        <w:autoSpaceDE w:val="0"/>
        <w:autoSpaceDN w:val="0"/>
        <w:adjustRightInd w:val="0"/>
        <w:spacing w:after="0" w:line="240" w:lineRule="auto"/>
        <w:rPr>
          <w:sz w:val="22"/>
          <w:szCs w:val="22"/>
        </w:rPr>
      </w:pPr>
    </w:p>
    <w:p w:rsidR="004B07CC" w:rsidRDefault="004B07CC" w:rsidP="00D1719F">
      <w:pPr>
        <w:autoSpaceDE w:val="0"/>
        <w:autoSpaceDN w:val="0"/>
        <w:adjustRightInd w:val="0"/>
        <w:spacing w:after="0" w:line="240" w:lineRule="auto"/>
        <w:rPr>
          <w:sz w:val="22"/>
          <w:szCs w:val="22"/>
        </w:rPr>
      </w:pPr>
    </w:p>
    <w:p w:rsidR="004B07CC" w:rsidRPr="008A2B34" w:rsidRDefault="004B07CC" w:rsidP="00D1719F">
      <w:pPr>
        <w:autoSpaceDE w:val="0"/>
        <w:autoSpaceDN w:val="0"/>
        <w:adjustRightInd w:val="0"/>
        <w:spacing w:after="0" w:line="240" w:lineRule="auto"/>
        <w:rPr>
          <w:sz w:val="22"/>
          <w:szCs w:val="22"/>
        </w:rPr>
      </w:pPr>
    </w:p>
    <w:p w:rsidR="005019D3" w:rsidRDefault="005019D3" w:rsidP="00D1719F">
      <w:pPr>
        <w:autoSpaceDE w:val="0"/>
        <w:autoSpaceDN w:val="0"/>
        <w:adjustRightInd w:val="0"/>
        <w:spacing w:after="0" w:line="240" w:lineRule="auto"/>
        <w:rPr>
          <w:b/>
          <w:u w:val="single"/>
        </w:rPr>
      </w:pPr>
      <w:r w:rsidRPr="005019D3">
        <w:rPr>
          <w:b/>
          <w:u w:val="single"/>
        </w:rPr>
        <w:t>Student Comments:</w:t>
      </w:r>
    </w:p>
    <w:p w:rsidR="004B07CC" w:rsidRDefault="004B07CC" w:rsidP="00D1719F">
      <w:pPr>
        <w:autoSpaceDE w:val="0"/>
        <w:autoSpaceDN w:val="0"/>
        <w:adjustRightInd w:val="0"/>
        <w:spacing w:after="0" w:line="240" w:lineRule="auto"/>
        <w:rPr>
          <w:b/>
          <w:u w:val="single"/>
        </w:rPr>
      </w:pPr>
    </w:p>
    <w:tbl>
      <w:tblPr>
        <w:tblW w:w="9400" w:type="dxa"/>
        <w:tblCellMar>
          <w:left w:w="115" w:type="dxa"/>
          <w:right w:w="115" w:type="dxa"/>
        </w:tblCellMar>
        <w:tblLook w:val="04A0"/>
      </w:tblPr>
      <w:tblGrid>
        <w:gridCol w:w="9400"/>
      </w:tblGrid>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feel like this class was easy and a great way for students will little information on politics to take.</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have to say that being part of the learning community class has been my pleasure. I wish that all my up coming classes would be part of the learning community</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great classs we should have 3 learning communities like these!</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Much better format for class then the typical one teacher lecture method.</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This class has been an amazing experience.</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love this class and I'm definately glad I took it. I feel I learned a lot 3 than a typical English class. I hope to take another class like this in the future.</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learning community is great!</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Great classes! Both English and Political science. Great teachers! Really love the learning community idea.</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this is a really great way to get involved with the community and class mats</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keepLines/>
              <w:numPr>
                <w:ilvl w:val="0"/>
                <w:numId w:val="4"/>
              </w:numPr>
              <w:spacing w:after="120" w:line="240" w:lineRule="auto"/>
              <w:rPr>
                <w:rFonts w:eastAsia="Times New Roman"/>
              </w:rPr>
            </w:pPr>
            <w:r w:rsidRPr="004B07CC">
              <w:rPr>
                <w:rFonts w:eastAsia="Times New Roman"/>
              </w:rPr>
              <w:t>This learning community is a very awesome! I really enjoyed it!</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One of the best classes i've taken at VC enjoyed it very much. seems like much better learning results from bouncing ideas of fellow classmates.  thanks!</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great class great idea!!!!</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feel very privileged to have been able to participate in a learning community. I have truly noticed an improvement in my retention of course materials and I actually look forward to class. I feel it was a very unique and gratifying experience and I would like to see 3 learning communities develop. Before taking this class I felt like I had an attention deficit and social awkwardness. I was hesitant to ask questions or interact with my peers and caught myself daydreaming 3. However I do not encounter these learning impediments in my learning community. I have become much 3 comfortable and vocal in a group setting and my attention has been almost unwavering in every class. I can not express the gravity of my improvement because of the nature of this experience.</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This has been the best learning experience I have had so far. I hope to enroll in this type of class again. Of all my classes this semester with 3 of them being core classes besides this class, I have retained 3 of what I have learned in this class, and will be able to carry it to other experiences!</w:t>
            </w:r>
          </w:p>
        </w:tc>
      </w:tr>
      <w:tr w:rsidR="004B07CC" w:rsidRPr="004B07CC">
        <w:trPr>
          <w:trHeight w:val="255"/>
        </w:trPr>
        <w:tc>
          <w:tcPr>
            <w:tcW w:w="9400" w:type="dxa"/>
            <w:tcBorders>
              <w:top w:val="nil"/>
              <w:left w:val="nil"/>
              <w:bottom w:val="nil"/>
              <w:right w:val="nil"/>
            </w:tcBorders>
            <w:shd w:val="clear" w:color="auto" w:fill="auto"/>
            <w:noWrap/>
          </w:tcPr>
          <w:p w:rsidR="004B07CC" w:rsidRDefault="004B07CC" w:rsidP="004B07CC">
            <w:pPr>
              <w:pStyle w:val="ListParagraph"/>
              <w:numPr>
                <w:ilvl w:val="0"/>
                <w:numId w:val="4"/>
              </w:numPr>
              <w:spacing w:after="120" w:line="240" w:lineRule="auto"/>
              <w:rPr>
                <w:rFonts w:eastAsia="Times New Roman"/>
              </w:rPr>
            </w:pPr>
            <w:r w:rsidRPr="004B07CC">
              <w:rPr>
                <w:rFonts w:eastAsia="Times New Roman"/>
              </w:rPr>
              <w:t>i like the class how it is but i feel that we spend alot 3 time on the politics part 3 than we do on the english part.. its really hard to sit there for 3 hours and only listening to politics but it was very useful and helpful that we wrote papers on the topic that we were learnign at the time.. made it eaiser to comprehend and write about. the class was different and it was fun but honestly im not a plotics person so i just didnt like that part. class was very good i look forward to 3!</w:t>
            </w:r>
          </w:p>
          <w:p w:rsidR="004B07CC" w:rsidRDefault="004B07CC" w:rsidP="004B07CC">
            <w:pPr>
              <w:pStyle w:val="ListParagraph"/>
              <w:spacing w:after="120" w:line="240" w:lineRule="auto"/>
              <w:rPr>
                <w:rFonts w:eastAsia="Times New Roman"/>
              </w:rPr>
            </w:pPr>
          </w:p>
          <w:p w:rsidR="006E204B" w:rsidRPr="004B07CC" w:rsidRDefault="006E204B" w:rsidP="004B07CC">
            <w:pPr>
              <w:pStyle w:val="ListParagraph"/>
              <w:spacing w:after="120" w:line="240" w:lineRule="auto"/>
              <w:rPr>
                <w:rFonts w:eastAsia="Times New Roman"/>
              </w:rPr>
            </w:pP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really enjoyed my experience in this learning community. I think if done correctly it can leave a better understanding of different subjects. Also with issues in political science I think it is always a good idea to hear a different perspective which this class does well in.</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enjoyed taking this course because i have completed two classes in one and the idea of that it great even though the class is too long i really enjoyed it a lot i wished we would have had a longer break because that would have helped a lot 10 min was not enough 20 to 25 would have been great because it is hard to focus in the class when you are sitting down for 3 hours but other then that i really liked the on line assigments its easy and having the whole week to get it done really helped because 2 work can get in the way and this helped a lot.</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This class was very good! i completely loved it and i liked how i didnt feel confussed that i was in two classes, because it actaully felt like a whole. the only issue was that i had alot of hw or essays in this class along with online work. and the class was very long so it kind of made me space out. but other then that i love this class i made new friends. i learned not to be afraid to work in groups and meet new people. i feel 3 comfortable doing this in other classes now. im very proud of how this class worked for me and my friends.</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really enjoyed being in this learning community it has helped me in many ways. The intructors did such an amazing job. They helped me get a better understanding about why politcs matters. I really recommend this class to other students.</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really enjoyed the learning community and the teachers made it very fun and interesting. I would take another class like this if I had the opportunity.</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really enjoyed this class. at first i did not understand why they intergraded the classed togehter, but with both teacher working together and how helpful they both were, i learned a lot and will take the knowledge i gained into my next classes.</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enjoyed this class very much and it taught me many things and this was a life changing experience</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I really liked my learning community class, it was one of the best classes i've ever taken.</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mr. prell and mrs. schoenrock are very well teachers and i think they work excellent together and i loved being part of the learning community</w:t>
            </w: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The learning community was a very different experience that i enjoyed and it is a much 3 involved approach then i've experienced in other classes</w:t>
            </w:r>
          </w:p>
        </w:tc>
      </w:tr>
      <w:tr w:rsidR="004B07CC" w:rsidRPr="004B07CC">
        <w:trPr>
          <w:trHeight w:val="255"/>
        </w:trPr>
        <w:tc>
          <w:tcPr>
            <w:tcW w:w="9400" w:type="dxa"/>
            <w:tcBorders>
              <w:top w:val="nil"/>
              <w:left w:val="nil"/>
              <w:bottom w:val="nil"/>
              <w:right w:val="nil"/>
            </w:tcBorders>
            <w:shd w:val="clear" w:color="auto" w:fill="auto"/>
            <w:noWrap/>
          </w:tcPr>
          <w:p w:rsidR="004B07CC" w:rsidRDefault="004B07CC" w:rsidP="004B07CC">
            <w:pPr>
              <w:pStyle w:val="ListParagraph"/>
              <w:numPr>
                <w:ilvl w:val="0"/>
                <w:numId w:val="4"/>
              </w:numPr>
              <w:spacing w:after="120" w:line="240" w:lineRule="auto"/>
              <w:rPr>
                <w:rFonts w:eastAsia="Times New Roman"/>
              </w:rPr>
            </w:pPr>
            <w:r w:rsidRPr="004B07CC">
              <w:rPr>
                <w:rFonts w:eastAsia="Times New Roman"/>
              </w:rPr>
              <w:t>This has been one of the most engaging, and interactive classes I have taken at Ventura College! The dynamic between these 2 teachers, makes for one epic learning environment!! I feel like I will retain much 3 of what I learned in the class, because they make it so interesting and relevant to everyday life!</w:t>
            </w:r>
          </w:p>
          <w:p w:rsidR="004B07CC" w:rsidRDefault="004B07CC" w:rsidP="004B07CC">
            <w:pPr>
              <w:spacing w:after="120" w:line="240" w:lineRule="auto"/>
              <w:rPr>
                <w:rFonts w:eastAsia="Times New Roman"/>
              </w:rPr>
            </w:pPr>
          </w:p>
          <w:p w:rsidR="004B07CC" w:rsidRPr="004B07CC" w:rsidRDefault="004B07CC" w:rsidP="004B07CC">
            <w:pPr>
              <w:spacing w:after="120" w:line="240" w:lineRule="auto"/>
              <w:rPr>
                <w:rFonts w:eastAsia="Times New Roman"/>
              </w:rPr>
            </w:pPr>
          </w:p>
        </w:tc>
      </w:tr>
      <w:tr w:rsidR="004B07CC" w:rsidRPr="004B07CC">
        <w:trPr>
          <w:trHeight w:val="25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Mr. Martinsen and Mr. Porter are wonderful educators. I thoroughly enjoyed being a part of their class this semester. The learning community was a great tool in increasing my knowledge and my desire to learn, 3 so than any other class I've taken. This program should be extended to other courses at Ventura College.</w:t>
            </w:r>
          </w:p>
        </w:tc>
      </w:tr>
      <w:tr w:rsidR="004B07CC" w:rsidRPr="004B07CC">
        <w:trPr>
          <w:trHeight w:val="1125"/>
        </w:trPr>
        <w:tc>
          <w:tcPr>
            <w:tcW w:w="9400" w:type="dxa"/>
            <w:tcBorders>
              <w:top w:val="nil"/>
              <w:left w:val="nil"/>
              <w:bottom w:val="nil"/>
              <w:right w:val="nil"/>
            </w:tcBorders>
            <w:shd w:val="clear" w:color="auto" w:fill="auto"/>
            <w:noWrap/>
          </w:tcPr>
          <w:p w:rsidR="004B07CC" w:rsidRPr="004B07CC" w:rsidRDefault="004B07CC" w:rsidP="004B07CC">
            <w:pPr>
              <w:pStyle w:val="ListParagraph"/>
              <w:numPr>
                <w:ilvl w:val="0"/>
                <w:numId w:val="4"/>
              </w:numPr>
              <w:spacing w:after="120" w:line="240" w:lineRule="auto"/>
              <w:rPr>
                <w:rFonts w:eastAsia="Times New Roman"/>
              </w:rPr>
            </w:pPr>
            <w:r w:rsidRPr="004B07CC">
              <w:rPr>
                <w:rFonts w:eastAsia="Times New Roman"/>
              </w:rPr>
              <w:t>My learning community class was a fun class. I learned and absorbed much 3 than I usually do. We discussed subject matter to it's furthest, allowing me to truely understand what was being taught.</w:t>
            </w:r>
          </w:p>
        </w:tc>
      </w:tr>
    </w:tbl>
    <w:p w:rsidR="004B07CC" w:rsidRPr="004B07CC" w:rsidRDefault="004B07CC" w:rsidP="004B07CC">
      <w:pPr>
        <w:autoSpaceDE w:val="0"/>
        <w:autoSpaceDN w:val="0"/>
        <w:adjustRightInd w:val="0"/>
        <w:spacing w:after="120" w:line="240" w:lineRule="auto"/>
        <w:rPr>
          <w:b/>
          <w:u w:val="single"/>
        </w:rPr>
      </w:pPr>
    </w:p>
    <w:p w:rsidR="000C5509" w:rsidRPr="005019D3" w:rsidRDefault="000C5509" w:rsidP="00D1719F">
      <w:pPr>
        <w:autoSpaceDE w:val="0"/>
        <w:autoSpaceDN w:val="0"/>
        <w:adjustRightInd w:val="0"/>
        <w:spacing w:after="0" w:line="240" w:lineRule="auto"/>
        <w:rPr>
          <w:b/>
          <w:u w:val="single"/>
        </w:rPr>
      </w:pPr>
    </w:p>
    <w:p w:rsidR="005019D3" w:rsidRPr="00D1719F" w:rsidRDefault="005019D3" w:rsidP="00D1719F">
      <w:pPr>
        <w:autoSpaceDE w:val="0"/>
        <w:autoSpaceDN w:val="0"/>
        <w:adjustRightInd w:val="0"/>
        <w:spacing w:after="0" w:line="240" w:lineRule="auto"/>
      </w:pPr>
    </w:p>
    <w:sectPr w:rsidR="005019D3" w:rsidRPr="00D1719F" w:rsidSect="00714C6C">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55" w:rsidRDefault="00354B55" w:rsidP="001C36DD">
      <w:pPr>
        <w:spacing w:after="0" w:line="240" w:lineRule="auto"/>
      </w:pPr>
      <w:r>
        <w:separator/>
      </w:r>
    </w:p>
  </w:endnote>
  <w:endnote w:type="continuationSeparator" w:id="0">
    <w:p w:rsidR="00354B55" w:rsidRDefault="00354B55" w:rsidP="001C3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48" w:rsidRDefault="0037445C">
    <w:pPr>
      <w:pStyle w:val="Footer"/>
      <w:jc w:val="right"/>
    </w:pPr>
    <w:fldSimple w:instr=" PAGE   \* MERGEFORMAT ">
      <w:r w:rsidR="003D31A6">
        <w:rPr>
          <w:noProof/>
        </w:rPr>
        <w:t>1</w:t>
      </w:r>
    </w:fldSimple>
  </w:p>
  <w:p w:rsidR="00FC6348" w:rsidRDefault="00FC634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55" w:rsidRDefault="00354B55" w:rsidP="001C36DD">
      <w:pPr>
        <w:spacing w:after="0" w:line="240" w:lineRule="auto"/>
      </w:pPr>
      <w:r>
        <w:separator/>
      </w:r>
    </w:p>
  </w:footnote>
  <w:footnote w:type="continuationSeparator" w:id="0">
    <w:p w:rsidR="00354B55" w:rsidRDefault="00354B55" w:rsidP="001C36D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870EE"/>
    <w:multiLevelType w:val="hybridMultilevel"/>
    <w:tmpl w:val="9ABC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53691"/>
    <w:multiLevelType w:val="multilevel"/>
    <w:tmpl w:val="B5DEA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94A3B49"/>
    <w:multiLevelType w:val="hybridMultilevel"/>
    <w:tmpl w:val="386A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C04651"/>
    <w:multiLevelType w:val="hybridMultilevel"/>
    <w:tmpl w:val="64EE8F64"/>
    <w:lvl w:ilvl="0" w:tplc="0E423A6A">
      <w:start w:val="1"/>
      <w:numFmt w:val="decimal"/>
      <w:suff w:val="space"/>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14117"/>
    <w:multiLevelType w:val="hybridMultilevel"/>
    <w:tmpl w:val="B838E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TrackMoves/>
  <w:defaultTabStop w:val="720"/>
  <w:characterSpacingControl w:val="doNotCompress"/>
  <w:footnotePr>
    <w:footnote w:id="-1"/>
    <w:footnote w:id="0"/>
  </w:footnotePr>
  <w:endnotePr>
    <w:endnote w:id="-1"/>
    <w:endnote w:id="0"/>
  </w:endnotePr>
  <w:compat/>
  <w:rsids>
    <w:rsidRoot w:val="001C36DD"/>
    <w:rsid w:val="00002B81"/>
    <w:rsid w:val="000754B2"/>
    <w:rsid w:val="00076D3D"/>
    <w:rsid w:val="000C5509"/>
    <w:rsid w:val="001919A7"/>
    <w:rsid w:val="001941B4"/>
    <w:rsid w:val="001C36DD"/>
    <w:rsid w:val="00212197"/>
    <w:rsid w:val="002170C8"/>
    <w:rsid w:val="00222F73"/>
    <w:rsid w:val="002729A8"/>
    <w:rsid w:val="0029436A"/>
    <w:rsid w:val="00297AA3"/>
    <w:rsid w:val="002A5CC7"/>
    <w:rsid w:val="002C3E46"/>
    <w:rsid w:val="002E06D4"/>
    <w:rsid w:val="003017DB"/>
    <w:rsid w:val="00327894"/>
    <w:rsid w:val="00341677"/>
    <w:rsid w:val="00354B55"/>
    <w:rsid w:val="00374388"/>
    <w:rsid w:val="0037445C"/>
    <w:rsid w:val="003D31A6"/>
    <w:rsid w:val="00435B8B"/>
    <w:rsid w:val="004A50E0"/>
    <w:rsid w:val="004B07CC"/>
    <w:rsid w:val="004E5A88"/>
    <w:rsid w:val="005019D3"/>
    <w:rsid w:val="005403FB"/>
    <w:rsid w:val="005445D4"/>
    <w:rsid w:val="00547E24"/>
    <w:rsid w:val="005A167C"/>
    <w:rsid w:val="005A3191"/>
    <w:rsid w:val="005B77CB"/>
    <w:rsid w:val="005F1809"/>
    <w:rsid w:val="006502F6"/>
    <w:rsid w:val="006B4560"/>
    <w:rsid w:val="006C35E1"/>
    <w:rsid w:val="006E204B"/>
    <w:rsid w:val="006F3A6F"/>
    <w:rsid w:val="006F524F"/>
    <w:rsid w:val="00714B02"/>
    <w:rsid w:val="00714C6C"/>
    <w:rsid w:val="00721809"/>
    <w:rsid w:val="007313A8"/>
    <w:rsid w:val="007556EB"/>
    <w:rsid w:val="007F7FEC"/>
    <w:rsid w:val="00841DC4"/>
    <w:rsid w:val="0086092A"/>
    <w:rsid w:val="008A2B34"/>
    <w:rsid w:val="00953BDC"/>
    <w:rsid w:val="009628C7"/>
    <w:rsid w:val="009648E2"/>
    <w:rsid w:val="00995999"/>
    <w:rsid w:val="009B580E"/>
    <w:rsid w:val="009F40F5"/>
    <w:rsid w:val="00A65C94"/>
    <w:rsid w:val="00AC6895"/>
    <w:rsid w:val="00AC7B1B"/>
    <w:rsid w:val="00B326FF"/>
    <w:rsid w:val="00B50B02"/>
    <w:rsid w:val="00B71347"/>
    <w:rsid w:val="00B80E16"/>
    <w:rsid w:val="00C26D09"/>
    <w:rsid w:val="00C76563"/>
    <w:rsid w:val="00CD1C12"/>
    <w:rsid w:val="00D1719F"/>
    <w:rsid w:val="00D22858"/>
    <w:rsid w:val="00D43341"/>
    <w:rsid w:val="00D74942"/>
    <w:rsid w:val="00D920FB"/>
    <w:rsid w:val="00D93214"/>
    <w:rsid w:val="00EC7C9F"/>
    <w:rsid w:val="00ED7941"/>
    <w:rsid w:val="00EE4851"/>
    <w:rsid w:val="00F018B2"/>
    <w:rsid w:val="00F730C3"/>
    <w:rsid w:val="00F775E6"/>
    <w:rsid w:val="00FC634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6C"/>
    <w:pPr>
      <w:spacing w:after="200" w:line="276" w:lineRule="auto"/>
    </w:pPr>
    <w:rPr>
      <w:sz w:val="24"/>
      <w:szCs w:val="24"/>
    </w:rPr>
  </w:style>
  <w:style w:type="paragraph" w:styleId="Heading1">
    <w:name w:val="heading 1"/>
    <w:basedOn w:val="Normal"/>
    <w:next w:val="Normal"/>
    <w:link w:val="Heading1Char"/>
    <w:uiPriority w:val="9"/>
    <w:qFormat/>
    <w:rsid w:val="00953BDC"/>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953BDC"/>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953BDC"/>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C3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6DD"/>
  </w:style>
  <w:style w:type="paragraph" w:styleId="Footer">
    <w:name w:val="footer"/>
    <w:basedOn w:val="Normal"/>
    <w:link w:val="FooterChar"/>
    <w:uiPriority w:val="99"/>
    <w:unhideWhenUsed/>
    <w:rsid w:val="001C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DD"/>
  </w:style>
  <w:style w:type="paragraph" w:customStyle="1" w:styleId="Heading2A">
    <w:name w:val="Heading 2A"/>
    <w:basedOn w:val="Normal"/>
    <w:rsid w:val="00D43341"/>
    <w:pPr>
      <w:spacing w:after="0" w:line="240" w:lineRule="auto"/>
    </w:pPr>
    <w:rPr>
      <w:rFonts w:eastAsia="Times New Roman"/>
      <w:smallCaps/>
      <w:sz w:val="28"/>
      <w:szCs w:val="28"/>
    </w:rPr>
  </w:style>
  <w:style w:type="paragraph" w:styleId="ListParagraph">
    <w:name w:val="List Paragraph"/>
    <w:basedOn w:val="Normal"/>
    <w:uiPriority w:val="34"/>
    <w:qFormat/>
    <w:rsid w:val="004A50E0"/>
    <w:pPr>
      <w:ind w:left="720"/>
    </w:pPr>
  </w:style>
  <w:style w:type="character" w:customStyle="1" w:styleId="Heading1Char">
    <w:name w:val="Heading 1 Char"/>
    <w:basedOn w:val="DefaultParagraphFont"/>
    <w:link w:val="Heading1"/>
    <w:uiPriority w:val="9"/>
    <w:rsid w:val="00953BDC"/>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953BDC"/>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953BDC"/>
    <w:rPr>
      <w:rFonts w:ascii="Courier New" w:hAnsi="Courier New" w:cs="Courier New"/>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C6C"/>
    <w:pPr>
      <w:spacing w:after="200" w:line="276" w:lineRule="auto"/>
    </w:pPr>
    <w:rPr>
      <w:sz w:val="24"/>
      <w:szCs w:val="24"/>
    </w:rPr>
  </w:style>
  <w:style w:type="paragraph" w:styleId="Heading1">
    <w:name w:val="heading 1"/>
    <w:basedOn w:val="Normal"/>
    <w:next w:val="Normal"/>
    <w:link w:val="Heading1Char"/>
    <w:uiPriority w:val="9"/>
    <w:qFormat/>
    <w:rsid w:val="00953BDC"/>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953BDC"/>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953BDC"/>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6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6DD"/>
  </w:style>
  <w:style w:type="paragraph" w:styleId="Footer">
    <w:name w:val="footer"/>
    <w:basedOn w:val="Normal"/>
    <w:link w:val="FooterChar"/>
    <w:uiPriority w:val="99"/>
    <w:unhideWhenUsed/>
    <w:rsid w:val="001C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6DD"/>
  </w:style>
  <w:style w:type="paragraph" w:customStyle="1" w:styleId="Heading2A">
    <w:name w:val="Heading 2A"/>
    <w:basedOn w:val="Normal"/>
    <w:rsid w:val="00D43341"/>
    <w:pPr>
      <w:spacing w:after="0" w:line="240" w:lineRule="auto"/>
    </w:pPr>
    <w:rPr>
      <w:rFonts w:eastAsia="Times New Roman"/>
      <w:smallCaps/>
      <w:sz w:val="28"/>
      <w:szCs w:val="28"/>
    </w:rPr>
  </w:style>
  <w:style w:type="paragraph" w:styleId="ListParagraph">
    <w:name w:val="List Paragraph"/>
    <w:basedOn w:val="Normal"/>
    <w:uiPriority w:val="34"/>
    <w:qFormat/>
    <w:rsid w:val="004A50E0"/>
    <w:pPr>
      <w:ind w:left="720"/>
    </w:pPr>
  </w:style>
  <w:style w:type="character" w:customStyle="1" w:styleId="Heading1Char">
    <w:name w:val="Heading 1 Char"/>
    <w:basedOn w:val="DefaultParagraphFont"/>
    <w:link w:val="Heading1"/>
    <w:uiPriority w:val="9"/>
    <w:rsid w:val="00953BDC"/>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953BDC"/>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953BDC"/>
    <w:rPr>
      <w:rFonts w:ascii="Courier New" w:hAnsi="Courier New" w:cs="Courier New"/>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4333324">
      <w:bodyDiv w:val="1"/>
      <w:marLeft w:val="0"/>
      <w:marRight w:val="0"/>
      <w:marTop w:val="0"/>
      <w:marBottom w:val="0"/>
      <w:divBdr>
        <w:top w:val="none" w:sz="0" w:space="0" w:color="auto"/>
        <w:left w:val="none" w:sz="0" w:space="0" w:color="auto"/>
        <w:bottom w:val="none" w:sz="0" w:space="0" w:color="auto"/>
        <w:right w:val="none" w:sz="0" w:space="0" w:color="auto"/>
      </w:divBdr>
    </w:div>
    <w:div w:id="33123479">
      <w:bodyDiv w:val="1"/>
      <w:marLeft w:val="0"/>
      <w:marRight w:val="0"/>
      <w:marTop w:val="0"/>
      <w:marBottom w:val="0"/>
      <w:divBdr>
        <w:top w:val="none" w:sz="0" w:space="0" w:color="auto"/>
        <w:left w:val="none" w:sz="0" w:space="0" w:color="auto"/>
        <w:bottom w:val="none" w:sz="0" w:space="0" w:color="auto"/>
        <w:right w:val="none" w:sz="0" w:space="0" w:color="auto"/>
      </w:divBdr>
    </w:div>
    <w:div w:id="119416858">
      <w:bodyDiv w:val="1"/>
      <w:marLeft w:val="0"/>
      <w:marRight w:val="0"/>
      <w:marTop w:val="0"/>
      <w:marBottom w:val="0"/>
      <w:divBdr>
        <w:top w:val="none" w:sz="0" w:space="0" w:color="auto"/>
        <w:left w:val="none" w:sz="0" w:space="0" w:color="auto"/>
        <w:bottom w:val="none" w:sz="0" w:space="0" w:color="auto"/>
        <w:right w:val="none" w:sz="0" w:space="0" w:color="auto"/>
      </w:divBdr>
    </w:div>
    <w:div w:id="145324474">
      <w:bodyDiv w:val="1"/>
      <w:marLeft w:val="0"/>
      <w:marRight w:val="0"/>
      <w:marTop w:val="0"/>
      <w:marBottom w:val="0"/>
      <w:divBdr>
        <w:top w:val="none" w:sz="0" w:space="0" w:color="auto"/>
        <w:left w:val="none" w:sz="0" w:space="0" w:color="auto"/>
        <w:bottom w:val="none" w:sz="0" w:space="0" w:color="auto"/>
        <w:right w:val="none" w:sz="0" w:space="0" w:color="auto"/>
      </w:divBdr>
    </w:div>
    <w:div w:id="448817618">
      <w:bodyDiv w:val="1"/>
      <w:marLeft w:val="0"/>
      <w:marRight w:val="0"/>
      <w:marTop w:val="0"/>
      <w:marBottom w:val="0"/>
      <w:divBdr>
        <w:top w:val="none" w:sz="0" w:space="0" w:color="auto"/>
        <w:left w:val="none" w:sz="0" w:space="0" w:color="auto"/>
        <w:bottom w:val="none" w:sz="0" w:space="0" w:color="auto"/>
        <w:right w:val="none" w:sz="0" w:space="0" w:color="auto"/>
      </w:divBdr>
    </w:div>
    <w:div w:id="465970324">
      <w:bodyDiv w:val="1"/>
      <w:marLeft w:val="0"/>
      <w:marRight w:val="0"/>
      <w:marTop w:val="0"/>
      <w:marBottom w:val="0"/>
      <w:divBdr>
        <w:top w:val="none" w:sz="0" w:space="0" w:color="auto"/>
        <w:left w:val="none" w:sz="0" w:space="0" w:color="auto"/>
        <w:bottom w:val="none" w:sz="0" w:space="0" w:color="auto"/>
        <w:right w:val="none" w:sz="0" w:space="0" w:color="auto"/>
      </w:divBdr>
    </w:div>
    <w:div w:id="901333312">
      <w:bodyDiv w:val="1"/>
      <w:marLeft w:val="0"/>
      <w:marRight w:val="0"/>
      <w:marTop w:val="0"/>
      <w:marBottom w:val="0"/>
      <w:divBdr>
        <w:top w:val="none" w:sz="0" w:space="0" w:color="auto"/>
        <w:left w:val="none" w:sz="0" w:space="0" w:color="auto"/>
        <w:bottom w:val="none" w:sz="0" w:space="0" w:color="auto"/>
        <w:right w:val="none" w:sz="0" w:space="0" w:color="auto"/>
      </w:divBdr>
    </w:div>
    <w:div w:id="1284728753">
      <w:bodyDiv w:val="1"/>
      <w:marLeft w:val="0"/>
      <w:marRight w:val="0"/>
      <w:marTop w:val="0"/>
      <w:marBottom w:val="0"/>
      <w:divBdr>
        <w:top w:val="none" w:sz="0" w:space="0" w:color="auto"/>
        <w:left w:val="none" w:sz="0" w:space="0" w:color="auto"/>
        <w:bottom w:val="none" w:sz="0" w:space="0" w:color="auto"/>
        <w:right w:val="none" w:sz="0" w:space="0" w:color="auto"/>
      </w:divBdr>
    </w:div>
    <w:div w:id="1393312381">
      <w:bodyDiv w:val="1"/>
      <w:marLeft w:val="0"/>
      <w:marRight w:val="0"/>
      <w:marTop w:val="0"/>
      <w:marBottom w:val="0"/>
      <w:divBdr>
        <w:top w:val="none" w:sz="0" w:space="0" w:color="auto"/>
        <w:left w:val="none" w:sz="0" w:space="0" w:color="auto"/>
        <w:bottom w:val="none" w:sz="0" w:space="0" w:color="auto"/>
        <w:right w:val="none" w:sz="0" w:space="0" w:color="auto"/>
      </w:divBdr>
    </w:div>
    <w:div w:id="1410348326">
      <w:bodyDiv w:val="1"/>
      <w:marLeft w:val="0"/>
      <w:marRight w:val="0"/>
      <w:marTop w:val="0"/>
      <w:marBottom w:val="0"/>
      <w:divBdr>
        <w:top w:val="none" w:sz="0" w:space="0" w:color="auto"/>
        <w:left w:val="none" w:sz="0" w:space="0" w:color="auto"/>
        <w:bottom w:val="none" w:sz="0" w:space="0" w:color="auto"/>
        <w:right w:val="none" w:sz="0" w:space="0" w:color="auto"/>
      </w:divBdr>
    </w:div>
    <w:div w:id="1417433580">
      <w:bodyDiv w:val="1"/>
      <w:marLeft w:val="0"/>
      <w:marRight w:val="0"/>
      <w:marTop w:val="0"/>
      <w:marBottom w:val="0"/>
      <w:divBdr>
        <w:top w:val="none" w:sz="0" w:space="0" w:color="auto"/>
        <w:left w:val="none" w:sz="0" w:space="0" w:color="auto"/>
        <w:bottom w:val="none" w:sz="0" w:space="0" w:color="auto"/>
        <w:right w:val="none" w:sz="0" w:space="0" w:color="auto"/>
      </w:divBdr>
    </w:div>
    <w:div w:id="1632247360">
      <w:bodyDiv w:val="1"/>
      <w:marLeft w:val="0"/>
      <w:marRight w:val="0"/>
      <w:marTop w:val="0"/>
      <w:marBottom w:val="0"/>
      <w:divBdr>
        <w:top w:val="none" w:sz="0" w:space="0" w:color="auto"/>
        <w:left w:val="none" w:sz="0" w:space="0" w:color="auto"/>
        <w:bottom w:val="none" w:sz="0" w:space="0" w:color="auto"/>
        <w:right w:val="none" w:sz="0" w:space="0" w:color="auto"/>
      </w:divBdr>
    </w:div>
    <w:div w:id="1685860995">
      <w:bodyDiv w:val="1"/>
      <w:marLeft w:val="0"/>
      <w:marRight w:val="0"/>
      <w:marTop w:val="0"/>
      <w:marBottom w:val="0"/>
      <w:divBdr>
        <w:top w:val="none" w:sz="0" w:space="0" w:color="auto"/>
        <w:left w:val="none" w:sz="0" w:space="0" w:color="auto"/>
        <w:bottom w:val="none" w:sz="0" w:space="0" w:color="auto"/>
        <w:right w:val="none" w:sz="0" w:space="0" w:color="auto"/>
      </w:divBdr>
    </w:div>
    <w:div w:id="1831553849">
      <w:bodyDiv w:val="1"/>
      <w:marLeft w:val="0"/>
      <w:marRight w:val="0"/>
      <w:marTop w:val="0"/>
      <w:marBottom w:val="0"/>
      <w:divBdr>
        <w:top w:val="none" w:sz="0" w:space="0" w:color="auto"/>
        <w:left w:val="none" w:sz="0" w:space="0" w:color="auto"/>
        <w:bottom w:val="none" w:sz="0" w:space="0" w:color="auto"/>
        <w:right w:val="none" w:sz="0" w:space="0" w:color="auto"/>
      </w:divBdr>
    </w:div>
    <w:div w:id="20436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BE66-C635-174E-B1E1-0A98E6D2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2571</Words>
  <Characters>14660</Characters>
  <Application>Microsoft Macintosh Word</Application>
  <DocSecurity>0</DocSecurity>
  <Lines>122</Lines>
  <Paragraphs>29</Paragraphs>
  <ScaleCrop>false</ScaleCrop>
  <HeadingPairs>
    <vt:vector size="2" baseType="variant">
      <vt:variant>
        <vt:lpstr>Title</vt:lpstr>
      </vt:variant>
      <vt:variant>
        <vt:i4>1</vt:i4>
      </vt:variant>
    </vt:vector>
  </HeadingPairs>
  <TitlesOfParts>
    <vt:vector size="1" baseType="lpstr">
      <vt:lpstr/>
    </vt:vector>
  </TitlesOfParts>
  <Company>SVC</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george.fuhr</dc:creator>
  <cp:lastModifiedBy>Faculty</cp:lastModifiedBy>
  <cp:revision>2</cp:revision>
  <dcterms:created xsi:type="dcterms:W3CDTF">2012-07-30T20:41:00Z</dcterms:created>
  <dcterms:modified xsi:type="dcterms:W3CDTF">2012-07-30T20:41:00Z</dcterms:modified>
</cp:coreProperties>
</file>