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80" w:rsidRDefault="00C26B83" w:rsidP="006F6980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2017-2022 Educational Master Plan Draft</w:t>
      </w:r>
    </w:p>
    <w:p w:rsidR="00C26B83" w:rsidRDefault="002448FB" w:rsidP="006F6980">
      <w:pPr>
        <w:contextualSpacing/>
        <w:jc w:val="center"/>
        <w:rPr>
          <w:b/>
        </w:rPr>
      </w:pPr>
      <w:r>
        <w:rPr>
          <w:b/>
        </w:rPr>
        <w:t>Goal 3</w:t>
      </w:r>
      <w:r w:rsidR="00C26B83">
        <w:rPr>
          <w:b/>
        </w:rPr>
        <w:t xml:space="preserve"> –</w:t>
      </w:r>
      <w:r>
        <w:rPr>
          <w:b/>
        </w:rPr>
        <w:t xml:space="preserve"> Partnerships</w:t>
      </w:r>
    </w:p>
    <w:p w:rsidR="00C26B83" w:rsidRDefault="00C26B83" w:rsidP="006F6980">
      <w:pPr>
        <w:contextualSpacing/>
        <w:jc w:val="center"/>
        <w:rPr>
          <w:b/>
        </w:rPr>
      </w:pPr>
    </w:p>
    <w:p w:rsidR="00333455" w:rsidRDefault="00C26B83" w:rsidP="00C26B83">
      <w:pPr>
        <w:contextualSpacing/>
        <w:rPr>
          <w:b/>
        </w:rPr>
      </w:pPr>
      <w:r>
        <w:rPr>
          <w:b/>
        </w:rPr>
        <w:t>Current Draft Goal and Objectives</w:t>
      </w:r>
    </w:p>
    <w:p w:rsidR="00C26B83" w:rsidRDefault="002448FB" w:rsidP="00C26B83">
      <w:pPr>
        <w:contextualSpacing/>
      </w:pPr>
      <w:r w:rsidRPr="002448FB">
        <w:t>Increase local and regional partnerships.</w:t>
      </w:r>
    </w:p>
    <w:p w:rsidR="002448FB" w:rsidRDefault="002448FB" w:rsidP="002448FB">
      <w:pPr>
        <w:pStyle w:val="ListParagraph"/>
        <w:numPr>
          <w:ilvl w:val="0"/>
          <w:numId w:val="19"/>
        </w:numPr>
        <w:spacing w:after="160" w:line="259" w:lineRule="auto"/>
      </w:pPr>
      <w:r>
        <w:t>Objective 1: Maintain or increase dual and concurrent enrollment course offerings.</w:t>
      </w:r>
    </w:p>
    <w:p w:rsidR="002448FB" w:rsidRDefault="002448FB" w:rsidP="002448FB">
      <w:pPr>
        <w:pStyle w:val="ListParagraph"/>
        <w:numPr>
          <w:ilvl w:val="0"/>
          <w:numId w:val="19"/>
        </w:numPr>
        <w:spacing w:after="160" w:line="259" w:lineRule="auto"/>
      </w:pPr>
      <w:r>
        <w:t>Objective 2: Maintain or increase articulation agreements (or ADT’s?) with 4-year universities.</w:t>
      </w:r>
    </w:p>
    <w:p w:rsidR="002448FB" w:rsidRDefault="002448FB" w:rsidP="002448FB">
      <w:pPr>
        <w:pStyle w:val="ListParagraph"/>
        <w:numPr>
          <w:ilvl w:val="0"/>
          <w:numId w:val="19"/>
        </w:numPr>
        <w:spacing w:after="160" w:line="259" w:lineRule="auto"/>
      </w:pPr>
      <w:r>
        <w:t>Objective 3: Maintain or increase partnerships with regional employers.</w:t>
      </w:r>
    </w:p>
    <w:p w:rsidR="00C26B83" w:rsidRDefault="002448FB" w:rsidP="002448FB">
      <w:pPr>
        <w:pStyle w:val="ListParagraph"/>
        <w:numPr>
          <w:ilvl w:val="0"/>
          <w:numId w:val="19"/>
        </w:numPr>
        <w:spacing w:after="160" w:line="259" w:lineRule="auto"/>
      </w:pPr>
      <w:r>
        <w:t>Objective 4: Maintain or increase Contract Education agreements.</w:t>
      </w:r>
    </w:p>
    <w:p w:rsidR="00C26B83" w:rsidRDefault="002448FB" w:rsidP="00C26B83">
      <w:pPr>
        <w:spacing w:after="160" w:line="259" w:lineRule="auto"/>
        <w:rPr>
          <w:b/>
        </w:rPr>
      </w:pPr>
      <w:r>
        <w:rPr>
          <w:b/>
        </w:rPr>
        <w:t>Partnership</w:t>
      </w:r>
      <w:r w:rsidR="00960AEB">
        <w:rPr>
          <w:b/>
        </w:rPr>
        <w:t xml:space="preserve"> Goals </w:t>
      </w:r>
      <w:r w:rsidR="00C26B83">
        <w:rPr>
          <w:b/>
        </w:rPr>
        <w:t>from State of CA, VCCCD, and Other Colleges</w:t>
      </w:r>
    </w:p>
    <w:p w:rsidR="00C26B83" w:rsidRDefault="00C26B83" w:rsidP="00C26B83">
      <w:pPr>
        <w:pStyle w:val="ListParagraph"/>
        <w:numPr>
          <w:ilvl w:val="0"/>
          <w:numId w:val="21"/>
        </w:numPr>
        <w:spacing w:after="160" w:line="259" w:lineRule="auto"/>
      </w:pPr>
      <w:r>
        <w:t>State of CA Community College System</w:t>
      </w:r>
    </w:p>
    <w:p w:rsidR="00C26B83" w:rsidRPr="002448FB" w:rsidRDefault="002448FB" w:rsidP="002448FB">
      <w:pPr>
        <w:pStyle w:val="ListParagraph"/>
        <w:numPr>
          <w:ilvl w:val="1"/>
          <w:numId w:val="22"/>
        </w:numPr>
        <w:rPr>
          <w:szCs w:val="24"/>
        </w:rPr>
      </w:pPr>
      <w:r w:rsidRPr="002448FB">
        <w:rPr>
          <w:szCs w:val="24"/>
        </w:rPr>
        <w:t>Partnerships for Economic and Workforce Development: Strengthen the Colleges’ capacities to respond to current and emerging labor market needs to prepare students to compete in a global economy.</w:t>
      </w:r>
    </w:p>
    <w:p w:rsidR="00960AEB" w:rsidRPr="00C26B83" w:rsidRDefault="00960AEB" w:rsidP="00960AEB">
      <w:pPr>
        <w:pStyle w:val="ListParagraph"/>
        <w:spacing w:after="160" w:line="259" w:lineRule="auto"/>
        <w:ind w:left="1440"/>
      </w:pPr>
    </w:p>
    <w:p w:rsidR="00C26B83" w:rsidRPr="00C26B83" w:rsidRDefault="00C26B83" w:rsidP="00C26B83">
      <w:pPr>
        <w:pStyle w:val="ListParagraph"/>
        <w:numPr>
          <w:ilvl w:val="0"/>
          <w:numId w:val="21"/>
        </w:numPr>
        <w:spacing w:after="160" w:line="259" w:lineRule="auto"/>
      </w:pPr>
      <w:r>
        <w:rPr>
          <w:szCs w:val="24"/>
        </w:rPr>
        <w:t>VCCCD Educational Master Plan</w:t>
      </w:r>
    </w:p>
    <w:p w:rsidR="00C26B83" w:rsidRPr="00960AEB" w:rsidRDefault="002448FB" w:rsidP="002448FB">
      <w:pPr>
        <w:pStyle w:val="ListParagraph"/>
        <w:numPr>
          <w:ilvl w:val="1"/>
          <w:numId w:val="23"/>
        </w:numPr>
        <w:spacing w:after="160" w:line="259" w:lineRule="auto"/>
      </w:pPr>
      <w:r w:rsidRPr="002448FB">
        <w:rPr>
          <w:szCs w:val="24"/>
        </w:rPr>
        <w:t>Partner more effectively to meet community needs.</w:t>
      </w:r>
    </w:p>
    <w:p w:rsidR="00960AEB" w:rsidRPr="00853262" w:rsidRDefault="00960AEB" w:rsidP="00960AEB">
      <w:pPr>
        <w:pStyle w:val="ListParagraph"/>
        <w:spacing w:after="160" w:line="259" w:lineRule="auto"/>
        <w:ind w:left="1440"/>
      </w:pPr>
    </w:p>
    <w:p w:rsidR="00960AEB" w:rsidRDefault="00960AEB" w:rsidP="00960AEB">
      <w:pPr>
        <w:pStyle w:val="ListParagraph"/>
        <w:numPr>
          <w:ilvl w:val="0"/>
          <w:numId w:val="21"/>
        </w:numPr>
        <w:spacing w:after="160" w:line="259" w:lineRule="auto"/>
      </w:pPr>
      <w:r>
        <w:t>College of the Desert</w:t>
      </w:r>
    </w:p>
    <w:p w:rsidR="00960AEB" w:rsidRDefault="002448FB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t>Encourage economic vitality of the community through partnerships, coalitions, and collaborations.</w:t>
      </w:r>
    </w:p>
    <w:p w:rsidR="00960AEB" w:rsidRDefault="00960AEB" w:rsidP="00960AEB">
      <w:pPr>
        <w:pStyle w:val="ListParagraph"/>
        <w:spacing w:after="160" w:line="259" w:lineRule="auto"/>
        <w:ind w:left="1440"/>
      </w:pPr>
    </w:p>
    <w:p w:rsidR="00960AEB" w:rsidRDefault="00960AEB" w:rsidP="00960AEB">
      <w:pPr>
        <w:pStyle w:val="ListParagraph"/>
        <w:numPr>
          <w:ilvl w:val="0"/>
          <w:numId w:val="21"/>
        </w:numPr>
        <w:spacing w:after="160" w:line="259" w:lineRule="auto"/>
      </w:pPr>
      <w:r>
        <w:t>Lake Tahoe Community College</w:t>
      </w:r>
    </w:p>
    <w:p w:rsidR="00960AEB" w:rsidRDefault="002448FB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t>Community Leadership and Partnership</w:t>
      </w:r>
    </w:p>
    <w:p w:rsidR="00960AEB" w:rsidRPr="00C26B83" w:rsidRDefault="00960AEB" w:rsidP="00960AEB">
      <w:pPr>
        <w:pStyle w:val="ListParagraph"/>
        <w:spacing w:after="160" w:line="259" w:lineRule="auto"/>
        <w:ind w:left="1440"/>
      </w:pPr>
    </w:p>
    <w:p w:rsidR="00960AEB" w:rsidRDefault="00230FB8" w:rsidP="00960AEB">
      <w:pPr>
        <w:pStyle w:val="ListParagraph"/>
        <w:numPr>
          <w:ilvl w:val="0"/>
          <w:numId w:val="21"/>
        </w:numPr>
        <w:spacing w:after="160" w:line="259" w:lineRule="auto"/>
      </w:pPr>
      <w:r>
        <w:t>L</w:t>
      </w:r>
      <w:r w:rsidR="00960AEB">
        <w:t>os Angeles Mission College</w:t>
      </w:r>
    </w:p>
    <w:p w:rsidR="00960AEB" w:rsidRDefault="00230FB8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t>Increase community engagement and expand business, community, and civic partnerships.</w:t>
      </w:r>
    </w:p>
    <w:p w:rsidR="00960AEB" w:rsidRPr="00960AEB" w:rsidRDefault="00960AEB" w:rsidP="00960AEB">
      <w:pPr>
        <w:pStyle w:val="ListParagraph"/>
        <w:spacing w:after="160" w:line="259" w:lineRule="auto"/>
        <w:ind w:left="1440"/>
      </w:pPr>
    </w:p>
    <w:p w:rsidR="00853262" w:rsidRPr="00853262" w:rsidRDefault="00853262" w:rsidP="00853262">
      <w:pPr>
        <w:pStyle w:val="ListParagraph"/>
        <w:numPr>
          <w:ilvl w:val="0"/>
          <w:numId w:val="21"/>
        </w:numPr>
        <w:spacing w:after="160" w:line="259" w:lineRule="auto"/>
      </w:pPr>
      <w:r>
        <w:rPr>
          <w:szCs w:val="24"/>
        </w:rPr>
        <w:t>Moorpark College</w:t>
      </w:r>
    </w:p>
    <w:p w:rsidR="00853262" w:rsidRPr="00960AEB" w:rsidRDefault="00230FB8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rPr>
          <w:szCs w:val="24"/>
        </w:rPr>
        <w:t>Responsiveness to the Marketplace in Career Training</w:t>
      </w:r>
    </w:p>
    <w:p w:rsidR="00960AEB" w:rsidRPr="00853262" w:rsidRDefault="00960AEB" w:rsidP="00960AEB">
      <w:pPr>
        <w:pStyle w:val="ListParagraph"/>
        <w:spacing w:after="160" w:line="259" w:lineRule="auto"/>
        <w:ind w:left="1440"/>
      </w:pPr>
    </w:p>
    <w:p w:rsidR="00853262" w:rsidRPr="00853262" w:rsidRDefault="00853262" w:rsidP="00853262">
      <w:pPr>
        <w:pStyle w:val="ListParagraph"/>
        <w:numPr>
          <w:ilvl w:val="0"/>
          <w:numId w:val="21"/>
        </w:numPr>
        <w:spacing w:after="160" w:line="259" w:lineRule="auto"/>
      </w:pPr>
      <w:r>
        <w:rPr>
          <w:szCs w:val="24"/>
        </w:rPr>
        <w:t>Oxnard College</w:t>
      </w:r>
    </w:p>
    <w:p w:rsidR="00C26B83" w:rsidRPr="00960AEB" w:rsidRDefault="00853262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rPr>
          <w:szCs w:val="24"/>
        </w:rPr>
        <w:t>Increase the timely student completion of degrees, certificates, and transfer majors.</w:t>
      </w:r>
    </w:p>
    <w:p w:rsidR="00960AEB" w:rsidRDefault="00960AEB" w:rsidP="00960AEB">
      <w:pPr>
        <w:pStyle w:val="ListParagraph"/>
        <w:spacing w:after="160" w:line="259" w:lineRule="auto"/>
        <w:ind w:left="1440"/>
      </w:pPr>
    </w:p>
    <w:p w:rsidR="00276F99" w:rsidRDefault="00276F99" w:rsidP="00276F99">
      <w:pPr>
        <w:pStyle w:val="ListParagraph"/>
        <w:numPr>
          <w:ilvl w:val="0"/>
          <w:numId w:val="21"/>
        </w:numPr>
        <w:spacing w:after="160" w:line="259" w:lineRule="auto"/>
      </w:pPr>
      <w:r>
        <w:t>Pasadena City College</w:t>
      </w:r>
    </w:p>
    <w:p w:rsidR="00853262" w:rsidRDefault="00230FB8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t>Pathways: K-12, two-year, four-year, and community connections</w:t>
      </w:r>
    </w:p>
    <w:p w:rsidR="00960AEB" w:rsidRDefault="00960AEB" w:rsidP="00960AEB">
      <w:pPr>
        <w:pStyle w:val="ListParagraph"/>
        <w:spacing w:after="160" w:line="259" w:lineRule="auto"/>
        <w:ind w:left="1440"/>
      </w:pPr>
    </w:p>
    <w:p w:rsidR="00853262" w:rsidRDefault="00C4100B" w:rsidP="00853262">
      <w:pPr>
        <w:pStyle w:val="ListParagraph"/>
        <w:numPr>
          <w:ilvl w:val="0"/>
          <w:numId w:val="21"/>
        </w:numPr>
        <w:spacing w:after="160" w:line="259" w:lineRule="auto"/>
      </w:pPr>
      <w:r>
        <w:t>Sacramento City College</w:t>
      </w:r>
    </w:p>
    <w:p w:rsidR="00C4100B" w:rsidRDefault="00230FB8" w:rsidP="00960AEB">
      <w:pPr>
        <w:pStyle w:val="ListParagraph"/>
        <w:numPr>
          <w:ilvl w:val="1"/>
          <w:numId w:val="23"/>
        </w:numPr>
        <w:spacing w:after="160" w:line="259" w:lineRule="auto"/>
      </w:pPr>
      <w:r>
        <w:t>Community, Economic, and Workforce Development</w:t>
      </w:r>
    </w:p>
    <w:p w:rsidR="00333455" w:rsidRDefault="00333455" w:rsidP="00333455">
      <w:pPr>
        <w:spacing w:after="0" w:line="259" w:lineRule="auto"/>
        <w:contextualSpacing/>
      </w:pPr>
    </w:p>
    <w:p w:rsidR="00333455" w:rsidRDefault="00333455" w:rsidP="00333455">
      <w:pPr>
        <w:spacing w:after="0" w:line="259" w:lineRule="auto"/>
        <w:contextualSpacing/>
      </w:pPr>
    </w:p>
    <w:p w:rsidR="00826FFD" w:rsidRDefault="00826FFD" w:rsidP="00333455">
      <w:pPr>
        <w:spacing w:after="0" w:line="259" w:lineRule="auto"/>
        <w:contextualSpacing/>
      </w:pPr>
    </w:p>
    <w:p w:rsidR="00826FFD" w:rsidRDefault="00826FFD" w:rsidP="00333455">
      <w:pPr>
        <w:spacing w:after="0" w:line="259" w:lineRule="auto"/>
        <w:contextualSpacing/>
      </w:pPr>
    </w:p>
    <w:p w:rsidR="00826FFD" w:rsidRDefault="00826FFD" w:rsidP="00333455">
      <w:pPr>
        <w:spacing w:after="0" w:line="259" w:lineRule="auto"/>
        <w:contextualSpacing/>
      </w:pPr>
    </w:p>
    <w:p w:rsidR="00826FFD" w:rsidRDefault="00826FFD" w:rsidP="00826FFD">
      <w:pPr>
        <w:spacing w:after="0" w:line="259" w:lineRule="auto"/>
        <w:contextualSpacing/>
      </w:pPr>
      <w:r>
        <w:rPr>
          <w:b/>
        </w:rPr>
        <w:lastRenderedPageBreak/>
        <w:t>Partnership Goal Feedback from Spring 2016 College Planning Retreat (Note – Feedback is Unedited)</w:t>
      </w:r>
    </w:p>
    <w:p w:rsidR="00826FFD" w:rsidRPr="00826FFD" w:rsidRDefault="00826FFD" w:rsidP="00826FFD">
      <w:pPr>
        <w:pStyle w:val="ListParagraph"/>
        <w:numPr>
          <w:ilvl w:val="0"/>
          <w:numId w:val="25"/>
        </w:numPr>
        <w:spacing w:after="160" w:line="259" w:lineRule="auto"/>
        <w:rPr>
          <w:i/>
        </w:rPr>
      </w:pPr>
      <w:r w:rsidRPr="00826FFD">
        <w:rPr>
          <w:i/>
        </w:rPr>
        <w:t>Is this something that the college should focus on over the next six years?</w:t>
      </w:r>
    </w:p>
    <w:p w:rsidR="00826FFD" w:rsidRDefault="00826FFD" w:rsidP="00826FFD">
      <w:pPr>
        <w:pStyle w:val="ListParagraph"/>
      </w:pPr>
      <w:r>
        <w:t>Yes = 3</w:t>
      </w:r>
    </w:p>
    <w:p w:rsidR="00826FFD" w:rsidRDefault="00826FFD" w:rsidP="00826FFD">
      <w:pPr>
        <w:pStyle w:val="ListParagraph"/>
      </w:pPr>
      <w:r>
        <w:t>No = 0</w:t>
      </w:r>
    </w:p>
    <w:p w:rsidR="00826FFD" w:rsidRPr="00826FFD" w:rsidRDefault="00826FFD" w:rsidP="00826FFD">
      <w:pPr>
        <w:pStyle w:val="ListParagraph"/>
        <w:rPr>
          <w:i/>
        </w:rPr>
      </w:pPr>
      <w:r w:rsidRPr="00826FFD">
        <w:rPr>
          <w:i/>
        </w:rPr>
        <w:t>Comments:</w:t>
      </w:r>
    </w:p>
    <w:p w:rsidR="00826FFD" w:rsidRDefault="00826FFD" w:rsidP="00826FFD">
      <w:pPr>
        <w:pStyle w:val="ListParagraph"/>
        <w:numPr>
          <w:ilvl w:val="0"/>
          <w:numId w:val="28"/>
        </w:numPr>
        <w:spacing w:after="160" w:line="259" w:lineRule="auto"/>
      </w:pPr>
      <w:r>
        <w:t>When two year colleges expanded their role from a junior college to a community college, it was in recognition of the much greater purpose in supporting and developing our communities.  We must continue that job!</w:t>
      </w:r>
    </w:p>
    <w:p w:rsidR="00826FFD" w:rsidRDefault="00826FFD" w:rsidP="00826FFD">
      <w:pPr>
        <w:pStyle w:val="ListParagraph"/>
        <w:numPr>
          <w:ilvl w:val="0"/>
          <w:numId w:val="28"/>
        </w:numPr>
        <w:spacing w:after="160" w:line="259" w:lineRule="auto"/>
      </w:pPr>
      <w:r>
        <w:t>There is a serious disconnect between re: college and re: community.  Be nice to bring people on campus for intellectual and cultural events.</w:t>
      </w:r>
    </w:p>
    <w:p w:rsidR="00826FFD" w:rsidRDefault="00826FFD" w:rsidP="00826FFD">
      <w:pPr>
        <w:pStyle w:val="ListParagraph"/>
        <w:spacing w:after="160" w:line="259" w:lineRule="auto"/>
        <w:rPr>
          <w:i/>
        </w:rPr>
      </w:pPr>
    </w:p>
    <w:p w:rsidR="00826FFD" w:rsidRPr="00826FFD" w:rsidRDefault="00826FFD" w:rsidP="00826FFD">
      <w:pPr>
        <w:pStyle w:val="ListParagraph"/>
        <w:numPr>
          <w:ilvl w:val="0"/>
          <w:numId w:val="25"/>
        </w:numPr>
        <w:spacing w:after="160" w:line="259" w:lineRule="auto"/>
        <w:rPr>
          <w:i/>
        </w:rPr>
      </w:pPr>
      <w:r w:rsidRPr="00826FFD">
        <w:rPr>
          <w:i/>
        </w:rPr>
        <w:t>Should this goal be changed or modified in any way?</w:t>
      </w:r>
    </w:p>
    <w:p w:rsidR="00826FFD" w:rsidRDefault="00826FFD" w:rsidP="00826FFD">
      <w:pPr>
        <w:pStyle w:val="ListParagraph"/>
      </w:pPr>
      <w:r>
        <w:t>Yes = 1</w:t>
      </w:r>
    </w:p>
    <w:p w:rsidR="00826FFD" w:rsidRDefault="00826FFD" w:rsidP="00826FFD">
      <w:pPr>
        <w:pStyle w:val="ListParagraph"/>
      </w:pPr>
      <w:r>
        <w:t>No = 2</w:t>
      </w:r>
    </w:p>
    <w:p w:rsidR="00826FFD" w:rsidRPr="00826FFD" w:rsidRDefault="00826FFD" w:rsidP="00826FFD">
      <w:pPr>
        <w:pStyle w:val="ListParagraph"/>
        <w:rPr>
          <w:i/>
        </w:rPr>
      </w:pPr>
      <w:r w:rsidRPr="00826FFD">
        <w:rPr>
          <w:i/>
        </w:rPr>
        <w:t>Comments:</w:t>
      </w:r>
    </w:p>
    <w:p w:rsidR="00826FFD" w:rsidRDefault="00826FFD" w:rsidP="00826FFD">
      <w:pPr>
        <w:pStyle w:val="ListParagraph"/>
        <w:numPr>
          <w:ilvl w:val="0"/>
          <w:numId w:val="27"/>
        </w:numPr>
        <w:spacing w:after="160" w:line="259" w:lineRule="auto"/>
      </w:pPr>
      <w:r>
        <w:t>Expand to “Increase…” to add to the quality of life for Ventura and Ventura County.</w:t>
      </w:r>
    </w:p>
    <w:p w:rsidR="00826FFD" w:rsidRDefault="00826FFD" w:rsidP="00826FFD">
      <w:pPr>
        <w:pStyle w:val="ListParagraph"/>
        <w:spacing w:after="160" w:line="259" w:lineRule="auto"/>
      </w:pPr>
    </w:p>
    <w:p w:rsidR="00826FFD" w:rsidRPr="00826FFD" w:rsidRDefault="00826FFD" w:rsidP="00826FFD">
      <w:pPr>
        <w:pStyle w:val="ListParagraph"/>
        <w:numPr>
          <w:ilvl w:val="0"/>
          <w:numId w:val="25"/>
        </w:numPr>
        <w:spacing w:after="160" w:line="259" w:lineRule="auto"/>
        <w:rPr>
          <w:i/>
        </w:rPr>
      </w:pPr>
      <w:r w:rsidRPr="00826FFD">
        <w:rPr>
          <w:i/>
        </w:rPr>
        <w:t>In six years, what data/information should the College examine to determine if we met this goal or not?</w:t>
      </w:r>
    </w:p>
    <w:p w:rsidR="00826FFD" w:rsidRDefault="00826FFD" w:rsidP="00826FFD">
      <w:pPr>
        <w:pStyle w:val="ListParagraph"/>
        <w:numPr>
          <w:ilvl w:val="0"/>
          <w:numId w:val="26"/>
        </w:numPr>
        <w:spacing w:after="160" w:line="259" w:lineRule="auto"/>
      </w:pPr>
      <w:r>
        <w:t>Count the number of partnerships; # of student NOW integrated into local workforce; Survey non-college initiated media presence in region-social media news outlets</w:t>
      </w:r>
    </w:p>
    <w:p w:rsidR="00826FFD" w:rsidRDefault="00826FFD" w:rsidP="00826FFD">
      <w:pPr>
        <w:pStyle w:val="ListParagraph"/>
        <w:numPr>
          <w:ilvl w:val="0"/>
          <w:numId w:val="26"/>
        </w:numPr>
        <w:spacing w:after="160" w:line="259" w:lineRule="auto"/>
      </w:pPr>
      <w:r>
        <w:t>1) Additional groups to which we belong, 2) Purposes of the groups, 3) Areas fo life that we impact</w:t>
      </w:r>
    </w:p>
    <w:p w:rsidR="00826FFD" w:rsidRDefault="00826FFD" w:rsidP="00826FFD">
      <w:pPr>
        <w:pStyle w:val="ListParagraph"/>
        <w:numPr>
          <w:ilvl w:val="0"/>
          <w:numId w:val="26"/>
        </w:numPr>
        <w:spacing w:after="160" w:line="259" w:lineRule="auto"/>
      </w:pPr>
      <w:r>
        <w:t>Evaluate events, college data to see who affects, invest in speakers &amp; events (partner w/ VC foundation)</w:t>
      </w:r>
    </w:p>
    <w:p w:rsidR="00826FFD" w:rsidRPr="0052002F" w:rsidRDefault="00826FFD" w:rsidP="00333455">
      <w:pPr>
        <w:spacing w:after="0" w:line="259" w:lineRule="auto"/>
        <w:contextualSpacing/>
      </w:pPr>
    </w:p>
    <w:sectPr w:rsidR="00826FFD" w:rsidRPr="0052002F" w:rsidSect="003F42FC">
      <w:headerReference w:type="default" r:id="rId8"/>
      <w:footerReference w:type="default" r:id="rId9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8C" w:rsidRDefault="00293B8C" w:rsidP="00D55F12">
      <w:pPr>
        <w:spacing w:after="0" w:line="240" w:lineRule="auto"/>
      </w:pPr>
      <w:r>
        <w:separator/>
      </w:r>
    </w:p>
  </w:endnote>
  <w:endnote w:type="continuationSeparator" w:id="0">
    <w:p w:rsidR="00293B8C" w:rsidRDefault="00293B8C" w:rsidP="00D5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12" w:rsidRDefault="001F15B8" w:rsidP="003F42FC">
    <w:pPr>
      <w:pBdr>
        <w:top w:val="single" w:sz="4" w:space="1" w:color="F79646" w:themeColor="accent6"/>
      </w:pBdr>
    </w:pPr>
    <w:r w:rsidRPr="00DC196D">
      <w:rPr>
        <w:sz w:val="16"/>
      </w:rPr>
      <w:ptab w:relativeTo="margin" w:alignment="center" w:leader="none"/>
    </w:r>
    <w:r w:rsidRPr="00DC196D">
      <w:rPr>
        <w:sz w:val="16"/>
      </w:rPr>
      <w:ptab w:relativeTo="margin" w:alignment="right" w:leader="none"/>
    </w:r>
    <w:r w:rsidR="00485D98" w:rsidRPr="00DC196D">
      <w:rPr>
        <w:sz w:val="16"/>
      </w:rPr>
      <w:t xml:space="preserve">Page </w:t>
    </w:r>
    <w:r w:rsidR="00485D98" w:rsidRPr="00DC196D">
      <w:rPr>
        <w:b/>
        <w:bCs/>
        <w:sz w:val="16"/>
      </w:rPr>
      <w:fldChar w:fldCharType="begin"/>
    </w:r>
    <w:r w:rsidR="00485D98" w:rsidRPr="00DC196D">
      <w:rPr>
        <w:b/>
        <w:bCs/>
        <w:sz w:val="16"/>
      </w:rPr>
      <w:instrText xml:space="preserve"> PAGE  \* Arabic  \* MERGEFORMAT </w:instrText>
    </w:r>
    <w:r w:rsidR="00485D98" w:rsidRPr="00DC196D">
      <w:rPr>
        <w:b/>
        <w:bCs/>
        <w:sz w:val="16"/>
      </w:rPr>
      <w:fldChar w:fldCharType="separate"/>
    </w:r>
    <w:r w:rsidR="00FD6D54">
      <w:rPr>
        <w:b/>
        <w:bCs/>
        <w:noProof/>
        <w:sz w:val="16"/>
      </w:rPr>
      <w:t>1</w:t>
    </w:r>
    <w:r w:rsidR="00485D98" w:rsidRPr="00DC196D">
      <w:rPr>
        <w:b/>
        <w:bCs/>
        <w:sz w:val="16"/>
      </w:rPr>
      <w:fldChar w:fldCharType="end"/>
    </w:r>
    <w:r w:rsidR="00485D98" w:rsidRPr="00DC196D">
      <w:rPr>
        <w:sz w:val="16"/>
      </w:rPr>
      <w:t xml:space="preserve"> of </w:t>
    </w:r>
    <w:r w:rsidR="00485D98" w:rsidRPr="00DC196D">
      <w:rPr>
        <w:b/>
        <w:bCs/>
        <w:sz w:val="16"/>
      </w:rPr>
      <w:fldChar w:fldCharType="begin"/>
    </w:r>
    <w:r w:rsidR="00485D98" w:rsidRPr="00DC196D">
      <w:rPr>
        <w:b/>
        <w:bCs/>
        <w:sz w:val="16"/>
      </w:rPr>
      <w:instrText xml:space="preserve"> NUMPAGES  \* Arabic  \* MERGEFORMAT </w:instrText>
    </w:r>
    <w:r w:rsidR="00485D98" w:rsidRPr="00DC196D">
      <w:rPr>
        <w:b/>
        <w:bCs/>
        <w:sz w:val="16"/>
      </w:rPr>
      <w:fldChar w:fldCharType="separate"/>
    </w:r>
    <w:r w:rsidR="00FD6D54">
      <w:rPr>
        <w:b/>
        <w:bCs/>
        <w:noProof/>
        <w:sz w:val="16"/>
      </w:rPr>
      <w:t>2</w:t>
    </w:r>
    <w:r w:rsidR="00485D98" w:rsidRPr="00DC196D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8C" w:rsidRDefault="00293B8C" w:rsidP="00D55F12">
      <w:pPr>
        <w:spacing w:after="0" w:line="240" w:lineRule="auto"/>
      </w:pPr>
      <w:r>
        <w:separator/>
      </w:r>
    </w:p>
  </w:footnote>
  <w:footnote w:type="continuationSeparator" w:id="0">
    <w:p w:rsidR="00293B8C" w:rsidRDefault="00293B8C" w:rsidP="00D5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B0" w:rsidRDefault="00E062B0" w:rsidP="00E062B0">
    <w:pPr>
      <w:pStyle w:val="Header"/>
      <w:jc w:val="center"/>
    </w:pPr>
    <w:r>
      <w:rPr>
        <w:noProof/>
      </w:rPr>
      <w:drawing>
        <wp:inline distT="0" distB="0" distL="0" distR="0">
          <wp:extent cx="3632366" cy="438912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65" b="22078"/>
                  <a:stretch/>
                </pic:blipFill>
                <pic:spPr bwMode="auto">
                  <a:xfrm>
                    <a:off x="0" y="0"/>
                    <a:ext cx="3632366" cy="43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F89"/>
    <w:multiLevelType w:val="hybridMultilevel"/>
    <w:tmpl w:val="8D2E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738"/>
    <w:multiLevelType w:val="hybridMultilevel"/>
    <w:tmpl w:val="DD06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4E0"/>
    <w:multiLevelType w:val="hybridMultilevel"/>
    <w:tmpl w:val="6A28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5492"/>
    <w:multiLevelType w:val="hybridMultilevel"/>
    <w:tmpl w:val="61F6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00EA"/>
    <w:multiLevelType w:val="hybridMultilevel"/>
    <w:tmpl w:val="70D04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9C3"/>
    <w:multiLevelType w:val="hybridMultilevel"/>
    <w:tmpl w:val="23C6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540"/>
    <w:multiLevelType w:val="hybridMultilevel"/>
    <w:tmpl w:val="83CA5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31B93"/>
    <w:multiLevelType w:val="hybridMultilevel"/>
    <w:tmpl w:val="0B8C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0FA1"/>
    <w:multiLevelType w:val="hybridMultilevel"/>
    <w:tmpl w:val="CE6C8402"/>
    <w:lvl w:ilvl="0" w:tplc="636A7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E58A4"/>
    <w:multiLevelType w:val="hybridMultilevel"/>
    <w:tmpl w:val="B58A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81534"/>
    <w:multiLevelType w:val="hybridMultilevel"/>
    <w:tmpl w:val="AC98CEEC"/>
    <w:lvl w:ilvl="0" w:tplc="C2A27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BAEFE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0339B"/>
    <w:multiLevelType w:val="hybridMultilevel"/>
    <w:tmpl w:val="23D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47F6"/>
    <w:multiLevelType w:val="hybridMultilevel"/>
    <w:tmpl w:val="DD7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78E0"/>
    <w:multiLevelType w:val="hybridMultilevel"/>
    <w:tmpl w:val="0D84E6A6"/>
    <w:lvl w:ilvl="0" w:tplc="99EA3B3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5902F9"/>
    <w:multiLevelType w:val="hybridMultilevel"/>
    <w:tmpl w:val="8B88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19E3"/>
    <w:multiLevelType w:val="hybridMultilevel"/>
    <w:tmpl w:val="9BF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F032B"/>
    <w:multiLevelType w:val="hybridMultilevel"/>
    <w:tmpl w:val="8FE01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85077D"/>
    <w:multiLevelType w:val="hybridMultilevel"/>
    <w:tmpl w:val="0838D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027F48"/>
    <w:multiLevelType w:val="hybridMultilevel"/>
    <w:tmpl w:val="1DB0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74E64"/>
    <w:multiLevelType w:val="hybridMultilevel"/>
    <w:tmpl w:val="09DC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E7B15"/>
    <w:multiLevelType w:val="hybridMultilevel"/>
    <w:tmpl w:val="EE2245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567AE"/>
    <w:multiLevelType w:val="hybridMultilevel"/>
    <w:tmpl w:val="7A72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D4B94"/>
    <w:multiLevelType w:val="hybridMultilevel"/>
    <w:tmpl w:val="6970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3376E"/>
    <w:multiLevelType w:val="hybridMultilevel"/>
    <w:tmpl w:val="37FE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53E6F"/>
    <w:multiLevelType w:val="hybridMultilevel"/>
    <w:tmpl w:val="C50C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84553"/>
    <w:multiLevelType w:val="hybridMultilevel"/>
    <w:tmpl w:val="802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A60D7"/>
    <w:multiLevelType w:val="hybridMultilevel"/>
    <w:tmpl w:val="9266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73D9"/>
    <w:multiLevelType w:val="hybridMultilevel"/>
    <w:tmpl w:val="389E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26"/>
  </w:num>
  <w:num w:numId="6">
    <w:abstractNumId w:val="10"/>
  </w:num>
  <w:num w:numId="7">
    <w:abstractNumId w:val="12"/>
  </w:num>
  <w:num w:numId="8">
    <w:abstractNumId w:val="27"/>
  </w:num>
  <w:num w:numId="9">
    <w:abstractNumId w:val="11"/>
  </w:num>
  <w:num w:numId="10">
    <w:abstractNumId w:val="2"/>
  </w:num>
  <w:num w:numId="11">
    <w:abstractNumId w:val="20"/>
  </w:num>
  <w:num w:numId="12">
    <w:abstractNumId w:val="25"/>
  </w:num>
  <w:num w:numId="13">
    <w:abstractNumId w:val="24"/>
  </w:num>
  <w:num w:numId="14">
    <w:abstractNumId w:val="19"/>
  </w:num>
  <w:num w:numId="15">
    <w:abstractNumId w:val="3"/>
  </w:num>
  <w:num w:numId="16">
    <w:abstractNumId w:val="14"/>
  </w:num>
  <w:num w:numId="17">
    <w:abstractNumId w:val="4"/>
  </w:num>
  <w:num w:numId="18">
    <w:abstractNumId w:val="5"/>
  </w:num>
  <w:num w:numId="19">
    <w:abstractNumId w:val="22"/>
  </w:num>
  <w:num w:numId="20">
    <w:abstractNumId w:val="7"/>
  </w:num>
  <w:num w:numId="21">
    <w:abstractNumId w:val="18"/>
  </w:num>
  <w:num w:numId="22">
    <w:abstractNumId w:val="1"/>
  </w:num>
  <w:num w:numId="23">
    <w:abstractNumId w:val="9"/>
  </w:num>
  <w:num w:numId="24">
    <w:abstractNumId w:val="21"/>
  </w:num>
  <w:num w:numId="25">
    <w:abstractNumId w:val="23"/>
  </w:num>
  <w:num w:numId="26">
    <w:abstractNumId w:val="6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B"/>
    <w:rsid w:val="000014BD"/>
    <w:rsid w:val="00024159"/>
    <w:rsid w:val="00044EE5"/>
    <w:rsid w:val="0005562F"/>
    <w:rsid w:val="0008602B"/>
    <w:rsid w:val="000C16EF"/>
    <w:rsid w:val="000C45D9"/>
    <w:rsid w:val="000E101E"/>
    <w:rsid w:val="00121829"/>
    <w:rsid w:val="00127BB5"/>
    <w:rsid w:val="00132B9B"/>
    <w:rsid w:val="00136F5D"/>
    <w:rsid w:val="001457E1"/>
    <w:rsid w:val="00181B78"/>
    <w:rsid w:val="00185572"/>
    <w:rsid w:val="001C6883"/>
    <w:rsid w:val="001D7728"/>
    <w:rsid w:val="001D787E"/>
    <w:rsid w:val="001F15B8"/>
    <w:rsid w:val="00230FB8"/>
    <w:rsid w:val="002412A0"/>
    <w:rsid w:val="0024311F"/>
    <w:rsid w:val="002448FB"/>
    <w:rsid w:val="0024581F"/>
    <w:rsid w:val="002525B3"/>
    <w:rsid w:val="00252E54"/>
    <w:rsid w:val="002544B0"/>
    <w:rsid w:val="00276F99"/>
    <w:rsid w:val="00280A97"/>
    <w:rsid w:val="00286016"/>
    <w:rsid w:val="00286297"/>
    <w:rsid w:val="00290D5F"/>
    <w:rsid w:val="00293B8C"/>
    <w:rsid w:val="002B7DE8"/>
    <w:rsid w:val="002C545F"/>
    <w:rsid w:val="002D776E"/>
    <w:rsid w:val="0030369B"/>
    <w:rsid w:val="00331CB6"/>
    <w:rsid w:val="00333455"/>
    <w:rsid w:val="003340B3"/>
    <w:rsid w:val="00372685"/>
    <w:rsid w:val="0037544D"/>
    <w:rsid w:val="00385230"/>
    <w:rsid w:val="00395096"/>
    <w:rsid w:val="003D28AB"/>
    <w:rsid w:val="003F1930"/>
    <w:rsid w:val="003F42FC"/>
    <w:rsid w:val="004069B2"/>
    <w:rsid w:val="00407294"/>
    <w:rsid w:val="00423C76"/>
    <w:rsid w:val="004369E3"/>
    <w:rsid w:val="0045246A"/>
    <w:rsid w:val="00485D98"/>
    <w:rsid w:val="00491062"/>
    <w:rsid w:val="004A7618"/>
    <w:rsid w:val="004D071F"/>
    <w:rsid w:val="004D2F6C"/>
    <w:rsid w:val="0050705D"/>
    <w:rsid w:val="0052002F"/>
    <w:rsid w:val="00526065"/>
    <w:rsid w:val="00536A5A"/>
    <w:rsid w:val="00542298"/>
    <w:rsid w:val="00556C10"/>
    <w:rsid w:val="00565764"/>
    <w:rsid w:val="0057380A"/>
    <w:rsid w:val="005A024B"/>
    <w:rsid w:val="005C114A"/>
    <w:rsid w:val="005D5415"/>
    <w:rsid w:val="006036C0"/>
    <w:rsid w:val="00610955"/>
    <w:rsid w:val="006174DD"/>
    <w:rsid w:val="00630C51"/>
    <w:rsid w:val="006529A4"/>
    <w:rsid w:val="00664F29"/>
    <w:rsid w:val="006A77F9"/>
    <w:rsid w:val="006B77F9"/>
    <w:rsid w:val="006F6980"/>
    <w:rsid w:val="007155AD"/>
    <w:rsid w:val="007205CF"/>
    <w:rsid w:val="00720EB8"/>
    <w:rsid w:val="0075615C"/>
    <w:rsid w:val="00791E0E"/>
    <w:rsid w:val="007A179F"/>
    <w:rsid w:val="007B171B"/>
    <w:rsid w:val="007C66A0"/>
    <w:rsid w:val="007D2122"/>
    <w:rsid w:val="007E56C5"/>
    <w:rsid w:val="007F2F6F"/>
    <w:rsid w:val="007F53C6"/>
    <w:rsid w:val="00802877"/>
    <w:rsid w:val="00804E57"/>
    <w:rsid w:val="00815805"/>
    <w:rsid w:val="008178F6"/>
    <w:rsid w:val="008221EC"/>
    <w:rsid w:val="00826FFD"/>
    <w:rsid w:val="00853262"/>
    <w:rsid w:val="0085604D"/>
    <w:rsid w:val="008965DB"/>
    <w:rsid w:val="008A7420"/>
    <w:rsid w:val="008C1B10"/>
    <w:rsid w:val="008D4AC1"/>
    <w:rsid w:val="008E2333"/>
    <w:rsid w:val="008E5AA0"/>
    <w:rsid w:val="008F5BD2"/>
    <w:rsid w:val="00915BBF"/>
    <w:rsid w:val="00917D79"/>
    <w:rsid w:val="009236A3"/>
    <w:rsid w:val="009506D5"/>
    <w:rsid w:val="00953D37"/>
    <w:rsid w:val="00960AEB"/>
    <w:rsid w:val="009943B0"/>
    <w:rsid w:val="009A2971"/>
    <w:rsid w:val="009B097E"/>
    <w:rsid w:val="009D312D"/>
    <w:rsid w:val="009D7F52"/>
    <w:rsid w:val="009F68AA"/>
    <w:rsid w:val="009F7CF8"/>
    <w:rsid w:val="00A030B9"/>
    <w:rsid w:val="00A0730B"/>
    <w:rsid w:val="00A07636"/>
    <w:rsid w:val="00A127E3"/>
    <w:rsid w:val="00A21692"/>
    <w:rsid w:val="00A248C7"/>
    <w:rsid w:val="00A27EE9"/>
    <w:rsid w:val="00A37F7B"/>
    <w:rsid w:val="00A40E8A"/>
    <w:rsid w:val="00A510C1"/>
    <w:rsid w:val="00A56F90"/>
    <w:rsid w:val="00A57FCD"/>
    <w:rsid w:val="00A673E4"/>
    <w:rsid w:val="00A7223F"/>
    <w:rsid w:val="00A82BB0"/>
    <w:rsid w:val="00AB6667"/>
    <w:rsid w:val="00AB7F20"/>
    <w:rsid w:val="00AC35B7"/>
    <w:rsid w:val="00AE0902"/>
    <w:rsid w:val="00AE3577"/>
    <w:rsid w:val="00B012C9"/>
    <w:rsid w:val="00B349ED"/>
    <w:rsid w:val="00B416B3"/>
    <w:rsid w:val="00B6288A"/>
    <w:rsid w:val="00B6606D"/>
    <w:rsid w:val="00B83456"/>
    <w:rsid w:val="00BC63A5"/>
    <w:rsid w:val="00BD3C10"/>
    <w:rsid w:val="00BE25AF"/>
    <w:rsid w:val="00C030DD"/>
    <w:rsid w:val="00C12B6C"/>
    <w:rsid w:val="00C24D03"/>
    <w:rsid w:val="00C26B83"/>
    <w:rsid w:val="00C31C35"/>
    <w:rsid w:val="00C4100B"/>
    <w:rsid w:val="00C44E86"/>
    <w:rsid w:val="00C6009E"/>
    <w:rsid w:val="00C64CB8"/>
    <w:rsid w:val="00C74ECD"/>
    <w:rsid w:val="00C81D38"/>
    <w:rsid w:val="00CD5A09"/>
    <w:rsid w:val="00CE18DC"/>
    <w:rsid w:val="00CE76FF"/>
    <w:rsid w:val="00CF73AB"/>
    <w:rsid w:val="00D061BE"/>
    <w:rsid w:val="00D32A0E"/>
    <w:rsid w:val="00D55F12"/>
    <w:rsid w:val="00D72B10"/>
    <w:rsid w:val="00D94B0B"/>
    <w:rsid w:val="00DB06B1"/>
    <w:rsid w:val="00DB2C3D"/>
    <w:rsid w:val="00DC196D"/>
    <w:rsid w:val="00DC66FD"/>
    <w:rsid w:val="00E062B0"/>
    <w:rsid w:val="00E1174C"/>
    <w:rsid w:val="00E14D9F"/>
    <w:rsid w:val="00E629ED"/>
    <w:rsid w:val="00E71D3F"/>
    <w:rsid w:val="00E82DDB"/>
    <w:rsid w:val="00EB6CFB"/>
    <w:rsid w:val="00ED3E96"/>
    <w:rsid w:val="00EE5BFE"/>
    <w:rsid w:val="00F103EB"/>
    <w:rsid w:val="00F84EC9"/>
    <w:rsid w:val="00F85E0F"/>
    <w:rsid w:val="00F85E87"/>
    <w:rsid w:val="00F877E2"/>
    <w:rsid w:val="00F94BFB"/>
    <w:rsid w:val="00FB0142"/>
    <w:rsid w:val="00FB092B"/>
    <w:rsid w:val="00FD6D5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AAF05-0507-4C68-B789-916B603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6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6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12"/>
  </w:style>
  <w:style w:type="paragraph" w:styleId="Footer">
    <w:name w:val="footer"/>
    <w:basedOn w:val="Normal"/>
    <w:link w:val="FooterChar"/>
    <w:uiPriority w:val="99"/>
    <w:unhideWhenUsed/>
    <w:rsid w:val="00D5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12"/>
  </w:style>
  <w:style w:type="paragraph" w:styleId="ListParagraph">
    <w:name w:val="List Paragraph"/>
    <w:basedOn w:val="Normal"/>
    <w:uiPriority w:val="34"/>
    <w:qFormat/>
    <w:rsid w:val="00D06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6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6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38FE-2D9C-4975-B7E7-318E449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Briggs</dc:creator>
  <cp:lastModifiedBy>Rhonda Lillie</cp:lastModifiedBy>
  <cp:revision>2</cp:revision>
  <cp:lastPrinted>2015-07-28T23:10:00Z</cp:lastPrinted>
  <dcterms:created xsi:type="dcterms:W3CDTF">2016-10-27T21:05:00Z</dcterms:created>
  <dcterms:modified xsi:type="dcterms:W3CDTF">2016-10-27T21:05:00Z</dcterms:modified>
</cp:coreProperties>
</file>