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892AD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6379FA">
        <w:rPr>
          <w:rFonts w:ascii="Calibri" w:hAnsi="Calibri" w:cs="Calibri"/>
          <w:b/>
          <w:bCs/>
          <w:color w:val="000000"/>
          <w:szCs w:val="22"/>
        </w:rPr>
        <w:t>September 1</w:t>
      </w:r>
      <w:r w:rsidR="00673C7F">
        <w:rPr>
          <w:rFonts w:ascii="Calibri" w:hAnsi="Calibri" w:cs="Calibri"/>
          <w:b/>
          <w:bCs/>
          <w:color w:val="000000"/>
          <w:szCs w:val="22"/>
        </w:rPr>
        <w:t>5</w:t>
      </w:r>
      <w:r w:rsidR="00AB557B">
        <w:rPr>
          <w:rFonts w:ascii="Calibri" w:hAnsi="Calibri" w:cs="Calibri"/>
          <w:b/>
          <w:bCs/>
          <w:color w:val="000000"/>
          <w:szCs w:val="22"/>
        </w:rPr>
        <w:t xml:space="preserve">, 2016 </w:t>
      </w:r>
    </w:p>
    <w:p w:rsidR="00561FFA" w:rsidRDefault="00673C7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w:t>
      </w:r>
      <w:r w:rsidR="002F1F3D">
        <w:rPr>
          <w:rFonts w:ascii="Calibri" w:hAnsi="Calibri" w:cs="Calibri"/>
          <w:b/>
          <w:bCs/>
          <w:color w:val="000000"/>
          <w:szCs w:val="22"/>
        </w:rPr>
        <w:t>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15F8B"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495F36">
        <w:rPr>
          <w:rFonts w:ascii="Calibri" w:hAnsi="Calibri" w:cs="Calibri"/>
          <w:color w:val="000000"/>
          <w:szCs w:val="22"/>
        </w:rPr>
        <w:t>Order</w:t>
      </w:r>
      <w:r w:rsidR="00892ADF">
        <w:rPr>
          <w:rFonts w:ascii="Calibri" w:hAnsi="Calibri" w:cs="Calibri"/>
          <w:color w:val="000000"/>
          <w:szCs w:val="22"/>
        </w:rPr>
        <w:t xml:space="preserve"> at 2:03pm.  The following senators were present:</w:t>
      </w:r>
    </w:p>
    <w:p w:rsidR="00FC35D2" w:rsidRDefault="00FC35D2"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FC35D2" w:rsidRPr="003A22F8" w:rsidRDefault="00FC35D2" w:rsidP="00FC35D2">
      <w:pPr>
        <w:ind w:left="720"/>
        <w:contextualSpacing/>
        <w:rPr>
          <w:rFonts w:asciiTheme="majorHAnsi" w:hAnsiTheme="majorHAnsi"/>
        </w:rPr>
      </w:pPr>
      <w:r>
        <w:rPr>
          <w:rFonts w:asciiTheme="majorHAnsi" w:hAnsiTheme="majorHAnsi"/>
        </w:rPr>
        <w:t xml:space="preserve">Daniel </w:t>
      </w:r>
      <w:proofErr w:type="spellStart"/>
      <w:r>
        <w:rPr>
          <w:rFonts w:asciiTheme="majorHAnsi" w:hAnsiTheme="majorHAnsi"/>
        </w:rPr>
        <w:t>Algattas</w:t>
      </w:r>
      <w:proofErr w:type="spellEnd"/>
      <w:r w:rsidRPr="003A22F8">
        <w:rPr>
          <w:rFonts w:asciiTheme="majorHAnsi" w:hAnsiTheme="majorHAnsi"/>
        </w:rPr>
        <w:t xml:space="preserve"> (</w:t>
      </w:r>
      <w:r>
        <w:rPr>
          <w:rFonts w:asciiTheme="majorHAnsi" w:hAnsiTheme="majorHAnsi"/>
        </w:rPr>
        <w:t>DA</w:t>
      </w:r>
      <w:r w:rsidRPr="003A22F8">
        <w:rPr>
          <w:rFonts w:asciiTheme="majorHAnsi" w:hAnsiTheme="majorHAnsi"/>
        </w:rPr>
        <w:t>)—Health/Kin/ICA/Performing Arts</w:t>
      </w:r>
    </w:p>
    <w:p w:rsidR="00FC35D2" w:rsidRPr="003A22F8" w:rsidRDefault="00FC35D2" w:rsidP="00FC35D2">
      <w:pPr>
        <w:ind w:left="720"/>
        <w:contextualSpacing/>
        <w:rPr>
          <w:rFonts w:asciiTheme="majorHAnsi" w:hAnsiTheme="majorHAnsi"/>
        </w:rPr>
      </w:pPr>
      <w:r w:rsidRPr="003A22F8">
        <w:rPr>
          <w:rFonts w:asciiTheme="majorHAnsi" w:hAnsiTheme="majorHAnsi"/>
        </w:rPr>
        <w:t>Colleen Coffey (CMC)—Senate Secretary</w:t>
      </w:r>
    </w:p>
    <w:p w:rsidR="00FC35D2" w:rsidRPr="003A22F8" w:rsidRDefault="00FC35D2" w:rsidP="00FC35D2">
      <w:pPr>
        <w:ind w:left="720"/>
        <w:contextualSpacing/>
        <w:rPr>
          <w:rFonts w:asciiTheme="majorHAnsi" w:hAnsiTheme="majorHAnsi"/>
        </w:rPr>
      </w:pPr>
      <w:r w:rsidRPr="003A22F8">
        <w:rPr>
          <w:rFonts w:asciiTheme="majorHAnsi" w:hAnsiTheme="majorHAnsi"/>
        </w:rPr>
        <w:t>Chris Frederick (CF)—English/Math</w:t>
      </w:r>
      <w:r>
        <w:rPr>
          <w:rFonts w:asciiTheme="majorHAnsi" w:hAnsiTheme="majorHAnsi"/>
        </w:rPr>
        <w:t>/Learning Resources</w:t>
      </w:r>
    </w:p>
    <w:p w:rsidR="00FC35D2" w:rsidRPr="003A22F8" w:rsidRDefault="00FC35D2" w:rsidP="00FC35D2">
      <w:pPr>
        <w:ind w:left="720"/>
        <w:contextualSpacing/>
        <w:rPr>
          <w:rFonts w:asciiTheme="majorHAnsi" w:hAnsiTheme="majorHAnsi"/>
        </w:rPr>
      </w:pPr>
      <w:r w:rsidRPr="003A22F8">
        <w:rPr>
          <w:rFonts w:asciiTheme="majorHAnsi" w:hAnsiTheme="majorHAnsi"/>
        </w:rPr>
        <w:t>Angelic</w:t>
      </w:r>
      <w:r>
        <w:rPr>
          <w:rFonts w:asciiTheme="majorHAnsi" w:hAnsiTheme="majorHAnsi"/>
        </w:rPr>
        <w:t>a Gonzales (AG)—Student Affairs</w:t>
      </w:r>
    </w:p>
    <w:p w:rsidR="00FC35D2" w:rsidRDefault="00FC35D2" w:rsidP="00FC35D2">
      <w:pPr>
        <w:ind w:left="720"/>
        <w:contextualSpacing/>
        <w:rPr>
          <w:rFonts w:asciiTheme="majorHAnsi" w:hAnsiTheme="majorHAnsi"/>
        </w:rPr>
      </w:pPr>
      <w:r>
        <w:rPr>
          <w:rFonts w:asciiTheme="majorHAnsi" w:hAnsiTheme="majorHAnsi"/>
        </w:rPr>
        <w:t>Bill Hendricks (BH)—Visual Arts/Behavioral and Social Sciences/Languages</w:t>
      </w:r>
    </w:p>
    <w:p w:rsidR="00FC35D2" w:rsidRDefault="00FC35D2" w:rsidP="00FC35D2">
      <w:pPr>
        <w:ind w:left="720"/>
        <w:contextualSpacing/>
        <w:rPr>
          <w:rFonts w:asciiTheme="majorHAnsi" w:hAnsiTheme="majorHAnsi"/>
        </w:rPr>
      </w:pPr>
      <w:r>
        <w:rPr>
          <w:rFonts w:asciiTheme="majorHAnsi" w:hAnsiTheme="majorHAnsi"/>
        </w:rPr>
        <w:t>Andrea Horrigan (AH)--Visual Arts/Behavioral and Social Sciences/Languages</w:t>
      </w:r>
    </w:p>
    <w:p w:rsidR="00FC35D2" w:rsidRDefault="00FC35D2" w:rsidP="00FC35D2">
      <w:pPr>
        <w:ind w:left="720"/>
        <w:contextualSpacing/>
        <w:rPr>
          <w:rFonts w:asciiTheme="majorHAnsi" w:hAnsiTheme="majorHAnsi"/>
        </w:rPr>
      </w:pPr>
      <w:r w:rsidRPr="003A22F8">
        <w:rPr>
          <w:rFonts w:asciiTheme="majorHAnsi" w:hAnsiTheme="majorHAnsi"/>
        </w:rPr>
        <w:t>Alex Kolesnik (AK)—Senate President</w:t>
      </w:r>
    </w:p>
    <w:p w:rsidR="00FC35D2" w:rsidRPr="003A22F8" w:rsidRDefault="00FC35D2" w:rsidP="00FC35D2">
      <w:pPr>
        <w:ind w:left="720"/>
        <w:contextualSpacing/>
        <w:rPr>
          <w:rFonts w:asciiTheme="majorHAnsi" w:hAnsiTheme="majorHAnsi"/>
        </w:rPr>
      </w:pPr>
      <w:r>
        <w:rPr>
          <w:rFonts w:asciiTheme="majorHAnsi" w:hAnsiTheme="majorHAnsi"/>
        </w:rPr>
        <w:t>Amanda Martin (AM)--</w:t>
      </w:r>
      <w:r w:rsidRPr="003A22F8">
        <w:rPr>
          <w:rFonts w:asciiTheme="majorHAnsi" w:hAnsiTheme="majorHAnsi"/>
        </w:rPr>
        <w:t>English/Math</w:t>
      </w:r>
      <w:r>
        <w:rPr>
          <w:rFonts w:asciiTheme="majorHAnsi" w:hAnsiTheme="majorHAnsi"/>
        </w:rPr>
        <w:t>/Learning Resources</w:t>
      </w:r>
    </w:p>
    <w:p w:rsidR="00FC35D2" w:rsidRPr="003A22F8" w:rsidRDefault="00FC35D2" w:rsidP="00FC35D2">
      <w:pPr>
        <w:ind w:left="720"/>
        <w:contextualSpacing/>
        <w:rPr>
          <w:rFonts w:asciiTheme="majorHAnsi" w:hAnsiTheme="majorHAnsi"/>
        </w:rPr>
      </w:pPr>
      <w:r w:rsidRPr="003A22F8">
        <w:rPr>
          <w:rFonts w:asciiTheme="majorHAnsi" w:hAnsiTheme="majorHAnsi"/>
        </w:rPr>
        <w:t>P</w:t>
      </w:r>
      <w:r>
        <w:rPr>
          <w:rFonts w:asciiTheme="majorHAnsi" w:hAnsiTheme="majorHAnsi"/>
        </w:rPr>
        <w:t>aula Munoz (PM)—Student Affairs</w:t>
      </w:r>
    </w:p>
    <w:p w:rsidR="00FC35D2" w:rsidRPr="003A22F8" w:rsidRDefault="00FC35D2" w:rsidP="00FC35D2">
      <w:pPr>
        <w:ind w:left="720"/>
        <w:contextualSpacing/>
        <w:rPr>
          <w:rFonts w:asciiTheme="majorHAnsi" w:hAnsiTheme="majorHAnsi"/>
        </w:rPr>
      </w:pPr>
      <w:r w:rsidRPr="003A22F8">
        <w:rPr>
          <w:rFonts w:asciiTheme="majorHAnsi" w:hAnsiTheme="majorHAnsi"/>
        </w:rPr>
        <w:t>Peter H. Sezzi (PHS)—Senate VP</w:t>
      </w:r>
    </w:p>
    <w:p w:rsidR="00815F8B" w:rsidRDefault="00FC35D2"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 xml:space="preserve">   Brent Wilson (BW)—</w:t>
      </w:r>
      <w:r w:rsidRPr="003A22F8">
        <w:rPr>
          <w:rFonts w:asciiTheme="majorHAnsi" w:hAnsiTheme="majorHAnsi"/>
        </w:rPr>
        <w:t>Health/Kin/ICA/Performing Arts</w:t>
      </w:r>
      <w:r>
        <w:rPr>
          <w:rFonts w:asciiTheme="majorHAnsi" w:hAnsiTheme="majorHAnsi"/>
        </w:rPr>
        <w:t xml:space="preserve"> </w:t>
      </w:r>
      <w:r>
        <w:rPr>
          <w:rFonts w:ascii="Calibri" w:hAnsi="Calibri" w:cs="Calibri"/>
          <w:color w:val="000000"/>
          <w:szCs w:val="22"/>
        </w:rPr>
        <w:t>(via phone)</w:t>
      </w:r>
    </w:p>
    <w:p w:rsidR="00815F8B" w:rsidRDefault="00FC35D2"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r>
    </w:p>
    <w:p w:rsidR="00815F8B" w:rsidRDefault="00FC35D2" w:rsidP="00FC3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000000"/>
          <w:szCs w:val="22"/>
        </w:rPr>
      </w:pPr>
      <w:r>
        <w:rPr>
          <w:rFonts w:ascii="Calibri" w:hAnsi="Calibri" w:cs="Calibri"/>
          <w:color w:val="000000"/>
          <w:szCs w:val="22"/>
        </w:rPr>
        <w:t xml:space="preserve">Guests present: Michael Bowen (Curriculum Committee); Laura </w:t>
      </w:r>
      <w:proofErr w:type="spellStart"/>
      <w:r>
        <w:rPr>
          <w:rFonts w:ascii="Calibri" w:hAnsi="Calibri" w:cs="Calibri"/>
          <w:color w:val="000000"/>
          <w:szCs w:val="22"/>
        </w:rPr>
        <w:t>Woyach</w:t>
      </w:r>
      <w:proofErr w:type="spellEnd"/>
      <w:r>
        <w:rPr>
          <w:rFonts w:ascii="Calibri" w:hAnsi="Calibri" w:cs="Calibri"/>
          <w:color w:val="000000"/>
          <w:szCs w:val="22"/>
        </w:rPr>
        <w:t xml:space="preserve"> (Business); Marta de Jesus (Sciences); Ryan Petitfils (Curriculum Committee); Joshua Ruiz (Student Trustee).</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892ADF"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r w:rsidRPr="00875231">
        <w:rPr>
          <w:rFonts w:ascii="Calibri" w:hAnsi="Calibr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875231">
        <w:rPr>
          <w:rFonts w:ascii="Calibri" w:hAnsi="Calibri" w:cs="Calibri"/>
          <w:color w:val="000000"/>
          <w:szCs w:val="20"/>
        </w:rPr>
        <w:t>/Peter H. Sezzi</w:t>
      </w:r>
      <w:r w:rsidRPr="00875231">
        <w:rPr>
          <w:rFonts w:ascii="Calibri" w:hAnsi="Calibri" w:cs="Calibri"/>
          <w:color w:val="000000"/>
          <w:szCs w:val="20"/>
        </w:rPr>
        <w:t>, 4667 Telegrap</w:t>
      </w:r>
      <w:r w:rsidR="00947E68" w:rsidRPr="00875231">
        <w:rPr>
          <w:rFonts w:ascii="Calibri" w:hAnsi="Calibri" w:cs="Calibri"/>
          <w:color w:val="000000"/>
          <w:szCs w:val="20"/>
        </w:rPr>
        <w:t>h Road, Ventura CA, 93003.</w:t>
      </w:r>
    </w:p>
    <w:p w:rsidR="00892ADF" w:rsidRDefault="00892AD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p>
    <w:p w:rsidR="00892ADF" w:rsidRDefault="00892AD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r>
        <w:rPr>
          <w:rFonts w:ascii="Calibri" w:hAnsi="Calibri" w:cs="Calibri"/>
          <w:color w:val="000000"/>
          <w:szCs w:val="20"/>
        </w:rPr>
        <w:t>PM announces that there is an all VCCCD/AFT membership meeting tomorrow.  Very importantly that all faculty attend.  CMC asks about future meetings being made available electronically (ex: via Skype or similar).  Intent is to gather/network faculty across the district, of course.  Campus meetings will take place the following week.</w:t>
      </w:r>
    </w:p>
    <w:p w:rsidR="00495F36" w:rsidRPr="00875231"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p>
    <w:p w:rsidR="00892AD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r w:rsidR="00495F36">
        <w:rPr>
          <w:rFonts w:ascii="Calibri" w:hAnsi="Calibri" w:cs="Calibri"/>
          <w:color w:val="000000"/>
          <w:szCs w:val="22"/>
        </w:rPr>
        <w:t>Guests</w:t>
      </w:r>
      <w:r w:rsidR="00892ADF">
        <w:rPr>
          <w:rFonts w:ascii="Calibri" w:hAnsi="Calibri" w:cs="Calibri"/>
          <w:color w:val="000000"/>
          <w:szCs w:val="22"/>
        </w:rPr>
        <w:t xml:space="preserve">: Michael Bowen (Curriculum Committee)   </w:t>
      </w: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IV. Informational Items</w:t>
      </w:r>
    </w:p>
    <w:p w:rsidR="00892ADF" w:rsidRDefault="00892ADF" w:rsidP="00892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Pr>
          <w:rFonts w:ascii="Calibri" w:hAnsi="Calibri" w:cs="Calibri"/>
          <w:color w:val="000000"/>
          <w:szCs w:val="22"/>
        </w:rPr>
        <w:t xml:space="preserve">a.  </w:t>
      </w:r>
      <w:r w:rsidR="00AB557B" w:rsidRPr="00CC4485">
        <w:rPr>
          <w:rFonts w:ascii="Calibri" w:hAnsi="Calibri" w:cs="Calibri"/>
          <w:color w:val="000000"/>
          <w:szCs w:val="22"/>
        </w:rPr>
        <w:t>Curriculum Committee Update</w:t>
      </w:r>
      <w:r>
        <w:rPr>
          <w:rFonts w:ascii="Calibri" w:hAnsi="Calibri" w:cs="Calibri"/>
          <w:color w:val="000000"/>
          <w:szCs w:val="22"/>
        </w:rPr>
        <w:t xml:space="preserve">: Michael Bowen updates senators re: recent activity of the CC.  CMC asks him to clarify re: the timeframe for courses being modified only to add DE offering to the COR. </w:t>
      </w:r>
    </w:p>
    <w:p w:rsidR="005A2F90" w:rsidRPr="00CC4485" w:rsidRDefault="005A2F90" w:rsidP="00892A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D9185C">
        <w:rPr>
          <w:rFonts w:ascii="Calibri" w:hAnsi="Calibri" w:cs="Calibri"/>
          <w:color w:val="000000"/>
          <w:szCs w:val="22"/>
        </w:rPr>
        <w:t>. Action</w:t>
      </w:r>
      <w:r>
        <w:rPr>
          <w:rFonts w:ascii="Calibri" w:hAnsi="Calibri" w:cs="Calibri"/>
          <w:color w:val="000000"/>
          <w:szCs w:val="22"/>
        </w:rPr>
        <w:t> Items  </w:t>
      </w:r>
    </w:p>
    <w:p w:rsidR="009872CB" w:rsidRPr="00185F17" w:rsidRDefault="009872CB"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185F17">
        <w:rPr>
          <w:rFonts w:asciiTheme="majorHAnsi" w:hAnsiTheme="majorHAnsi" w:cs="Calibri"/>
          <w:color w:val="000000"/>
          <w:szCs w:val="22"/>
        </w:rPr>
        <w:t>Minutes (</w:t>
      </w:r>
      <w:r w:rsidR="00673C7F">
        <w:rPr>
          <w:rFonts w:asciiTheme="majorHAnsi" w:hAnsiTheme="majorHAnsi" w:cs="Calibri"/>
          <w:color w:val="000000"/>
          <w:szCs w:val="22"/>
        </w:rPr>
        <w:t>9/1/16</w:t>
      </w:r>
      <w:r w:rsidR="0085552F">
        <w:rPr>
          <w:rFonts w:asciiTheme="majorHAnsi" w:hAnsiTheme="majorHAnsi" w:cs="Calibri"/>
          <w:color w:val="000000"/>
          <w:szCs w:val="22"/>
        </w:rPr>
        <w:t>)</w:t>
      </w:r>
      <w:r w:rsidR="00892ADF">
        <w:rPr>
          <w:rFonts w:asciiTheme="majorHAnsi" w:hAnsiTheme="majorHAnsi" w:cs="Calibri"/>
          <w:color w:val="000000"/>
          <w:szCs w:val="22"/>
        </w:rPr>
        <w:t>: Motion by AG, 2</w:t>
      </w:r>
      <w:r w:rsidR="00892ADF" w:rsidRPr="00892ADF">
        <w:rPr>
          <w:rFonts w:asciiTheme="majorHAnsi" w:hAnsiTheme="majorHAnsi" w:cs="Calibri"/>
          <w:color w:val="000000"/>
          <w:szCs w:val="22"/>
          <w:vertAlign w:val="superscript"/>
        </w:rPr>
        <w:t>nd</w:t>
      </w:r>
      <w:r w:rsidR="00892ADF">
        <w:rPr>
          <w:rFonts w:asciiTheme="majorHAnsi" w:hAnsiTheme="majorHAnsi" w:cs="Calibri"/>
          <w:color w:val="000000"/>
          <w:szCs w:val="22"/>
        </w:rPr>
        <w:t xml:space="preserve"> by PM.  Discussion: One correction to page 2</w:t>
      </w:r>
      <w:r w:rsidR="00815F8B">
        <w:rPr>
          <w:rFonts w:asciiTheme="majorHAnsi" w:hAnsiTheme="majorHAnsi" w:cs="Calibri"/>
          <w:color w:val="000000"/>
          <w:szCs w:val="22"/>
        </w:rPr>
        <w:t xml:space="preserve"> made.  Unanimously approved.</w:t>
      </w:r>
    </w:p>
    <w:p w:rsidR="00276C9B" w:rsidRDefault="00673C7F"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lastRenderedPageBreak/>
        <w:t>Approval of senate goals</w:t>
      </w:r>
      <w:r w:rsidR="00892ADF">
        <w:rPr>
          <w:rFonts w:ascii="Calibri" w:hAnsi="Calibri" w:cs="Calibri"/>
          <w:color w:val="000000"/>
          <w:szCs w:val="22"/>
        </w:rPr>
        <w:t>: Motion to approve 2016/2017 senate goals by PS; 2</w:t>
      </w:r>
      <w:r w:rsidR="00892ADF" w:rsidRPr="00892ADF">
        <w:rPr>
          <w:rFonts w:ascii="Calibri" w:hAnsi="Calibri" w:cs="Calibri"/>
          <w:color w:val="000000"/>
          <w:szCs w:val="22"/>
          <w:vertAlign w:val="superscript"/>
        </w:rPr>
        <w:t>nd</w:t>
      </w:r>
      <w:r w:rsidR="00892ADF">
        <w:rPr>
          <w:rFonts w:ascii="Calibri" w:hAnsi="Calibri" w:cs="Calibri"/>
          <w:color w:val="000000"/>
          <w:szCs w:val="22"/>
        </w:rPr>
        <w:t xml:space="preserve"> by PM. Discussion: </w:t>
      </w:r>
      <w:r w:rsidR="00815F8B">
        <w:rPr>
          <w:rFonts w:ascii="Calibri" w:hAnsi="Calibri" w:cs="Calibri"/>
          <w:color w:val="000000"/>
          <w:szCs w:val="22"/>
        </w:rPr>
        <w:t>There is some confusion re: goal</w:t>
      </w:r>
      <w:r w:rsidR="00892ADF">
        <w:rPr>
          <w:rFonts w:ascii="Calibri" w:hAnsi="Calibri" w:cs="Calibri"/>
          <w:color w:val="000000"/>
          <w:szCs w:val="22"/>
        </w:rPr>
        <w:t xml:space="preserve"> 3 (“Facilitate faculty-led discussion(s) about FTES</w:t>
      </w:r>
      <w:r w:rsidR="00815F8B">
        <w:rPr>
          <w:rFonts w:ascii="Calibri" w:hAnsi="Calibri" w:cs="Calibri"/>
          <w:color w:val="000000"/>
          <w:szCs w:val="22"/>
        </w:rPr>
        <w:t>…</w:t>
      </w:r>
      <w:r w:rsidR="00892ADF">
        <w:rPr>
          <w:rFonts w:ascii="Calibri" w:hAnsi="Calibri" w:cs="Calibri"/>
          <w:color w:val="000000"/>
          <w:szCs w:val="22"/>
        </w:rPr>
        <w:t>”)</w:t>
      </w:r>
      <w:r w:rsidR="00815F8B">
        <w:rPr>
          <w:rFonts w:ascii="Calibri" w:hAnsi="Calibri" w:cs="Calibri"/>
          <w:color w:val="000000"/>
          <w:szCs w:val="22"/>
        </w:rPr>
        <w:t>.</w:t>
      </w:r>
      <w:r w:rsidR="00892ADF">
        <w:rPr>
          <w:rFonts w:ascii="Calibri" w:hAnsi="Calibri" w:cs="Calibri"/>
          <w:color w:val="000000"/>
          <w:szCs w:val="22"/>
        </w:rPr>
        <w:t xml:space="preserve">  AK clarifies the intent.  BH asks whether “…faculty-led” is really accurate?  PM replies that it is for the reason that faculty need to be very aware of FTES et al coming down the pike.  Faculty should have all the information about this issue and be able to speak up on these subjects.  It should be part of Department Chair meetings as well.  Vote: Unanimous.</w:t>
      </w:r>
      <w:r w:rsidR="008A3408">
        <w:rPr>
          <w:rFonts w:ascii="Calibri" w:hAnsi="Calibri" w:cs="Calibri"/>
          <w:color w:val="000000"/>
          <w:szCs w:val="22"/>
        </w:rPr>
        <w:t xml:space="preserve">  PHS reminds senators that we will revisit these in spring in order to measure progress on these goals.</w:t>
      </w:r>
    </w:p>
    <w:p w:rsidR="00276C9B" w:rsidRPr="000E0B3F" w:rsidRDefault="00CC4485"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Cs w:val="22"/>
        </w:rPr>
      </w:pPr>
      <w:r>
        <w:rPr>
          <w:rFonts w:ascii="Calibri" w:hAnsi="Calibri" w:cs="Calibri"/>
          <w:color w:val="000000"/>
          <w:szCs w:val="22"/>
        </w:rPr>
        <w:t>Approval of By-Law amendment vote (concurrent with senate executive elections)</w:t>
      </w:r>
      <w:r w:rsidR="008A3408">
        <w:rPr>
          <w:rFonts w:ascii="Calibri" w:hAnsi="Calibri" w:cs="Calibri"/>
          <w:color w:val="000000"/>
          <w:szCs w:val="22"/>
        </w:rPr>
        <w:t xml:space="preserve">: </w:t>
      </w:r>
      <w:r w:rsidR="00616BAC">
        <w:rPr>
          <w:rFonts w:ascii="Calibri" w:hAnsi="Calibri" w:cs="Calibri"/>
          <w:color w:val="000000"/>
          <w:szCs w:val="22"/>
        </w:rPr>
        <w:t>AK reviews proposed By-Law changes with senators.  PM asks about Article II and clarification of the “executive session” term—PHS clarifies this as it relates to the Brown Act.</w:t>
      </w:r>
      <w:r w:rsidR="005D2A2D">
        <w:rPr>
          <w:rFonts w:ascii="Calibri" w:hAnsi="Calibri" w:cs="Calibri"/>
          <w:color w:val="000000"/>
          <w:szCs w:val="22"/>
        </w:rPr>
        <w:t xml:space="preserve">  Change “executive session” to “closed session”.  Also the name of the SLO Committee will be changed to “Advisory Workgroup.”  DA raises concern that under this proportional structure (by division rather than 2 per department) it is too easy for the large divisions/department to dominate the discussion/outcomes.  Discussion ensues re: respecting majority perspective (by division) but also perhaps putting a cap on representation</w:t>
      </w:r>
      <w:r w:rsidR="003A007F">
        <w:rPr>
          <w:rFonts w:ascii="Calibri" w:hAnsi="Calibri" w:cs="Calibri"/>
          <w:color w:val="000000"/>
          <w:szCs w:val="22"/>
        </w:rPr>
        <w:t xml:space="preserve"> for very large divisions (</w:t>
      </w:r>
      <w:r w:rsidR="00031607">
        <w:rPr>
          <w:rFonts w:ascii="Calibri" w:hAnsi="Calibri" w:cs="Calibri"/>
          <w:b/>
          <w:color w:val="000000"/>
          <w:szCs w:val="22"/>
        </w:rPr>
        <w:t>REVISION:</w:t>
      </w:r>
      <w:r w:rsidR="003A007F">
        <w:rPr>
          <w:rFonts w:ascii="Calibri" w:hAnsi="Calibri" w:cs="Calibri"/>
          <w:color w:val="000000"/>
          <w:szCs w:val="22"/>
        </w:rPr>
        <w:t xml:space="preserve"> </w:t>
      </w:r>
      <w:r w:rsidR="003A007F" w:rsidRPr="00031607">
        <w:rPr>
          <w:rFonts w:ascii="Calibri" w:hAnsi="Calibri" w:cs="Calibri"/>
          <w:b/>
          <w:color w:val="000000"/>
          <w:szCs w:val="22"/>
        </w:rPr>
        <w:t>maximum of 3 senators per division</w:t>
      </w:r>
      <w:r w:rsidR="003A007F">
        <w:rPr>
          <w:rFonts w:ascii="Calibri" w:hAnsi="Calibri" w:cs="Calibri"/>
          <w:color w:val="000000"/>
          <w:szCs w:val="22"/>
        </w:rPr>
        <w:t>).  Senators concur.  MDJ asks if officers count toward representation?  Answer is no.</w:t>
      </w:r>
      <w:r w:rsidR="00031607">
        <w:rPr>
          <w:rFonts w:ascii="Calibri" w:hAnsi="Calibri" w:cs="Calibri"/>
          <w:color w:val="000000"/>
          <w:szCs w:val="22"/>
        </w:rPr>
        <w:t xml:space="preserve">  </w:t>
      </w:r>
      <w:r w:rsidR="00031607">
        <w:rPr>
          <w:rFonts w:ascii="Calibri" w:hAnsi="Calibri" w:cs="Calibri"/>
          <w:b/>
          <w:color w:val="000000"/>
          <w:szCs w:val="22"/>
        </w:rPr>
        <w:t xml:space="preserve">REVISION: </w:t>
      </w:r>
      <w:r w:rsidR="00031607" w:rsidRPr="00031607">
        <w:rPr>
          <w:rFonts w:ascii="Calibri" w:hAnsi="Calibri" w:cs="Calibri"/>
          <w:b/>
          <w:color w:val="000000"/>
          <w:szCs w:val="22"/>
        </w:rPr>
        <w:t>Ex-officio officers on committees will not be counted as division reps.</w:t>
      </w:r>
      <w:r w:rsidR="000E0B3F">
        <w:rPr>
          <w:rFonts w:ascii="Calibri" w:hAnsi="Calibri" w:cs="Calibri"/>
          <w:b/>
          <w:color w:val="000000"/>
          <w:szCs w:val="22"/>
        </w:rPr>
        <w:t xml:space="preserve">  </w:t>
      </w:r>
      <w:r w:rsidR="000E0B3F">
        <w:rPr>
          <w:rFonts w:ascii="Calibri" w:hAnsi="Calibri" w:cs="Calibri"/>
          <w:color w:val="000000"/>
          <w:szCs w:val="22"/>
        </w:rPr>
        <w:t xml:space="preserve">MB raises [mathematical] issue of quorum if voting membership is an odd number.  </w:t>
      </w:r>
      <w:r w:rsidR="000E0B3F">
        <w:rPr>
          <w:rFonts w:ascii="Calibri" w:hAnsi="Calibri" w:cs="Calibri"/>
          <w:b/>
          <w:color w:val="000000"/>
          <w:szCs w:val="22"/>
        </w:rPr>
        <w:t xml:space="preserve">REVISION: </w:t>
      </w:r>
      <w:r w:rsidR="000E0B3F" w:rsidRPr="000E0B3F">
        <w:rPr>
          <w:rFonts w:ascii="Calibri" w:hAnsi="Calibri" w:cs="Calibri"/>
          <w:b/>
          <w:color w:val="000000"/>
          <w:szCs w:val="22"/>
        </w:rPr>
        <w:t>Language will be changed throughout to “majority” instead of 50%+1</w:t>
      </w:r>
      <w:r w:rsidR="00990D67">
        <w:rPr>
          <w:rFonts w:ascii="Calibri" w:hAnsi="Calibri" w:cs="Calibri"/>
          <w:b/>
          <w:color w:val="000000"/>
          <w:szCs w:val="22"/>
        </w:rPr>
        <w:t xml:space="preserve"> for both Senate and Curriculum Committee</w:t>
      </w:r>
      <w:r w:rsidR="000E0B3F" w:rsidRPr="000E0B3F">
        <w:rPr>
          <w:rFonts w:ascii="Calibri" w:hAnsi="Calibri" w:cs="Calibri"/>
          <w:b/>
          <w:color w:val="000000"/>
          <w:szCs w:val="22"/>
        </w:rPr>
        <w:t>.</w:t>
      </w:r>
      <w:r w:rsidR="00990D67">
        <w:rPr>
          <w:rFonts w:ascii="Calibri" w:hAnsi="Calibri" w:cs="Calibri"/>
          <w:b/>
          <w:color w:val="000000"/>
          <w:szCs w:val="22"/>
        </w:rPr>
        <w:t xml:space="preserve">  </w:t>
      </w:r>
      <w:r w:rsidR="00990D67">
        <w:rPr>
          <w:rFonts w:ascii="Calibri" w:hAnsi="Calibri" w:cs="Calibri"/>
          <w:color w:val="000000"/>
          <w:szCs w:val="22"/>
        </w:rPr>
        <w:t>PHS makes motion to send By-Laws (with revisions discussed/outlined above) out to membership with senate executive committee election; 2</w:t>
      </w:r>
      <w:r w:rsidR="00990D67" w:rsidRPr="000E0B3F">
        <w:rPr>
          <w:rFonts w:ascii="Calibri" w:hAnsi="Calibri" w:cs="Calibri"/>
          <w:color w:val="000000"/>
          <w:szCs w:val="22"/>
          <w:vertAlign w:val="superscript"/>
        </w:rPr>
        <w:t>nd</w:t>
      </w:r>
      <w:r w:rsidR="00990D67">
        <w:rPr>
          <w:rFonts w:ascii="Calibri" w:hAnsi="Calibri" w:cs="Calibri"/>
          <w:color w:val="000000"/>
          <w:szCs w:val="22"/>
        </w:rPr>
        <w:t xml:space="preserve"> by PM.  Vote: unanimous.</w:t>
      </w:r>
      <w:r w:rsidR="000E0B3F" w:rsidRPr="000E0B3F">
        <w:rPr>
          <w:rFonts w:ascii="Calibri" w:hAnsi="Calibri" w:cs="Calibri"/>
          <w:b/>
          <w:color w:val="000000"/>
          <w:szCs w:val="22"/>
        </w:rPr>
        <w:t xml:space="preserve"> </w:t>
      </w:r>
    </w:p>
    <w:p w:rsidR="00EB76DD" w:rsidRDefault="00CC4485"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BP/AP 7211, AP 7120-E (1</w:t>
      </w:r>
      <w:r w:rsidRPr="00CC4485">
        <w:rPr>
          <w:rFonts w:ascii="Calibri" w:hAnsi="Calibri" w:cs="Calibri"/>
          <w:color w:val="000000"/>
          <w:szCs w:val="22"/>
          <w:vertAlign w:val="superscript"/>
        </w:rPr>
        <w:t>st</w:t>
      </w:r>
      <w:r>
        <w:rPr>
          <w:rFonts w:ascii="Calibri" w:hAnsi="Calibri" w:cs="Calibri"/>
          <w:color w:val="000000"/>
          <w:szCs w:val="22"/>
        </w:rPr>
        <w:t xml:space="preserve"> reading)</w:t>
      </w:r>
      <w:r w:rsidR="00990D67">
        <w:rPr>
          <w:rFonts w:ascii="Calibri" w:hAnsi="Calibri" w:cs="Calibri"/>
          <w:color w:val="000000"/>
          <w:szCs w:val="22"/>
        </w:rPr>
        <w:t xml:space="preserve">: </w:t>
      </w:r>
      <w:r w:rsidR="005E21E9">
        <w:rPr>
          <w:rFonts w:ascii="Calibri" w:hAnsi="Calibri" w:cs="Calibri"/>
          <w:color w:val="000000"/>
          <w:szCs w:val="22"/>
        </w:rPr>
        <w:t xml:space="preserve">AK reviews the </w:t>
      </w:r>
      <w:r w:rsidR="00EB76DD">
        <w:rPr>
          <w:rFonts w:ascii="Calibri" w:hAnsi="Calibri" w:cs="Calibri"/>
          <w:color w:val="000000"/>
          <w:szCs w:val="22"/>
        </w:rPr>
        <w:t xml:space="preserve">“B: </w:t>
      </w:r>
      <w:r w:rsidR="005E21E9">
        <w:rPr>
          <w:rFonts w:ascii="Calibri" w:hAnsi="Calibri" w:cs="Calibri"/>
          <w:color w:val="000000"/>
          <w:szCs w:val="22"/>
        </w:rPr>
        <w:t>Criteria for Equivalency</w:t>
      </w:r>
      <w:r w:rsidR="00EB76DD">
        <w:rPr>
          <w:rFonts w:ascii="Calibri" w:hAnsi="Calibri" w:cs="Calibri"/>
          <w:color w:val="000000"/>
          <w:szCs w:val="22"/>
        </w:rPr>
        <w:t>…</w:t>
      </w:r>
      <w:r w:rsidR="005E21E9">
        <w:rPr>
          <w:rFonts w:ascii="Calibri" w:hAnsi="Calibri" w:cs="Calibri"/>
          <w:color w:val="000000"/>
          <w:szCs w:val="22"/>
        </w:rPr>
        <w:t xml:space="preserve">” with Senators.  MDJ suggests that language be added re: situation of having a degree higher than a Master’s.  She has a problem with the “Bachelor’s degree can be in any discipline.”  This can create a situation where faculty has no experience in classes they will be assigned to teach.  Says that a certain number of people that apply </w:t>
      </w:r>
      <w:r w:rsidR="00815F8B">
        <w:rPr>
          <w:rFonts w:ascii="Calibri" w:hAnsi="Calibri" w:cs="Calibri"/>
          <w:color w:val="000000"/>
          <w:szCs w:val="22"/>
        </w:rPr>
        <w:t xml:space="preserve">[in Biology] </w:t>
      </w:r>
      <w:r w:rsidR="005E21E9">
        <w:rPr>
          <w:rFonts w:ascii="Calibri" w:hAnsi="Calibri" w:cs="Calibri"/>
          <w:color w:val="000000"/>
          <w:szCs w:val="22"/>
        </w:rPr>
        <w:t xml:space="preserve">have MD’s (higher than a Masters) but they had an Art degree as an undergrad.  This issue in her department has the potential to create a very large number of problems.  LW asks about what these criteria mean in terms of the candidate getting into the hiring pool.  AK clarifies that the hiring committee still has control over the criteria for hiring.  He says the main purpose is to diversify the pool of peoples we see (i.e. the very strict requirements have prevented candidates from being </w:t>
      </w:r>
      <w:r w:rsidR="004D049C">
        <w:rPr>
          <w:rFonts w:ascii="Calibri" w:hAnsi="Calibri" w:cs="Calibri"/>
          <w:color w:val="000000"/>
          <w:szCs w:val="22"/>
        </w:rPr>
        <w:t xml:space="preserve">in the pool to </w:t>
      </w:r>
      <w:r w:rsidR="00EB751A">
        <w:rPr>
          <w:rFonts w:ascii="Calibri" w:hAnsi="Calibri" w:cs="Calibri"/>
          <w:color w:val="000000"/>
          <w:szCs w:val="22"/>
        </w:rPr>
        <w:t xml:space="preserve">even </w:t>
      </w:r>
      <w:r w:rsidR="004D049C">
        <w:rPr>
          <w:rFonts w:ascii="Calibri" w:hAnsi="Calibri" w:cs="Calibri"/>
          <w:color w:val="000000"/>
          <w:szCs w:val="22"/>
        </w:rPr>
        <w:t xml:space="preserve">be considered). </w:t>
      </w:r>
      <w:r w:rsidR="00424AA4">
        <w:rPr>
          <w:rFonts w:ascii="Calibri" w:hAnsi="Calibri" w:cs="Calibri"/>
          <w:color w:val="000000"/>
          <w:szCs w:val="22"/>
        </w:rPr>
        <w:t xml:space="preserve">BH asks where this originated </w:t>
      </w:r>
      <w:proofErr w:type="gramStart"/>
      <w:r w:rsidR="00424AA4">
        <w:rPr>
          <w:rFonts w:ascii="Calibri" w:hAnsi="Calibri" w:cs="Calibri"/>
          <w:color w:val="000000"/>
          <w:szCs w:val="22"/>
        </w:rPr>
        <w:t>from?</w:t>
      </w:r>
      <w:proofErr w:type="gramEnd"/>
      <w:r w:rsidR="00424AA4">
        <w:rPr>
          <w:rFonts w:ascii="Calibri" w:hAnsi="Calibri" w:cs="Calibri"/>
          <w:color w:val="000000"/>
          <w:szCs w:val="22"/>
        </w:rPr>
        <w:t xml:space="preserve">  AK says that there has been discussion of this for a long time because of so many disgruntled candidates who are denied access to the pools but believe themselves to be qualified.  PHS says that one problem with B is that there are some disciplines (like Library Science) where there is no Bachelor’s Degree.  Senators discuss this and whether these two options cover this scenario.  Ultimately, the hiring committee would decide.</w:t>
      </w:r>
      <w:r w:rsidR="00EB76DD">
        <w:rPr>
          <w:rFonts w:ascii="Calibri" w:hAnsi="Calibri" w:cs="Calibri"/>
          <w:color w:val="000000"/>
          <w:szCs w:val="22"/>
        </w:rPr>
        <w:t xml:space="preserve">  </w:t>
      </w:r>
    </w:p>
    <w:p w:rsidR="00EB76DD" w:rsidRDefault="00EB76DD"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EC1F3A" w:rsidRDefault="00EB76DD"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Re C (“Disciplines in which a master’s degree is not generally…”</w:t>
      </w:r>
      <w:proofErr w:type="gramStart"/>
      <w:r>
        <w:rPr>
          <w:rFonts w:ascii="Calibri" w:hAnsi="Calibri" w:cs="Calibri"/>
          <w:color w:val="000000"/>
          <w:szCs w:val="22"/>
        </w:rPr>
        <w:t xml:space="preserve">)  </w:t>
      </w:r>
      <w:r w:rsidRPr="00EB76DD">
        <w:rPr>
          <w:rFonts w:ascii="Calibri" w:hAnsi="Calibri" w:cs="Calibri"/>
          <w:b/>
          <w:color w:val="000000"/>
          <w:szCs w:val="22"/>
        </w:rPr>
        <w:t>PHS</w:t>
      </w:r>
      <w:proofErr w:type="gramEnd"/>
      <w:r w:rsidRPr="00EB76DD">
        <w:rPr>
          <w:rFonts w:ascii="Calibri" w:hAnsi="Calibri" w:cs="Calibri"/>
          <w:b/>
          <w:color w:val="000000"/>
          <w:szCs w:val="22"/>
        </w:rPr>
        <w:t xml:space="preserve"> says we need to add the word “current” industrial certification to the third bullet point.</w:t>
      </w:r>
      <w:r>
        <w:rPr>
          <w:rFonts w:ascii="Calibri" w:hAnsi="Calibri" w:cs="Calibri"/>
          <w:b/>
          <w:color w:val="000000"/>
          <w:szCs w:val="22"/>
        </w:rPr>
        <w:t xml:space="preserve">  </w:t>
      </w:r>
      <w:r>
        <w:rPr>
          <w:rFonts w:ascii="Calibri" w:hAnsi="Calibri" w:cs="Calibri"/>
          <w:color w:val="000000"/>
          <w:szCs w:val="22"/>
        </w:rPr>
        <w:t>AG asks if we want to clarify re: degree-applicable units.  AK reiterates that this is the decision that the hiring committee can make—intention is only to d</w:t>
      </w:r>
      <w:r w:rsidR="00EB751A">
        <w:rPr>
          <w:rFonts w:ascii="Calibri" w:hAnsi="Calibri" w:cs="Calibri"/>
          <w:color w:val="000000"/>
          <w:szCs w:val="22"/>
        </w:rPr>
        <w:t xml:space="preserve">iversity the hiring pool and </w:t>
      </w:r>
      <w:proofErr w:type="gramStart"/>
      <w:r w:rsidR="00EB751A">
        <w:rPr>
          <w:rFonts w:ascii="Calibri" w:hAnsi="Calibri" w:cs="Calibri"/>
          <w:color w:val="000000"/>
          <w:szCs w:val="22"/>
        </w:rPr>
        <w:t>empower</w:t>
      </w:r>
      <w:proofErr w:type="gramEnd"/>
      <w:r w:rsidR="00EB751A">
        <w:rPr>
          <w:rFonts w:ascii="Calibri" w:hAnsi="Calibri" w:cs="Calibri"/>
          <w:color w:val="000000"/>
          <w:szCs w:val="22"/>
        </w:rPr>
        <w:t xml:space="preserve"> the</w:t>
      </w:r>
      <w:r>
        <w:rPr>
          <w:rFonts w:ascii="Calibri" w:hAnsi="Calibri" w:cs="Calibri"/>
          <w:color w:val="000000"/>
          <w:szCs w:val="22"/>
        </w:rPr>
        <w:t xml:space="preserve"> committee </w:t>
      </w:r>
      <w:r w:rsidR="00EB751A">
        <w:rPr>
          <w:rFonts w:ascii="Calibri" w:hAnsi="Calibri" w:cs="Calibri"/>
          <w:color w:val="000000"/>
          <w:szCs w:val="22"/>
        </w:rPr>
        <w:t xml:space="preserve">to </w:t>
      </w:r>
      <w:r>
        <w:rPr>
          <w:rFonts w:ascii="Calibri" w:hAnsi="Calibri" w:cs="Calibri"/>
          <w:color w:val="000000"/>
          <w:szCs w:val="22"/>
        </w:rPr>
        <w:t xml:space="preserve">decide.  </w:t>
      </w:r>
    </w:p>
    <w:p w:rsidR="00EC1F3A" w:rsidRDefault="00EC1F3A"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5C318D" w:rsidRDefault="00EC1F3A"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lastRenderedPageBreak/>
        <w:t>Motion to approve as to 1</w:t>
      </w:r>
      <w:r w:rsidRPr="00EC1F3A">
        <w:rPr>
          <w:rFonts w:ascii="Calibri" w:hAnsi="Calibri" w:cs="Calibri"/>
          <w:color w:val="000000"/>
          <w:szCs w:val="22"/>
          <w:vertAlign w:val="superscript"/>
        </w:rPr>
        <w:t>st</w:t>
      </w:r>
      <w:r>
        <w:rPr>
          <w:rFonts w:ascii="Calibri" w:hAnsi="Calibri" w:cs="Calibri"/>
          <w:color w:val="000000"/>
          <w:szCs w:val="22"/>
        </w:rPr>
        <w:t xml:space="preserve"> reading by PHS; 2</w:t>
      </w:r>
      <w:r w:rsidRPr="00EC1F3A">
        <w:rPr>
          <w:rFonts w:ascii="Calibri" w:hAnsi="Calibri" w:cs="Calibri"/>
          <w:color w:val="000000"/>
          <w:szCs w:val="22"/>
          <w:vertAlign w:val="superscript"/>
        </w:rPr>
        <w:t>nd</w:t>
      </w:r>
      <w:r>
        <w:rPr>
          <w:rFonts w:ascii="Calibri" w:hAnsi="Calibri" w:cs="Calibri"/>
          <w:color w:val="000000"/>
          <w:szCs w:val="22"/>
        </w:rPr>
        <w:t xml:space="preserve"> by PM.  Vote: </w:t>
      </w:r>
      <w:r w:rsidR="00B66DB1">
        <w:rPr>
          <w:rFonts w:ascii="Calibri" w:hAnsi="Calibri" w:cs="Calibri"/>
          <w:color w:val="000000"/>
          <w:szCs w:val="22"/>
        </w:rPr>
        <w:t xml:space="preserve">Unanimous </w:t>
      </w:r>
      <w:r w:rsidR="00EB751A">
        <w:rPr>
          <w:rFonts w:ascii="Calibri" w:hAnsi="Calibri" w:cs="Calibri"/>
          <w:color w:val="000000"/>
          <w:szCs w:val="22"/>
        </w:rPr>
        <w:t xml:space="preserve">except for </w:t>
      </w:r>
      <w:r w:rsidR="00B66DB1">
        <w:rPr>
          <w:rFonts w:ascii="Calibri" w:hAnsi="Calibri" w:cs="Calibri"/>
          <w:color w:val="000000"/>
          <w:szCs w:val="22"/>
        </w:rPr>
        <w:t>AH who abstains</w:t>
      </w:r>
      <w:r w:rsidR="00EB751A">
        <w:rPr>
          <w:rFonts w:ascii="Calibri" w:hAnsi="Calibri" w:cs="Calibri"/>
          <w:color w:val="000000"/>
          <w:szCs w:val="22"/>
        </w:rPr>
        <w:t xml:space="preserve"> because she was late to the discussion</w:t>
      </w:r>
      <w:r w:rsidR="00B66DB1">
        <w:rPr>
          <w:rFonts w:ascii="Calibri" w:hAnsi="Calibri" w:cs="Calibri"/>
          <w:color w:val="000000"/>
          <w:szCs w:val="22"/>
        </w:rPr>
        <w:t>.</w:t>
      </w:r>
    </w:p>
    <w:p w:rsidR="005C318D" w:rsidRDefault="005C318D"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4D34BB" w:rsidRDefault="005C318D"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r>
        <w:rPr>
          <w:rFonts w:ascii="Calibri" w:hAnsi="Calibri" w:cs="Calibri"/>
          <w:color w:val="000000"/>
          <w:szCs w:val="22"/>
        </w:rPr>
        <w:t>AK reviews AP re: “Procedure for the Determination of Qualifying Degrees…” and specifically about the procedure for creating a pre-determined/agreed upon list of qualifying/equivalent degrees.</w:t>
      </w:r>
      <w:r w:rsidR="00D21265">
        <w:rPr>
          <w:rFonts w:ascii="Calibri" w:hAnsi="Calibri" w:cs="Calibri"/>
          <w:color w:val="000000"/>
          <w:szCs w:val="22"/>
        </w:rPr>
        <w:t xml:space="preserve">  AG asks about no. 3 “…aforementioned individuals endorse or deny…”—what does that mean?  Consensus by the committee?  Majority?  AK clarifies that this occurs at DCHR (a consensus body).  MDJ says that in Biology 3 members of the department met wit</w:t>
      </w:r>
      <w:r w:rsidR="00EB751A">
        <w:rPr>
          <w:rFonts w:ascii="Calibri" w:hAnsi="Calibri" w:cs="Calibri"/>
          <w:color w:val="000000"/>
          <w:szCs w:val="22"/>
        </w:rPr>
        <w:t xml:space="preserve">h a representative from [district] HR </w:t>
      </w:r>
      <w:r w:rsidR="00D21265">
        <w:rPr>
          <w:rFonts w:ascii="Calibri" w:hAnsi="Calibri" w:cs="Calibri"/>
          <w:szCs w:val="22"/>
        </w:rPr>
        <w:t xml:space="preserve">and they created a list of equivalent degrees and a list of degrees that were </w:t>
      </w:r>
      <w:r w:rsidR="00D21265">
        <w:rPr>
          <w:rFonts w:ascii="Calibri" w:hAnsi="Calibri" w:cs="Calibri"/>
          <w:i/>
          <w:szCs w:val="22"/>
        </w:rPr>
        <w:t>not</w:t>
      </w:r>
      <w:r w:rsidR="00D21265">
        <w:rPr>
          <w:rFonts w:ascii="Calibri" w:hAnsi="Calibri" w:cs="Calibri"/>
          <w:szCs w:val="22"/>
        </w:rPr>
        <w:t xml:space="preserve"> equivalent.  All the participants in that </w:t>
      </w:r>
      <w:r w:rsidR="00EB751A">
        <w:rPr>
          <w:rFonts w:ascii="Calibri" w:hAnsi="Calibri" w:cs="Calibri"/>
          <w:szCs w:val="22"/>
        </w:rPr>
        <w:t xml:space="preserve">process </w:t>
      </w:r>
      <w:r w:rsidR="00D21265">
        <w:rPr>
          <w:rFonts w:ascii="Calibri" w:hAnsi="Calibri" w:cs="Calibri"/>
          <w:szCs w:val="22"/>
        </w:rPr>
        <w:t>agreed to the lists created.  PHS asks about the vote and</w:t>
      </w:r>
      <w:r w:rsidR="00EB751A">
        <w:rPr>
          <w:rFonts w:ascii="Calibri" w:hAnsi="Calibri" w:cs="Calibri"/>
          <w:szCs w:val="22"/>
        </w:rPr>
        <w:t xml:space="preserve"> suggests that it be stipulated as follows: 1) </w:t>
      </w:r>
      <w:r w:rsidR="00D21265" w:rsidRPr="00EB751A">
        <w:rPr>
          <w:rFonts w:ascii="Calibri" w:hAnsi="Calibri" w:cs="Calibri"/>
          <w:szCs w:val="22"/>
        </w:rPr>
        <w:t xml:space="preserve">how the voting will work; </w:t>
      </w:r>
      <w:r w:rsidR="00EB751A">
        <w:rPr>
          <w:rFonts w:ascii="Calibri" w:hAnsi="Calibri" w:cs="Calibri"/>
          <w:szCs w:val="22"/>
        </w:rPr>
        <w:t xml:space="preserve">2) </w:t>
      </w:r>
      <w:r w:rsidR="00D21265" w:rsidRPr="00EB751A">
        <w:rPr>
          <w:rFonts w:ascii="Calibri" w:hAnsi="Calibri" w:cs="Calibri"/>
          <w:szCs w:val="22"/>
        </w:rPr>
        <w:t xml:space="preserve">what the role of DCHR is; </w:t>
      </w:r>
      <w:r w:rsidR="00EB751A">
        <w:rPr>
          <w:rFonts w:ascii="Calibri" w:hAnsi="Calibri" w:cs="Calibri"/>
          <w:szCs w:val="22"/>
        </w:rPr>
        <w:t xml:space="preserve">3) </w:t>
      </w:r>
      <w:r w:rsidR="00D21265" w:rsidRPr="00EB751A">
        <w:rPr>
          <w:rFonts w:ascii="Calibri" w:hAnsi="Calibri" w:cs="Calibri"/>
          <w:szCs w:val="22"/>
        </w:rPr>
        <w:t xml:space="preserve">if list is denied by DCHR there should be a written explanation of any suggestion as to the removal of a degree or other change to the proposed list; </w:t>
      </w:r>
      <w:r w:rsidR="00EB751A">
        <w:rPr>
          <w:rFonts w:ascii="Calibri" w:hAnsi="Calibri" w:cs="Calibri"/>
          <w:szCs w:val="22"/>
        </w:rPr>
        <w:t xml:space="preserve">and 4) </w:t>
      </w:r>
      <w:r w:rsidR="00D21265" w:rsidRPr="00EB751A">
        <w:rPr>
          <w:rFonts w:ascii="Calibri" w:hAnsi="Calibri" w:cs="Calibri"/>
          <w:szCs w:val="22"/>
        </w:rPr>
        <w:t xml:space="preserve">these lists should be public knowledge </w:t>
      </w:r>
      <w:r w:rsidR="00E926FE" w:rsidRPr="00EB751A">
        <w:rPr>
          <w:rFonts w:ascii="Calibri" w:hAnsi="Calibri" w:cs="Calibri"/>
          <w:szCs w:val="22"/>
        </w:rPr>
        <w:t>so employment applicants don’t waste time seeking equivalence.  AK replies</w:t>
      </w:r>
      <w:r w:rsidR="00EB751A">
        <w:rPr>
          <w:rFonts w:ascii="Calibri" w:hAnsi="Calibri" w:cs="Calibri"/>
          <w:szCs w:val="22"/>
        </w:rPr>
        <w:t xml:space="preserve"> that </w:t>
      </w:r>
      <w:proofErr w:type="spellStart"/>
      <w:r w:rsidR="00EB751A">
        <w:rPr>
          <w:rFonts w:ascii="Calibri" w:hAnsi="Calibri" w:cs="Calibri"/>
          <w:szCs w:val="22"/>
        </w:rPr>
        <w:t>NeoGov</w:t>
      </w:r>
      <w:proofErr w:type="spellEnd"/>
      <w:r w:rsidR="00EB751A">
        <w:rPr>
          <w:rFonts w:ascii="Calibri" w:hAnsi="Calibri" w:cs="Calibri"/>
          <w:szCs w:val="22"/>
        </w:rPr>
        <w:t xml:space="preserve"> will do just that.  </w:t>
      </w:r>
      <w:r w:rsidR="00E926FE" w:rsidRPr="00EB751A">
        <w:rPr>
          <w:rFonts w:ascii="Calibri" w:hAnsi="Calibri" w:cs="Calibri"/>
          <w:szCs w:val="22"/>
        </w:rPr>
        <w:t>PHS says we should add a #</w:t>
      </w:r>
      <w:r w:rsidR="00EB751A">
        <w:rPr>
          <w:rFonts w:ascii="Calibri" w:hAnsi="Calibri" w:cs="Calibri"/>
          <w:szCs w:val="22"/>
        </w:rPr>
        <w:t>5</w:t>
      </w:r>
      <w:r w:rsidR="00E926FE" w:rsidRPr="00EB751A">
        <w:rPr>
          <w:rFonts w:ascii="Calibri" w:hAnsi="Calibri" w:cs="Calibri"/>
          <w:szCs w:val="22"/>
        </w:rPr>
        <w:t xml:space="preserve"> specifying that these lists will be available on the job announcement and in the application.</w:t>
      </w:r>
      <w:r w:rsidR="004D34BB" w:rsidRPr="00EB751A">
        <w:rPr>
          <w:rFonts w:ascii="Calibri" w:hAnsi="Calibri" w:cs="Calibri"/>
          <w:szCs w:val="22"/>
        </w:rPr>
        <w:t xml:space="preserve">  #4 will have an appendix to the AP that will list the pre-qualified degrees.</w:t>
      </w:r>
    </w:p>
    <w:p w:rsidR="004D34BB"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p>
    <w:p w:rsidR="004D34BB"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r>
        <w:rPr>
          <w:rFonts w:ascii="Calibri" w:hAnsi="Calibri" w:cs="Calibri"/>
          <w:szCs w:val="22"/>
        </w:rPr>
        <w:t>Change “unanimous” in terms of equivalency committee to “majority”</w:t>
      </w:r>
    </w:p>
    <w:p w:rsidR="004D34BB"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p>
    <w:p w:rsidR="004D34BB"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r>
        <w:rPr>
          <w:rFonts w:ascii="Calibri" w:hAnsi="Calibri" w:cs="Calibri"/>
          <w:szCs w:val="22"/>
        </w:rPr>
        <w:t>Further discussion ensues.</w:t>
      </w:r>
    </w:p>
    <w:p w:rsidR="004D34BB"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p>
    <w:p w:rsidR="00EB76DD" w:rsidRPr="00D21265" w:rsidRDefault="004D34BB"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szCs w:val="22"/>
        </w:rPr>
      </w:pPr>
      <w:r>
        <w:rPr>
          <w:rFonts w:ascii="Calibri" w:hAnsi="Calibri" w:cs="Calibri"/>
          <w:szCs w:val="22"/>
        </w:rPr>
        <w:t>Motion by PHS as to 1</w:t>
      </w:r>
      <w:r w:rsidRPr="004D34BB">
        <w:rPr>
          <w:rFonts w:ascii="Calibri" w:hAnsi="Calibri" w:cs="Calibri"/>
          <w:szCs w:val="22"/>
          <w:vertAlign w:val="superscript"/>
        </w:rPr>
        <w:t>st</w:t>
      </w:r>
      <w:r>
        <w:rPr>
          <w:rFonts w:ascii="Calibri" w:hAnsi="Calibri" w:cs="Calibri"/>
          <w:szCs w:val="22"/>
        </w:rPr>
        <w:t xml:space="preserve"> reading of AP 7120; 2</w:t>
      </w:r>
      <w:r w:rsidRPr="004D34BB">
        <w:rPr>
          <w:rFonts w:ascii="Calibri" w:hAnsi="Calibri" w:cs="Calibri"/>
          <w:szCs w:val="22"/>
          <w:vertAlign w:val="superscript"/>
        </w:rPr>
        <w:t>nd</w:t>
      </w:r>
      <w:r>
        <w:rPr>
          <w:rFonts w:ascii="Calibri" w:hAnsi="Calibri" w:cs="Calibri"/>
          <w:szCs w:val="22"/>
        </w:rPr>
        <w:t xml:space="preserve"> by PM.  </w:t>
      </w:r>
      <w:r w:rsidR="00D91EE2">
        <w:rPr>
          <w:rFonts w:ascii="Calibri" w:hAnsi="Calibri" w:cs="Calibri"/>
          <w:szCs w:val="22"/>
        </w:rPr>
        <w:t xml:space="preserve">Vote: </w:t>
      </w:r>
      <w:r w:rsidR="00B23A07">
        <w:rPr>
          <w:rFonts w:ascii="Calibri" w:hAnsi="Calibri" w:cs="Calibri"/>
          <w:szCs w:val="22"/>
        </w:rPr>
        <w:t>Unanimous.</w:t>
      </w:r>
      <w:r w:rsidR="00D21265">
        <w:rPr>
          <w:rFonts w:ascii="Calibri" w:hAnsi="Calibri" w:cs="Calibri"/>
          <w:szCs w:val="22"/>
        </w:rPr>
        <w:t xml:space="preserve">  </w:t>
      </w:r>
    </w:p>
    <w:p w:rsidR="00CD6DE9" w:rsidRDefault="00CD6DE9" w:rsidP="00EB76DD">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B23A07" w:rsidRDefault="00631133" w:rsidP="0063113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Assignment of disciplines (minimum qualifications) to course outlines</w:t>
      </w:r>
      <w:r w:rsidR="002522BC">
        <w:rPr>
          <w:rFonts w:ascii="Calibri" w:hAnsi="Calibri" w:cs="Calibri"/>
          <w:color w:val="000000"/>
          <w:szCs w:val="22"/>
        </w:rPr>
        <w:t xml:space="preserve">: AK explains this to Senators as to “A: New Courses” in </w:t>
      </w:r>
      <w:proofErr w:type="spellStart"/>
      <w:r w:rsidR="002522BC">
        <w:rPr>
          <w:rFonts w:ascii="Calibri" w:hAnsi="Calibri" w:cs="Calibri"/>
          <w:color w:val="000000"/>
          <w:szCs w:val="22"/>
        </w:rPr>
        <w:t>Curricunet</w:t>
      </w:r>
      <w:proofErr w:type="spellEnd"/>
      <w:r w:rsidR="002522BC">
        <w:rPr>
          <w:rFonts w:ascii="Calibri" w:hAnsi="Calibri" w:cs="Calibri"/>
          <w:color w:val="000000"/>
          <w:szCs w:val="22"/>
        </w:rPr>
        <w:t xml:space="preserve">.  </w:t>
      </w:r>
      <w:r w:rsidR="00E61C88">
        <w:rPr>
          <w:rFonts w:ascii="Calibri" w:hAnsi="Calibri" w:cs="Calibri"/>
          <w:color w:val="000000"/>
          <w:szCs w:val="22"/>
        </w:rPr>
        <w:t xml:space="preserve">Motion </w:t>
      </w:r>
      <w:r w:rsidR="00EB751A">
        <w:rPr>
          <w:rFonts w:ascii="Calibri" w:hAnsi="Calibri" w:cs="Calibri"/>
          <w:color w:val="000000"/>
          <w:szCs w:val="22"/>
        </w:rPr>
        <w:t xml:space="preserve">is made by PHS as follows: </w:t>
      </w:r>
      <w:r w:rsidR="00E61C88">
        <w:rPr>
          <w:rFonts w:ascii="Calibri" w:hAnsi="Calibri" w:cs="Calibri"/>
          <w:color w:val="000000"/>
          <w:szCs w:val="22"/>
        </w:rPr>
        <w:t>1</w:t>
      </w:r>
      <w:r w:rsidR="00E61C88" w:rsidRPr="00E61C88">
        <w:rPr>
          <w:rFonts w:ascii="Calibri" w:hAnsi="Calibri" w:cs="Calibri"/>
          <w:color w:val="000000"/>
          <w:szCs w:val="22"/>
          <w:vertAlign w:val="superscript"/>
        </w:rPr>
        <w:t>st</w:t>
      </w:r>
      <w:r w:rsidR="00E61C88">
        <w:rPr>
          <w:rFonts w:ascii="Calibri" w:hAnsi="Calibri" w:cs="Calibri"/>
          <w:color w:val="000000"/>
          <w:szCs w:val="22"/>
        </w:rPr>
        <w:t xml:space="preserve"> reading here (i.e. in Senate) and before Senate has 2</w:t>
      </w:r>
      <w:r w:rsidR="00E61C88" w:rsidRPr="00E61C88">
        <w:rPr>
          <w:rFonts w:ascii="Calibri" w:hAnsi="Calibri" w:cs="Calibri"/>
          <w:color w:val="000000"/>
          <w:szCs w:val="22"/>
          <w:vertAlign w:val="superscript"/>
        </w:rPr>
        <w:t>nd</w:t>
      </w:r>
      <w:r w:rsidR="00EB751A">
        <w:rPr>
          <w:rFonts w:ascii="Calibri" w:hAnsi="Calibri" w:cs="Calibri"/>
          <w:color w:val="000000"/>
          <w:szCs w:val="22"/>
        </w:rPr>
        <w:t xml:space="preserve"> reading senate should receive</w:t>
      </w:r>
      <w:r w:rsidR="00E61C88">
        <w:rPr>
          <w:rFonts w:ascii="Calibri" w:hAnsi="Calibri" w:cs="Calibri"/>
          <w:color w:val="000000"/>
          <w:szCs w:val="22"/>
        </w:rPr>
        <w:t xml:space="preserve"> input</w:t>
      </w:r>
      <w:r w:rsidR="006544D7">
        <w:rPr>
          <w:rFonts w:ascii="Calibri" w:hAnsi="Calibri" w:cs="Calibri"/>
          <w:color w:val="000000"/>
          <w:szCs w:val="22"/>
        </w:rPr>
        <w:t>/revision/</w:t>
      </w:r>
      <w:r w:rsidR="00E61C88">
        <w:rPr>
          <w:rFonts w:ascii="Calibri" w:hAnsi="Calibri" w:cs="Calibri"/>
          <w:color w:val="000000"/>
          <w:szCs w:val="22"/>
        </w:rPr>
        <w:t>approval from Curriculum Committee; then back to Senate for a 2</w:t>
      </w:r>
      <w:r w:rsidR="00E61C88" w:rsidRPr="00E61C88">
        <w:rPr>
          <w:rFonts w:ascii="Calibri" w:hAnsi="Calibri" w:cs="Calibri"/>
          <w:color w:val="000000"/>
          <w:szCs w:val="22"/>
          <w:vertAlign w:val="superscript"/>
        </w:rPr>
        <w:t>nd</w:t>
      </w:r>
      <w:r w:rsidR="00EB751A">
        <w:rPr>
          <w:rFonts w:ascii="Calibri" w:hAnsi="Calibri" w:cs="Calibri"/>
          <w:color w:val="000000"/>
          <w:szCs w:val="22"/>
        </w:rPr>
        <w:t xml:space="preserve"> reading.  Motion 2</w:t>
      </w:r>
      <w:r w:rsidR="00EB751A" w:rsidRPr="00EB751A">
        <w:rPr>
          <w:rFonts w:ascii="Calibri" w:hAnsi="Calibri" w:cs="Calibri"/>
          <w:color w:val="000000"/>
          <w:szCs w:val="22"/>
          <w:vertAlign w:val="superscript"/>
        </w:rPr>
        <w:t>nd</w:t>
      </w:r>
      <w:r w:rsidR="00EB751A">
        <w:rPr>
          <w:rFonts w:ascii="Calibri" w:hAnsi="Calibri" w:cs="Calibri"/>
          <w:color w:val="000000"/>
          <w:szCs w:val="22"/>
        </w:rPr>
        <w:t xml:space="preserve"> by AH</w:t>
      </w:r>
      <w:r w:rsidR="00E61C88">
        <w:rPr>
          <w:rFonts w:ascii="Calibri" w:hAnsi="Calibri" w:cs="Calibri"/>
          <w:color w:val="000000"/>
          <w:szCs w:val="22"/>
        </w:rPr>
        <w:t xml:space="preserve">.  AG asks about a program like Chicano Studies that has historically been under the History Department.  AK reiterates how the process will work between course creator, the relevant department, and the Curriculum Committee.  </w:t>
      </w:r>
      <w:r w:rsidR="006544D7">
        <w:rPr>
          <w:rFonts w:ascii="Calibri" w:hAnsi="Calibri" w:cs="Calibri"/>
          <w:color w:val="000000"/>
          <w:szCs w:val="22"/>
        </w:rPr>
        <w:t xml:space="preserve">Senators discuss the scenario of when a new MQ is created.  They concur that a “c” needs to be added to address this.  MB asks about the form discussed in this—AK clarifies that this will be a modification of the existing form.  Vote:  unanimous. </w:t>
      </w:r>
    </w:p>
    <w:p w:rsidR="00D57F0F" w:rsidRPr="00631133" w:rsidRDefault="00D57F0F" w:rsidP="00B23A07">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BF4CA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VI. Consent </w:t>
      </w:r>
      <w:r w:rsidR="00022462">
        <w:rPr>
          <w:rFonts w:ascii="Calibri" w:hAnsi="Calibri" w:cs="Calibri"/>
          <w:color w:val="000000"/>
          <w:szCs w:val="22"/>
        </w:rPr>
        <w:t>Items</w:t>
      </w:r>
      <w:r w:rsidR="00BF4CA3">
        <w:rPr>
          <w:rFonts w:ascii="Calibri" w:hAnsi="Calibri" w:cs="Calibri"/>
          <w:color w:val="000000"/>
          <w:szCs w:val="22"/>
        </w:rPr>
        <w:t xml:space="preserve"> </w:t>
      </w:r>
    </w:p>
    <w:p w:rsidR="00BF4CA3" w:rsidRPr="00300DAD" w:rsidRDefault="00BF4CA3" w:rsidP="00BF4CA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Cs w:val="22"/>
        </w:rPr>
      </w:pPr>
      <w:r w:rsidRPr="00BF4CA3">
        <w:rPr>
          <w:rFonts w:ascii="Calibri" w:hAnsi="Calibri" w:cs="Calibri"/>
          <w:color w:val="000000"/>
          <w:szCs w:val="22"/>
        </w:rPr>
        <w:t>BP/AP</w:t>
      </w:r>
      <w:r w:rsidR="000509CE">
        <w:rPr>
          <w:rFonts w:ascii="Calibri" w:hAnsi="Calibri" w:cs="Calibri"/>
          <w:color w:val="000000"/>
          <w:szCs w:val="22"/>
        </w:rPr>
        <w:t>s</w:t>
      </w:r>
      <w:r w:rsidRPr="00BF4CA3">
        <w:rPr>
          <w:rFonts w:ascii="Calibri" w:hAnsi="Calibri" w:cs="Calibri"/>
          <w:color w:val="000000"/>
          <w:szCs w:val="22"/>
        </w:rPr>
        <w:t xml:space="preserve"> </w:t>
      </w:r>
      <w:r w:rsidR="00AC1BF6">
        <w:rPr>
          <w:rFonts w:ascii="Calibri" w:hAnsi="Calibri" w:cs="Calibri"/>
          <w:color w:val="000000"/>
          <w:szCs w:val="22"/>
        </w:rPr>
        <w:t xml:space="preserve">2015, </w:t>
      </w:r>
      <w:r w:rsidR="000509CE">
        <w:rPr>
          <w:rFonts w:ascii="Calibri" w:hAnsi="Calibri" w:cs="Calibri"/>
          <w:color w:val="000000"/>
          <w:szCs w:val="22"/>
        </w:rPr>
        <w:t xml:space="preserve">2745, 3510, 3515, 3540, 2430 </w:t>
      </w:r>
      <w:r w:rsidR="00AC1BF6">
        <w:rPr>
          <w:rFonts w:ascii="Calibri" w:hAnsi="Calibri" w:cs="Calibri"/>
          <w:color w:val="000000"/>
          <w:szCs w:val="22"/>
        </w:rPr>
        <w:t>(1</w:t>
      </w:r>
      <w:r w:rsidR="00AC1BF6" w:rsidRPr="00BF4CA3">
        <w:rPr>
          <w:rFonts w:ascii="Calibri" w:hAnsi="Calibri" w:cs="Calibri"/>
          <w:color w:val="000000"/>
          <w:szCs w:val="22"/>
          <w:vertAlign w:val="superscript"/>
        </w:rPr>
        <w:t>st</w:t>
      </w:r>
      <w:r w:rsidR="00AC1BF6">
        <w:rPr>
          <w:rFonts w:ascii="Calibri" w:hAnsi="Calibri" w:cs="Calibri"/>
          <w:color w:val="000000"/>
          <w:szCs w:val="22"/>
        </w:rPr>
        <w:t xml:space="preserve"> &amp; 2</w:t>
      </w:r>
      <w:r w:rsidR="00AC1BF6" w:rsidRPr="00BF4CA3">
        <w:rPr>
          <w:rFonts w:ascii="Calibri" w:hAnsi="Calibri" w:cs="Calibri"/>
          <w:color w:val="000000"/>
          <w:szCs w:val="22"/>
          <w:vertAlign w:val="superscript"/>
        </w:rPr>
        <w:t>nd</w:t>
      </w:r>
      <w:r w:rsidR="00AC1BF6">
        <w:rPr>
          <w:rFonts w:ascii="Calibri" w:hAnsi="Calibri" w:cs="Calibri"/>
          <w:color w:val="000000"/>
          <w:szCs w:val="22"/>
        </w:rPr>
        <w:t xml:space="preserve"> readings)</w:t>
      </w:r>
      <w:r w:rsidR="00C90908">
        <w:rPr>
          <w:rFonts w:ascii="Calibri" w:hAnsi="Calibri" w:cs="Calibri"/>
          <w:color w:val="000000"/>
          <w:szCs w:val="22"/>
        </w:rPr>
        <w:t>.  AK asks if any of these need to be pulled –</w:t>
      </w:r>
      <w:r w:rsidR="00C90908">
        <w:rPr>
          <w:rFonts w:ascii="Calibri" w:hAnsi="Calibri" w:cs="Calibri"/>
          <w:i/>
          <w:color w:val="000000"/>
          <w:szCs w:val="22"/>
        </w:rPr>
        <w:t>we no longer have quorum so no vote taken.  Consent agenda will be moved up on the agenda for the next meeting.</w:t>
      </w:r>
      <w:r w:rsidR="00885AEC">
        <w:rPr>
          <w:rFonts w:ascii="Calibri" w:hAnsi="Calibri" w:cs="Calibri"/>
          <w:i/>
          <w:color w:val="000000"/>
          <w:szCs w:val="22"/>
        </w:rPr>
        <w:t xml:space="preserve">  Adjourned for lack of quorum at 3:40pm.</w:t>
      </w:r>
      <w:r w:rsidR="00300DAD">
        <w:rPr>
          <w:rFonts w:ascii="Calibri" w:hAnsi="Calibri" w:cs="Calibri"/>
          <w:i/>
          <w:color w:val="000000"/>
          <w:szCs w:val="22"/>
        </w:rPr>
        <w:t xml:space="preserve">  </w:t>
      </w:r>
      <w:r w:rsidR="00300DAD" w:rsidRPr="00EB751A">
        <w:rPr>
          <w:rFonts w:ascii="Calibri" w:hAnsi="Calibri" w:cs="Calibri"/>
          <w:color w:val="000000"/>
          <w:szCs w:val="22"/>
        </w:rPr>
        <w:t>3510 &amp; 3515 will be removed from the Consent Agenda on the next meeting agenda.</w:t>
      </w:r>
    </w:p>
    <w:p w:rsidR="00AC056F" w:rsidRPr="00BF4CA3" w:rsidRDefault="00FF37C7"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BF4CA3">
        <w:rPr>
          <w:rFonts w:ascii="Calibri" w:hAnsi="Calibri" w:cs="Calibri"/>
          <w:color w:val="000000"/>
          <w:szCs w:val="22"/>
        </w:rPr>
        <w:t>VII. President’s</w:t>
      </w:r>
      <w:r w:rsidR="00495F36" w:rsidRPr="00BF4CA3">
        <w:rPr>
          <w:rFonts w:ascii="Calibri" w:hAnsi="Calibri" w:cs="Calibri"/>
          <w:color w:val="000000"/>
          <w:szCs w:val="22"/>
        </w:rPr>
        <w:t> Report</w:t>
      </w:r>
    </w:p>
    <w:p w:rsidR="00A53E9F"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VIII</w:t>
      </w:r>
      <w:r w:rsidR="00FF37C7">
        <w:rPr>
          <w:rFonts w:ascii="Calibri" w:hAnsi="Calibri" w:cs="Calibri"/>
          <w:color w:val="000000"/>
          <w:szCs w:val="22"/>
        </w:rPr>
        <w:t>. Senate Subcommittees</w:t>
      </w:r>
      <w:r w:rsidR="00E6555F">
        <w:rPr>
          <w:rFonts w:ascii="Calibri" w:hAnsi="Calibri" w:cs="Calibri"/>
          <w:color w:val="000000"/>
          <w:szCs w:val="22"/>
        </w:rPr>
        <w:t>/Task Forces/Work</w:t>
      </w:r>
      <w:r w:rsidR="00DA46E8">
        <w:rPr>
          <w:rFonts w:ascii="Calibri" w:hAnsi="Calibri" w:cs="Calibri"/>
          <w:color w:val="000000"/>
          <w:szCs w:val="22"/>
        </w:rPr>
        <w:t xml:space="preserve"> </w:t>
      </w:r>
      <w:r w:rsidR="00E6555F">
        <w:rPr>
          <w:rFonts w:ascii="Calibri" w:hAnsi="Calibri" w:cs="Calibri"/>
          <w:color w:val="000000"/>
          <w:szCs w:val="22"/>
        </w:rPr>
        <w:t>Groups</w:t>
      </w:r>
      <w:r w:rsidR="00FF37C7">
        <w:rPr>
          <w:rFonts w:ascii="Calibri" w:hAnsi="Calibri" w:cs="Calibri"/>
          <w:color w:val="000000"/>
          <w:szCs w:val="22"/>
        </w:rPr>
        <w:t xml:space="preserve"> R</w:t>
      </w:r>
      <w:r w:rsidR="00495F36">
        <w:rPr>
          <w:rFonts w:ascii="Calibri" w:hAnsi="Calibri" w:cs="Calibri"/>
          <w:color w:val="000000"/>
          <w:szCs w:val="22"/>
        </w:rPr>
        <w:t xml:space="preserve">eports </w:t>
      </w:r>
    </w:p>
    <w:p w:rsidR="00495F3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w:t>
      </w:r>
      <w:r w:rsidR="00706CE8">
        <w:rPr>
          <w:rFonts w:ascii="Calibri" w:hAnsi="Calibri" w:cs="Calibri"/>
          <w:color w:val="000000"/>
          <w:szCs w:val="22"/>
        </w:rPr>
        <w:t>X. Campus Committees R</w:t>
      </w:r>
      <w:r w:rsidR="00495F36">
        <w:rPr>
          <w:rFonts w:ascii="Calibri" w:hAnsi="Calibri" w:cs="Calibri"/>
          <w:color w:val="000000"/>
          <w:szCs w:val="22"/>
        </w:rPr>
        <w:t xml:space="preserve">eports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Announce</w:t>
      </w:r>
      <w:r w:rsidR="00706CE8">
        <w:rPr>
          <w:rFonts w:ascii="Calibri" w:hAnsi="Calibri" w:cs="Calibri"/>
          <w:color w:val="000000"/>
          <w:szCs w:val="22"/>
        </w:rPr>
        <w:t xml:space="preserve">ments for the Good of the </w:t>
      </w:r>
      <w:r>
        <w:rPr>
          <w:rFonts w:ascii="Calibri" w:hAnsi="Calibri" w:cs="Calibri"/>
          <w:color w:val="000000"/>
          <w:szCs w:val="22"/>
        </w:rPr>
        <w:t xml:space="preserve">Order   </w:t>
      </w:r>
    </w:p>
    <w:p w:rsidR="00495F3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lastRenderedPageBreak/>
        <w:t>X</w:t>
      </w:r>
      <w:r w:rsidR="00AB557B">
        <w:rPr>
          <w:rFonts w:ascii="Calibri" w:hAnsi="Calibri" w:cs="Calibri"/>
          <w:color w:val="000000"/>
          <w:szCs w:val="22"/>
        </w:rPr>
        <w:t>I</w:t>
      </w:r>
      <w:r w:rsidR="00706CE8">
        <w:rPr>
          <w:rFonts w:ascii="Calibri" w:hAnsi="Calibri" w:cs="Calibri"/>
          <w:color w:val="000000"/>
          <w:szCs w:val="22"/>
        </w:rPr>
        <w:t xml:space="preserve">. Requests for Future Agenda </w:t>
      </w:r>
      <w:r w:rsidR="00495F36">
        <w:rPr>
          <w:rFonts w:ascii="Calibri" w:hAnsi="Calibri" w:cs="Calibri"/>
          <w:color w:val="000000"/>
          <w:szCs w:val="22"/>
        </w:rPr>
        <w:t xml:space="preserve">Items   </w:t>
      </w:r>
    </w:p>
    <w:p w:rsidR="00D40A34"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w:t>
      </w:r>
      <w:r w:rsidR="0085552F">
        <w:rPr>
          <w:rFonts w:ascii="Calibri" w:hAnsi="Calibri" w:cs="Calibri"/>
          <w:color w:val="000000"/>
          <w:szCs w:val="22"/>
        </w:rPr>
        <w:t>I</w:t>
      </w:r>
      <w:r w:rsidR="00AB557B">
        <w:rPr>
          <w:rFonts w:ascii="Calibri" w:hAnsi="Calibri" w:cs="Calibri"/>
          <w:color w:val="000000"/>
          <w:szCs w:val="22"/>
        </w:rPr>
        <w:t>I</w:t>
      </w:r>
      <w:r>
        <w:rPr>
          <w:rFonts w:ascii="Calibri" w:hAnsi="Calibri" w:cs="Calibri"/>
          <w:color w:val="000000"/>
          <w:szCs w:val="22"/>
        </w:rPr>
        <w:t>. Adjournment  </w:t>
      </w:r>
    </w:p>
    <w:p w:rsidR="005D0D71"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0"/>
        </w:rPr>
      </w:pPr>
    </w:p>
    <w:p w:rsidR="00002465"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Pr>
          <w:rFonts w:asciiTheme="majorHAnsi" w:hAnsiTheme="majorHAnsi" w:cs="Lucida Grande"/>
          <w:color w:val="7F7F7F" w:themeColor="text1" w:themeTint="80"/>
          <w:sz w:val="20"/>
        </w:rPr>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p>
    <w:p w:rsidR="002C0987" w:rsidRPr="002C098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and Professional matters means the following policy development matters:</w:t>
      </w:r>
    </w:p>
    <w:p w:rsid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443B36"/>
          <w:sz w:val="24"/>
        </w:rPr>
      </w:pP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 Curriculum, including establishing prerequisites.</w:t>
      </w:r>
      <w:r w:rsidRPr="002C0987">
        <w:rPr>
          <w:rFonts w:asciiTheme="majorHAnsi" w:hAnsiTheme="majorHAnsi" w:cs="Lucida Grande"/>
          <w:color w:val="7F7F7F" w:themeColor="text1" w:themeTint="80"/>
          <w:sz w:val="20"/>
        </w:rPr>
        <w:br/>
        <w:t>2. Degree and certificate requirements.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3. Grading policies.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4. Educational program development.</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5. Standards or policies regarding student preparation and success.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6. College governance structures, as related to faculty roles.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7. Faculty roles and involvement in accreditation processes.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8. Policies for faculty professional development activities.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9. Processes for program review.</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10. Processes for institutional planning and budget development.</w:t>
      </w:r>
    </w:p>
    <w:p w:rsidR="00495F36"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2C0987">
        <w:rPr>
          <w:rFonts w:asciiTheme="majorHAnsi" w:hAnsiTheme="majorHAnsi" w:cs="Lucida Grande"/>
          <w:color w:val="7F7F7F" w:themeColor="text1" w:themeTint="80"/>
          <w:sz w:val="20"/>
        </w:rPr>
        <w:t>11. Other academic and professional matters as mutually agreed upon.</w:t>
      </w:r>
    </w:p>
    <w:p w:rsidR="00F127E6" w:rsidRPr="002C0987" w:rsidRDefault="00F127E6">
      <w:pPr>
        <w:rPr>
          <w:rFonts w:asciiTheme="majorHAnsi" w:hAnsiTheme="majorHAnsi"/>
          <w:color w:val="7F7F7F" w:themeColor="text1" w:themeTint="80"/>
          <w:sz w:val="20"/>
        </w:rPr>
      </w:pPr>
    </w:p>
    <w:sectPr w:rsidR="00F127E6" w:rsidRPr="002C0987" w:rsidSect="005D2A2D">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2B" w:rsidRDefault="00426D2B">
      <w:r>
        <w:separator/>
      </w:r>
    </w:p>
  </w:endnote>
  <w:endnote w:type="continuationSeparator" w:id="0">
    <w:p w:rsidR="00426D2B" w:rsidRDefault="004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remorITC T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morITC T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2B" w:rsidRDefault="00426D2B">
      <w:r>
        <w:separator/>
      </w:r>
    </w:p>
  </w:footnote>
  <w:footnote w:type="continuationSeparator" w:id="0">
    <w:p w:rsidR="00426D2B" w:rsidRDefault="0042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5" w:rsidRDefault="00426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5" w:rsidRDefault="00426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45" w:rsidRDefault="00426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1"/>
  </w:num>
  <w:num w:numId="2">
    <w:abstractNumId w:val="3"/>
  </w:num>
  <w:num w:numId="3">
    <w:abstractNumId w:val="5"/>
  </w:num>
  <w:num w:numId="4">
    <w:abstractNumId w:val="7"/>
  </w:num>
  <w:num w:numId="5">
    <w:abstractNumId w:val="4"/>
  </w:num>
  <w:num w:numId="6">
    <w:abstractNumId w:val="9"/>
  </w:num>
  <w:num w:numId="7">
    <w:abstractNumId w:val="0"/>
  </w:num>
  <w:num w:numId="8">
    <w:abstractNumId w:val="6"/>
  </w:num>
  <w:num w:numId="9">
    <w:abstractNumId w:val="12"/>
  </w:num>
  <w:num w:numId="10">
    <w:abstractNumId w:val="1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31607"/>
    <w:rsid w:val="000509CE"/>
    <w:rsid w:val="000839F9"/>
    <w:rsid w:val="000A0982"/>
    <w:rsid w:val="000A589F"/>
    <w:rsid w:val="000D7E4D"/>
    <w:rsid w:val="000E0B3F"/>
    <w:rsid w:val="00100E79"/>
    <w:rsid w:val="00153F7B"/>
    <w:rsid w:val="00154ED8"/>
    <w:rsid w:val="00185F17"/>
    <w:rsid w:val="002200B2"/>
    <w:rsid w:val="00220166"/>
    <w:rsid w:val="002522BC"/>
    <w:rsid w:val="00276C9B"/>
    <w:rsid w:val="00284DE4"/>
    <w:rsid w:val="002932E3"/>
    <w:rsid w:val="002A0571"/>
    <w:rsid w:val="002C0987"/>
    <w:rsid w:val="002D3045"/>
    <w:rsid w:val="002F1F3D"/>
    <w:rsid w:val="00300DAD"/>
    <w:rsid w:val="0030248D"/>
    <w:rsid w:val="003034F9"/>
    <w:rsid w:val="00320AEA"/>
    <w:rsid w:val="00324984"/>
    <w:rsid w:val="00337EEB"/>
    <w:rsid w:val="00343814"/>
    <w:rsid w:val="003576BA"/>
    <w:rsid w:val="0039063F"/>
    <w:rsid w:val="003A007F"/>
    <w:rsid w:val="003F1F41"/>
    <w:rsid w:val="003F7E07"/>
    <w:rsid w:val="00424AA4"/>
    <w:rsid w:val="00426D2B"/>
    <w:rsid w:val="004337C5"/>
    <w:rsid w:val="00435FC6"/>
    <w:rsid w:val="00441277"/>
    <w:rsid w:val="0046406E"/>
    <w:rsid w:val="004772CB"/>
    <w:rsid w:val="0049283E"/>
    <w:rsid w:val="00493A58"/>
    <w:rsid w:val="00495F36"/>
    <w:rsid w:val="004D049C"/>
    <w:rsid w:val="004D34BB"/>
    <w:rsid w:val="00523625"/>
    <w:rsid w:val="005252D3"/>
    <w:rsid w:val="00540729"/>
    <w:rsid w:val="00542666"/>
    <w:rsid w:val="00551D16"/>
    <w:rsid w:val="00561FFA"/>
    <w:rsid w:val="0056250E"/>
    <w:rsid w:val="00585CA1"/>
    <w:rsid w:val="005A2F90"/>
    <w:rsid w:val="005B45A4"/>
    <w:rsid w:val="005C318D"/>
    <w:rsid w:val="005D0D71"/>
    <w:rsid w:val="005D1EC3"/>
    <w:rsid w:val="005D2A2D"/>
    <w:rsid w:val="005D6654"/>
    <w:rsid w:val="005E21E9"/>
    <w:rsid w:val="005E24F3"/>
    <w:rsid w:val="00614B63"/>
    <w:rsid w:val="00616BAC"/>
    <w:rsid w:val="00631133"/>
    <w:rsid w:val="006379FA"/>
    <w:rsid w:val="0065396C"/>
    <w:rsid w:val="006544D7"/>
    <w:rsid w:val="00657779"/>
    <w:rsid w:val="00673C7F"/>
    <w:rsid w:val="006C287B"/>
    <w:rsid w:val="006D51BE"/>
    <w:rsid w:val="006D5B68"/>
    <w:rsid w:val="0070087B"/>
    <w:rsid w:val="00706CE8"/>
    <w:rsid w:val="00717B96"/>
    <w:rsid w:val="007B38E4"/>
    <w:rsid w:val="00815F8B"/>
    <w:rsid w:val="0085552F"/>
    <w:rsid w:val="00875231"/>
    <w:rsid w:val="00885AEC"/>
    <w:rsid w:val="00892ADF"/>
    <w:rsid w:val="008A3408"/>
    <w:rsid w:val="008E1F24"/>
    <w:rsid w:val="00924D9A"/>
    <w:rsid w:val="00947E68"/>
    <w:rsid w:val="009501BA"/>
    <w:rsid w:val="0097454B"/>
    <w:rsid w:val="0098209D"/>
    <w:rsid w:val="009872CB"/>
    <w:rsid w:val="00990D67"/>
    <w:rsid w:val="009F4160"/>
    <w:rsid w:val="00A00905"/>
    <w:rsid w:val="00A44273"/>
    <w:rsid w:val="00A53E9F"/>
    <w:rsid w:val="00AB557B"/>
    <w:rsid w:val="00AC056F"/>
    <w:rsid w:val="00AC15E6"/>
    <w:rsid w:val="00AC1BF6"/>
    <w:rsid w:val="00B109F2"/>
    <w:rsid w:val="00B12A67"/>
    <w:rsid w:val="00B23A07"/>
    <w:rsid w:val="00B66DB1"/>
    <w:rsid w:val="00BD6553"/>
    <w:rsid w:val="00BE1EBD"/>
    <w:rsid w:val="00BF4CA3"/>
    <w:rsid w:val="00C010D2"/>
    <w:rsid w:val="00C2679E"/>
    <w:rsid w:val="00C72A21"/>
    <w:rsid w:val="00C750C2"/>
    <w:rsid w:val="00C90908"/>
    <w:rsid w:val="00CC4485"/>
    <w:rsid w:val="00CD6DE9"/>
    <w:rsid w:val="00CF1B12"/>
    <w:rsid w:val="00D21265"/>
    <w:rsid w:val="00D250B0"/>
    <w:rsid w:val="00D40A34"/>
    <w:rsid w:val="00D57F0F"/>
    <w:rsid w:val="00D64BD2"/>
    <w:rsid w:val="00D85374"/>
    <w:rsid w:val="00D9185C"/>
    <w:rsid w:val="00D91EE2"/>
    <w:rsid w:val="00DA46E8"/>
    <w:rsid w:val="00DD633E"/>
    <w:rsid w:val="00DD7431"/>
    <w:rsid w:val="00E61C88"/>
    <w:rsid w:val="00E64346"/>
    <w:rsid w:val="00E6555F"/>
    <w:rsid w:val="00E926FE"/>
    <w:rsid w:val="00EB1193"/>
    <w:rsid w:val="00EB3041"/>
    <w:rsid w:val="00EB751A"/>
    <w:rsid w:val="00EB76DD"/>
    <w:rsid w:val="00EC1F3A"/>
    <w:rsid w:val="00EE2E5D"/>
    <w:rsid w:val="00F127E6"/>
    <w:rsid w:val="00F14C79"/>
    <w:rsid w:val="00F16AC6"/>
    <w:rsid w:val="00F3257E"/>
    <w:rsid w:val="00F36E77"/>
    <w:rsid w:val="00F5366F"/>
    <w:rsid w:val="00FC35D2"/>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F3BC0AF-28FD-49CC-9C2E-F517E38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8271</Characters>
  <Application>Microsoft Office Word</Application>
  <DocSecurity>0</DocSecurity>
  <Lines>236</Lines>
  <Paragraphs>223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2016-10-04T20:44:00Z</dcterms:created>
  <dcterms:modified xsi:type="dcterms:W3CDTF">2016-10-04T20:44:00Z</dcterms:modified>
</cp:coreProperties>
</file>