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7C" w:rsidRDefault="00E0687C" w:rsidP="00E0687C">
      <w:pPr>
        <w:pStyle w:val="Default"/>
      </w:pPr>
      <w:bookmarkStart w:id="0" w:name="_GoBack"/>
      <w:bookmarkEnd w:id="0"/>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Ventura College Academic Senate</w:t>
      </w:r>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September 15, 2016 </w:t>
      </w:r>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2:00-3:30pm</w:t>
      </w:r>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 312  </w:t>
      </w:r>
    </w:p>
    <w:p w:rsidR="00E0687C" w:rsidRDefault="00E0687C" w:rsidP="00E0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E0687C" w:rsidRPr="001564C7" w:rsidRDefault="00E0687C" w:rsidP="00E0687C">
      <w:pPr>
        <w:pStyle w:val="Default"/>
        <w:rPr>
          <w:sz w:val="22"/>
          <w:szCs w:val="22"/>
        </w:rPr>
      </w:pPr>
      <w:r w:rsidRPr="001564C7">
        <w:rPr>
          <w:sz w:val="22"/>
          <w:szCs w:val="22"/>
        </w:rPr>
        <w:t xml:space="preserve">I. Call to Order at 2:03pm.  The </w:t>
      </w:r>
      <w:r w:rsidR="001564C7">
        <w:rPr>
          <w:sz w:val="22"/>
          <w:szCs w:val="22"/>
        </w:rPr>
        <w:t xml:space="preserve">following senators were present: </w:t>
      </w:r>
    </w:p>
    <w:p w:rsidR="002D6E63" w:rsidRPr="002D6E63" w:rsidRDefault="002D6E63" w:rsidP="002D6E63">
      <w:pPr>
        <w:ind w:left="720"/>
        <w:contextualSpacing/>
        <w:rPr>
          <w:rFonts w:asciiTheme="majorHAnsi" w:hAnsiTheme="majorHAnsi"/>
        </w:rPr>
      </w:pPr>
      <w:r w:rsidRPr="002D6E63">
        <w:rPr>
          <w:rFonts w:asciiTheme="majorHAnsi" w:hAnsiTheme="majorHAnsi"/>
        </w:rPr>
        <w:t xml:space="preserve">Donna Beatty—English/Math/Learning Resources </w:t>
      </w:r>
    </w:p>
    <w:p w:rsidR="002D6E63" w:rsidRPr="002D6E63" w:rsidRDefault="002D6E63" w:rsidP="002D6E63">
      <w:pPr>
        <w:ind w:left="720"/>
        <w:contextualSpacing/>
        <w:rPr>
          <w:rFonts w:asciiTheme="majorHAnsi" w:hAnsiTheme="majorHAnsi"/>
        </w:rPr>
      </w:pPr>
      <w:r w:rsidRPr="002D6E63">
        <w:rPr>
          <w:rFonts w:asciiTheme="majorHAnsi" w:hAnsiTheme="majorHAnsi"/>
        </w:rPr>
        <w:t>Colleen Coffey (CMC)—Senate Secretary</w:t>
      </w:r>
    </w:p>
    <w:p w:rsidR="002D6E63" w:rsidRPr="002D6E63" w:rsidRDefault="002D6E63" w:rsidP="002D6E63">
      <w:pPr>
        <w:ind w:left="720"/>
        <w:contextualSpacing/>
        <w:rPr>
          <w:rFonts w:asciiTheme="majorHAnsi" w:hAnsiTheme="majorHAnsi"/>
        </w:rPr>
      </w:pPr>
      <w:r w:rsidRPr="002D6E63">
        <w:rPr>
          <w:rFonts w:asciiTheme="majorHAnsi" w:hAnsiTheme="majorHAnsi"/>
        </w:rPr>
        <w:t xml:space="preserve">Heidi Dalton (HD)—Nursing </w:t>
      </w:r>
    </w:p>
    <w:p w:rsidR="002D6E63" w:rsidRPr="002D6E63" w:rsidRDefault="002D6E63" w:rsidP="002D6E63">
      <w:pPr>
        <w:ind w:left="720"/>
        <w:contextualSpacing/>
        <w:rPr>
          <w:rFonts w:asciiTheme="majorHAnsi" w:hAnsiTheme="majorHAnsi"/>
        </w:rPr>
      </w:pPr>
      <w:r w:rsidRPr="002D6E63">
        <w:rPr>
          <w:rFonts w:asciiTheme="majorHAnsi" w:hAnsiTheme="majorHAnsi"/>
        </w:rPr>
        <w:t>Roxanne Forde (RF)—Water Science/WED</w:t>
      </w:r>
    </w:p>
    <w:p w:rsidR="002D6E63" w:rsidRPr="002D6E63" w:rsidRDefault="002D6E63" w:rsidP="002D6E63">
      <w:pPr>
        <w:ind w:left="720"/>
        <w:contextualSpacing/>
        <w:rPr>
          <w:rFonts w:asciiTheme="majorHAnsi" w:hAnsiTheme="majorHAnsi"/>
        </w:rPr>
      </w:pPr>
      <w:r w:rsidRPr="002D6E63">
        <w:rPr>
          <w:rFonts w:asciiTheme="majorHAnsi" w:hAnsiTheme="majorHAnsi"/>
        </w:rPr>
        <w:t>Chris Frederick (CF)—English/Math/Learning Resources</w:t>
      </w:r>
    </w:p>
    <w:p w:rsidR="002D6E63" w:rsidRPr="002D6E63" w:rsidRDefault="002D6E63" w:rsidP="002D6E63">
      <w:pPr>
        <w:ind w:left="720"/>
        <w:contextualSpacing/>
        <w:rPr>
          <w:rFonts w:asciiTheme="majorHAnsi" w:hAnsiTheme="majorHAnsi"/>
        </w:rPr>
      </w:pPr>
      <w:r w:rsidRPr="002D6E63">
        <w:rPr>
          <w:rFonts w:asciiTheme="majorHAnsi" w:hAnsiTheme="majorHAnsi"/>
        </w:rPr>
        <w:t>Bill Hendricks (BH)—Visual Arts/Behavioral and Social Sciences/Languages</w:t>
      </w:r>
    </w:p>
    <w:p w:rsidR="002D6E63" w:rsidRPr="002D6E63" w:rsidRDefault="002D6E63" w:rsidP="002D6E63">
      <w:pPr>
        <w:ind w:left="720"/>
        <w:contextualSpacing/>
        <w:rPr>
          <w:rFonts w:asciiTheme="majorHAnsi" w:hAnsiTheme="majorHAnsi"/>
        </w:rPr>
      </w:pPr>
      <w:r w:rsidRPr="002D6E63">
        <w:rPr>
          <w:rFonts w:asciiTheme="majorHAnsi" w:hAnsiTheme="majorHAnsi"/>
        </w:rPr>
        <w:t>Andrea Horrigan (AH)--Visual Arts/Behavioral and Social Sciences/Languages</w:t>
      </w:r>
    </w:p>
    <w:p w:rsidR="002D6E63" w:rsidRPr="002D6E63" w:rsidRDefault="002D6E63" w:rsidP="002D6E63">
      <w:pPr>
        <w:ind w:left="720"/>
        <w:contextualSpacing/>
        <w:rPr>
          <w:rFonts w:asciiTheme="majorHAnsi" w:hAnsiTheme="majorHAnsi"/>
        </w:rPr>
      </w:pPr>
      <w:r w:rsidRPr="002D6E63">
        <w:rPr>
          <w:rFonts w:asciiTheme="majorHAnsi" w:hAnsiTheme="majorHAnsi"/>
        </w:rPr>
        <w:t>Alex Kolesnik (AK)—Senate President</w:t>
      </w:r>
    </w:p>
    <w:p w:rsidR="002D6E63" w:rsidRPr="002D6E63" w:rsidRDefault="002D6E63" w:rsidP="002D6E63">
      <w:pPr>
        <w:ind w:left="720"/>
        <w:contextualSpacing/>
        <w:rPr>
          <w:rFonts w:asciiTheme="majorHAnsi" w:hAnsiTheme="majorHAnsi"/>
        </w:rPr>
      </w:pPr>
      <w:r w:rsidRPr="002D6E63">
        <w:rPr>
          <w:rFonts w:asciiTheme="majorHAnsi" w:hAnsiTheme="majorHAnsi"/>
        </w:rPr>
        <w:t>Paula Munoz (PM)—Student Affairs</w:t>
      </w:r>
    </w:p>
    <w:p w:rsidR="002D6E63" w:rsidRPr="002D6E63" w:rsidRDefault="002D6E63" w:rsidP="002D6E63">
      <w:pPr>
        <w:ind w:left="720"/>
        <w:contextualSpacing/>
        <w:rPr>
          <w:rFonts w:asciiTheme="majorHAnsi" w:hAnsiTheme="majorHAnsi"/>
        </w:rPr>
      </w:pPr>
      <w:r w:rsidRPr="002D6E63">
        <w:rPr>
          <w:rFonts w:asciiTheme="majorHAnsi" w:hAnsiTheme="majorHAnsi"/>
        </w:rPr>
        <w:t>Henny Kim-Ortel—English/Math/Learning Resources</w:t>
      </w:r>
    </w:p>
    <w:p w:rsidR="002D6E63" w:rsidRPr="002D6E63" w:rsidRDefault="002D6E63" w:rsidP="002D6E63">
      <w:pPr>
        <w:ind w:left="720"/>
        <w:contextualSpacing/>
        <w:rPr>
          <w:rFonts w:asciiTheme="majorHAnsi" w:hAnsiTheme="majorHAnsi"/>
        </w:rPr>
      </w:pPr>
      <w:r w:rsidRPr="002D6E63">
        <w:rPr>
          <w:rFonts w:asciiTheme="majorHAnsi" w:hAnsiTheme="majorHAnsi"/>
        </w:rPr>
        <w:t>Amy Rodriguez—ASVC SP Rep</w:t>
      </w:r>
    </w:p>
    <w:p w:rsidR="002D6E63" w:rsidRPr="002D6E63" w:rsidRDefault="002D6E63" w:rsidP="002D6E63">
      <w:pPr>
        <w:ind w:left="720"/>
        <w:contextualSpacing/>
        <w:rPr>
          <w:rFonts w:asciiTheme="majorHAnsi" w:hAnsiTheme="majorHAnsi"/>
        </w:rPr>
      </w:pPr>
      <w:r w:rsidRPr="002D6E63">
        <w:rPr>
          <w:rFonts w:asciiTheme="majorHAnsi" w:hAnsiTheme="majorHAnsi"/>
        </w:rPr>
        <w:t>Peter H. Sezzi (PHS)—Senate VP</w:t>
      </w:r>
    </w:p>
    <w:p w:rsidR="002D6E63" w:rsidRPr="002D6E63" w:rsidRDefault="002D6E63" w:rsidP="002D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2D6E63">
        <w:rPr>
          <w:rFonts w:ascii="Calibri" w:hAnsi="Calibri" w:cs="Calibri"/>
          <w:color w:val="000000"/>
          <w:szCs w:val="22"/>
        </w:rPr>
        <w:tab/>
        <w:t xml:space="preserve">   Brent Wilson (BW)—</w:t>
      </w:r>
      <w:r w:rsidRPr="002D6E63">
        <w:rPr>
          <w:rFonts w:asciiTheme="majorHAnsi" w:hAnsiTheme="majorHAnsi"/>
        </w:rPr>
        <w:t>Health/Kin/ICA/Performing Arts</w:t>
      </w:r>
    </w:p>
    <w:p w:rsidR="002D6E63" w:rsidRPr="003A22F8" w:rsidRDefault="002D6E63" w:rsidP="002D6E63">
      <w:pPr>
        <w:ind w:left="720"/>
        <w:contextualSpacing/>
        <w:rPr>
          <w:rFonts w:asciiTheme="majorHAnsi" w:hAnsiTheme="majorHAnsi"/>
        </w:rPr>
      </w:pPr>
    </w:p>
    <w:p w:rsidR="002D6E63" w:rsidRDefault="002D6E63" w:rsidP="002D6E63">
      <w:pPr>
        <w:pStyle w:val="Default"/>
        <w:rPr>
          <w:sz w:val="22"/>
          <w:szCs w:val="22"/>
        </w:rPr>
      </w:pPr>
      <w:r>
        <w:rPr>
          <w:sz w:val="22"/>
          <w:szCs w:val="22"/>
        </w:rPr>
        <w:t>The following guests were present: Michael Bowen (Curriculum Committee), Bea Herrera (Counseling Faculty)</w:t>
      </w:r>
    </w:p>
    <w:p w:rsidR="00E0687C" w:rsidRPr="001564C7" w:rsidRDefault="00E0687C" w:rsidP="002D6E63">
      <w:pPr>
        <w:pStyle w:val="Default"/>
        <w:rPr>
          <w:sz w:val="22"/>
          <w:szCs w:val="22"/>
        </w:rPr>
      </w:pPr>
    </w:p>
    <w:p w:rsidR="00E0687C" w:rsidRPr="001564C7" w:rsidRDefault="00E0687C" w:rsidP="00E0687C">
      <w:pPr>
        <w:pStyle w:val="Default"/>
        <w:rPr>
          <w:sz w:val="22"/>
          <w:szCs w:val="22"/>
        </w:rPr>
      </w:pPr>
      <w:r w:rsidRPr="001564C7">
        <w:rPr>
          <w:sz w:val="22"/>
          <w:szCs w:val="22"/>
        </w:rPr>
        <w:t xml:space="preserve">II. Public Comments </w:t>
      </w:r>
    </w:p>
    <w:p w:rsidR="001564C7" w:rsidRPr="001564C7" w:rsidRDefault="00E0687C" w:rsidP="00E0687C">
      <w:pPr>
        <w:pStyle w:val="Default"/>
        <w:rPr>
          <w:sz w:val="22"/>
          <w:szCs w:val="22"/>
        </w:rPr>
      </w:pPr>
      <w:r w:rsidRPr="001564C7">
        <w:rPr>
          <w:sz w:val="22"/>
          <w:szCs w:val="22"/>
        </w:rPr>
        <w:t xml:space="preserve">Public Comments Pursuant to the federal Americans with Disabilities Act, if you need any special accommodation or assistance to attend or participate in the meeting, please direct your written request, as far in advance of the meeting as possible, to Alex Kolesnik/Peter H. Sezzi, 4667 Telegraph Road, Ventura CA, 93003. </w:t>
      </w:r>
    </w:p>
    <w:p w:rsidR="001564C7" w:rsidRPr="001564C7" w:rsidRDefault="001564C7" w:rsidP="00E0687C">
      <w:pPr>
        <w:pStyle w:val="Default"/>
        <w:rPr>
          <w:sz w:val="22"/>
          <w:szCs w:val="22"/>
        </w:rPr>
      </w:pPr>
    </w:p>
    <w:p w:rsidR="001564C7" w:rsidRPr="001564C7" w:rsidRDefault="001564C7" w:rsidP="00E0687C">
      <w:pPr>
        <w:pStyle w:val="Default"/>
        <w:rPr>
          <w:sz w:val="22"/>
          <w:szCs w:val="22"/>
        </w:rPr>
      </w:pPr>
      <w:r w:rsidRPr="001564C7">
        <w:rPr>
          <w:sz w:val="22"/>
          <w:szCs w:val="22"/>
        </w:rPr>
        <w:t>Bea Herrera:  Here</w:t>
      </w:r>
      <w:r w:rsidR="0015789F">
        <w:rPr>
          <w:sz w:val="22"/>
          <w:szCs w:val="22"/>
        </w:rPr>
        <w:t xml:space="preserve"> to recommend that certain</w:t>
      </w:r>
      <w:r w:rsidRPr="001564C7">
        <w:rPr>
          <w:sz w:val="22"/>
          <w:szCs w:val="22"/>
        </w:rPr>
        <w:t xml:space="preserve"> items be pulled from the Consent Agenda for more extensive review.</w:t>
      </w:r>
      <w:r>
        <w:rPr>
          <w:sz w:val="22"/>
          <w:szCs w:val="22"/>
        </w:rPr>
        <w:t xml:space="preserve">  As a counseling faculty she has not seen many of these items come through the counse</w:t>
      </w:r>
      <w:r w:rsidR="0015789F">
        <w:rPr>
          <w:sz w:val="22"/>
          <w:szCs w:val="22"/>
        </w:rPr>
        <w:t>ling department for review, they have not been vetted through their (other?)</w:t>
      </w:r>
      <w:r>
        <w:rPr>
          <w:sz w:val="22"/>
          <w:szCs w:val="22"/>
        </w:rPr>
        <w:t xml:space="preserve"> department</w:t>
      </w:r>
      <w:r w:rsidR="0015789F">
        <w:rPr>
          <w:sz w:val="22"/>
          <w:szCs w:val="22"/>
        </w:rPr>
        <w:t>(s)</w:t>
      </w:r>
      <w:r>
        <w:rPr>
          <w:sz w:val="22"/>
          <w:szCs w:val="22"/>
        </w:rPr>
        <w:t xml:space="preserve">.  AK asks if there are specific ones?  </w:t>
      </w:r>
      <w:r w:rsidR="0015789F">
        <w:rPr>
          <w:sz w:val="22"/>
          <w:szCs w:val="22"/>
        </w:rPr>
        <w:t xml:space="preserve">Yes: </w:t>
      </w:r>
      <w:r>
        <w:rPr>
          <w:sz w:val="22"/>
          <w:szCs w:val="22"/>
        </w:rPr>
        <w:t xml:space="preserve">AP 2712 because of the issue of conflict of interest (which employees?); </w:t>
      </w:r>
      <w:r w:rsidR="0015789F">
        <w:rPr>
          <w:sz w:val="22"/>
          <w:szCs w:val="22"/>
        </w:rPr>
        <w:t xml:space="preserve">and </w:t>
      </w:r>
      <w:r>
        <w:rPr>
          <w:sz w:val="22"/>
          <w:szCs w:val="22"/>
        </w:rPr>
        <w:t xml:space="preserve">AP 3500 campus safety and destruction of property.  She says what do we call destruction of property when a police cadet runs into your car?  We just need to be more comprehensive here.  </w:t>
      </w:r>
      <w:r w:rsidR="0015789F">
        <w:rPr>
          <w:sz w:val="22"/>
          <w:szCs w:val="22"/>
        </w:rPr>
        <w:t xml:space="preserve">Also, </w:t>
      </w:r>
      <w:r>
        <w:rPr>
          <w:sz w:val="22"/>
          <w:szCs w:val="22"/>
        </w:rPr>
        <w:t xml:space="preserve">AP 5055 on priority enrollment registrations for two populations that have not been discussed: FYE &amp; middle college special admit population.  She is aware of an MOU for middle college, but she would like us to talk to the different entities before we make a final decision.  Also, FYE is not a program that has any regulations attached to it.  She is the nursing counselor, so when she sees priority enrollment over continuing high unit students, this opens up multiple areas of concern for multiple student populations.   She says her department has not seen these at all and they have meetings every week.  She is asking that these be pulled from the consent agenda and considered more carefully. </w:t>
      </w:r>
    </w:p>
    <w:p w:rsidR="00E0687C" w:rsidRDefault="00E0687C" w:rsidP="00E0687C">
      <w:pPr>
        <w:pStyle w:val="Default"/>
        <w:rPr>
          <w:sz w:val="22"/>
          <w:szCs w:val="22"/>
        </w:rPr>
      </w:pPr>
    </w:p>
    <w:p w:rsidR="00E0687C" w:rsidRDefault="00E0687C" w:rsidP="00E0687C">
      <w:pPr>
        <w:pStyle w:val="Default"/>
        <w:rPr>
          <w:sz w:val="22"/>
          <w:szCs w:val="22"/>
        </w:rPr>
      </w:pPr>
      <w:r>
        <w:rPr>
          <w:sz w:val="22"/>
          <w:szCs w:val="22"/>
        </w:rPr>
        <w:lastRenderedPageBreak/>
        <w:t xml:space="preserve">III. Acknowledgement of Guests </w:t>
      </w:r>
    </w:p>
    <w:p w:rsidR="001564C7" w:rsidRDefault="00605196" w:rsidP="00E0687C">
      <w:pPr>
        <w:pStyle w:val="Default"/>
        <w:rPr>
          <w:sz w:val="22"/>
          <w:szCs w:val="22"/>
        </w:rPr>
      </w:pPr>
      <w:r>
        <w:rPr>
          <w:sz w:val="22"/>
          <w:szCs w:val="22"/>
        </w:rPr>
        <w:t>Amy Rodriguez (Student SP Rep); Bea Herrera (Counseling); Michael Bowen (Curriculum Committee)</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IV. Informational Items </w:t>
      </w:r>
    </w:p>
    <w:p w:rsidR="001564C7" w:rsidRDefault="001564C7" w:rsidP="00E0687C">
      <w:pPr>
        <w:pStyle w:val="Default"/>
        <w:rPr>
          <w:sz w:val="22"/>
          <w:szCs w:val="22"/>
        </w:rPr>
      </w:pPr>
    </w:p>
    <w:p w:rsidR="00CB3B74" w:rsidRDefault="00605196" w:rsidP="00E0687C">
      <w:pPr>
        <w:pStyle w:val="Default"/>
        <w:rPr>
          <w:sz w:val="22"/>
          <w:szCs w:val="22"/>
        </w:rPr>
      </w:pPr>
      <w:r>
        <w:rPr>
          <w:sz w:val="22"/>
          <w:szCs w:val="22"/>
        </w:rPr>
        <w:t>a. Curriculum Committee Update: Update from Michael Bowen.  There has been some confusion about the agriculture program.  It is split between sciences &amp; business</w:t>
      </w:r>
      <w:r w:rsidR="00431DF7">
        <w:rPr>
          <w:sz w:val="22"/>
          <w:szCs w:val="22"/>
        </w:rPr>
        <w:t>—classes are in sciences but being written by business.  This is a very unusual circumstance</w:t>
      </w:r>
      <w:r>
        <w:rPr>
          <w:sz w:val="22"/>
          <w:szCs w:val="22"/>
        </w:rPr>
        <w:t xml:space="preserve">.  He has recommended that agriculture belong to business and </w:t>
      </w:r>
      <w:r w:rsidR="00431DF7">
        <w:rPr>
          <w:sz w:val="22"/>
          <w:szCs w:val="22"/>
        </w:rPr>
        <w:t xml:space="preserve">that the </w:t>
      </w:r>
      <w:r>
        <w:rPr>
          <w:sz w:val="22"/>
          <w:szCs w:val="22"/>
        </w:rPr>
        <w:t>soil elements, etc</w:t>
      </w:r>
      <w:r w:rsidR="00431DF7">
        <w:rPr>
          <w:sz w:val="22"/>
          <w:szCs w:val="22"/>
        </w:rPr>
        <w:t>. be</w:t>
      </w:r>
      <w:r>
        <w:rPr>
          <w:sz w:val="22"/>
          <w:szCs w:val="22"/>
        </w:rPr>
        <w:t xml:space="preserve"> assigned to sciences.  At this moment, Dr. Hoffmans is not particularly enthusiastic about this idea</w:t>
      </w:r>
      <w:r w:rsidR="00431DF7">
        <w:rPr>
          <w:sz w:val="22"/>
          <w:szCs w:val="22"/>
        </w:rPr>
        <w:t xml:space="preserve"> but Michael is going to continue to talk to her about this issue</w:t>
      </w:r>
      <w:r>
        <w:rPr>
          <w:sz w:val="22"/>
          <w:szCs w:val="22"/>
        </w:rPr>
        <w:t xml:space="preserve">. </w:t>
      </w:r>
      <w:r w:rsidR="005A0095">
        <w:rPr>
          <w:sz w:val="22"/>
          <w:szCs w:val="22"/>
        </w:rPr>
        <w:t xml:space="preserve"> Also,</w:t>
      </w:r>
      <w:r>
        <w:rPr>
          <w:sz w:val="22"/>
          <w:szCs w:val="22"/>
        </w:rPr>
        <w:t xml:space="preserve"> </w:t>
      </w:r>
      <w:r w:rsidR="005A0095">
        <w:rPr>
          <w:sz w:val="22"/>
          <w:szCs w:val="22"/>
        </w:rPr>
        <w:t xml:space="preserve">Curriculum Committee approved the MQ resolution.  Also, PHS has also kindly written a draft resolution re: the responsibilities of the SLO committee vs. the Curriculum Committee in the </w:t>
      </w:r>
      <w:r w:rsidR="00DD76CF">
        <w:rPr>
          <w:sz w:val="22"/>
          <w:szCs w:val="22"/>
        </w:rPr>
        <w:t>SLO process</w:t>
      </w:r>
      <w:r w:rsidR="005A0095">
        <w:rPr>
          <w:sz w:val="22"/>
          <w:szCs w:val="22"/>
        </w:rPr>
        <w:t>.</w:t>
      </w:r>
      <w:r w:rsidR="00DD76CF">
        <w:rPr>
          <w:sz w:val="22"/>
          <w:szCs w:val="22"/>
        </w:rPr>
        <w:t xml:space="preserve">  This will be added to the Curriculum Committee handbook.</w:t>
      </w:r>
      <w:r w:rsidR="005A0095">
        <w:rPr>
          <w:sz w:val="22"/>
          <w:szCs w:val="22"/>
        </w:rPr>
        <w:t xml:space="preserve">  </w:t>
      </w:r>
    </w:p>
    <w:p w:rsidR="00CB3B74" w:rsidRDefault="00CB3B74" w:rsidP="00E0687C">
      <w:pPr>
        <w:pStyle w:val="Default"/>
        <w:rPr>
          <w:sz w:val="22"/>
          <w:szCs w:val="22"/>
        </w:rPr>
      </w:pPr>
    </w:p>
    <w:p w:rsidR="00E0687C" w:rsidRDefault="00E0687C" w:rsidP="00E0687C">
      <w:pPr>
        <w:pStyle w:val="Default"/>
        <w:rPr>
          <w:sz w:val="22"/>
          <w:szCs w:val="22"/>
        </w:rPr>
      </w:pP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b. Proposed Campus Honors Program Update (C. Coffey) </w:t>
      </w:r>
    </w:p>
    <w:p w:rsidR="00E0687C" w:rsidRDefault="00862808" w:rsidP="00E0687C">
      <w:pPr>
        <w:pStyle w:val="Default"/>
        <w:rPr>
          <w:sz w:val="22"/>
          <w:szCs w:val="22"/>
        </w:rPr>
      </w:pPr>
      <w:r>
        <w:rPr>
          <w:sz w:val="22"/>
          <w:szCs w:val="22"/>
        </w:rPr>
        <w:t>CC gives a handout to the senators with a call for faculty input into this proposed campus program.</w:t>
      </w:r>
      <w:r w:rsidR="0015789F">
        <w:rPr>
          <w:sz w:val="22"/>
          <w:szCs w:val="22"/>
        </w:rPr>
        <w:t xml:space="preserve">  Senators briefly discuss and ask questions.</w:t>
      </w:r>
    </w:p>
    <w:p w:rsidR="001564C7" w:rsidRDefault="001564C7" w:rsidP="00E0687C">
      <w:pPr>
        <w:pStyle w:val="Default"/>
        <w:rPr>
          <w:sz w:val="22"/>
          <w:szCs w:val="22"/>
        </w:rPr>
      </w:pPr>
    </w:p>
    <w:p w:rsidR="001564C7" w:rsidRDefault="00E0687C" w:rsidP="00E0687C">
      <w:pPr>
        <w:pStyle w:val="Default"/>
        <w:rPr>
          <w:sz w:val="22"/>
          <w:szCs w:val="22"/>
        </w:rPr>
      </w:pPr>
      <w:r>
        <w:rPr>
          <w:sz w:val="22"/>
          <w:szCs w:val="22"/>
        </w:rPr>
        <w:t xml:space="preserve">V. Consent Items </w:t>
      </w:r>
    </w:p>
    <w:p w:rsidR="00E0687C" w:rsidRDefault="00E0687C" w:rsidP="00E0687C">
      <w:pPr>
        <w:pStyle w:val="Default"/>
        <w:rPr>
          <w:sz w:val="22"/>
          <w:szCs w:val="22"/>
        </w:rPr>
      </w:pPr>
      <w:r>
        <w:rPr>
          <w:sz w:val="22"/>
          <w:szCs w:val="22"/>
        </w:rPr>
        <w:t>c. BP/APs 2432, 2435, 2610, 2710, 2712, 3410, 3500, 5055, 5075 (1</w:t>
      </w:r>
      <w:r>
        <w:rPr>
          <w:sz w:val="14"/>
          <w:szCs w:val="14"/>
        </w:rPr>
        <w:t xml:space="preserve">st </w:t>
      </w:r>
      <w:r>
        <w:rPr>
          <w:sz w:val="22"/>
          <w:szCs w:val="22"/>
        </w:rPr>
        <w:t>&amp; 2</w:t>
      </w:r>
      <w:r>
        <w:rPr>
          <w:sz w:val="14"/>
          <w:szCs w:val="14"/>
        </w:rPr>
        <w:t xml:space="preserve">nd </w:t>
      </w:r>
      <w:r>
        <w:rPr>
          <w:sz w:val="22"/>
          <w:szCs w:val="22"/>
        </w:rPr>
        <w:t xml:space="preserve">readings) </w:t>
      </w:r>
    </w:p>
    <w:p w:rsidR="00E0687C" w:rsidRDefault="00292853" w:rsidP="00E0687C">
      <w:pPr>
        <w:pStyle w:val="Default"/>
        <w:rPr>
          <w:sz w:val="22"/>
          <w:szCs w:val="22"/>
        </w:rPr>
      </w:pPr>
      <w:r>
        <w:rPr>
          <w:sz w:val="22"/>
          <w:szCs w:val="22"/>
        </w:rPr>
        <w:t>CC requests that AP/BPs 2712, 3500, and 5055 to be pulled from the consent agenda {and taken back for discussion at the division/department level).</w:t>
      </w:r>
      <w:r w:rsidR="00EF0FDC">
        <w:rPr>
          <w:sz w:val="22"/>
          <w:szCs w:val="22"/>
        </w:rPr>
        <w:t xml:space="preserve">  </w:t>
      </w:r>
      <w:r w:rsidR="00EA6FB5">
        <w:rPr>
          <w:sz w:val="22"/>
          <w:szCs w:val="22"/>
        </w:rPr>
        <w:t xml:space="preserve">PHS </w:t>
      </w:r>
      <w:r w:rsidR="0015789F">
        <w:rPr>
          <w:sz w:val="22"/>
          <w:szCs w:val="22"/>
        </w:rPr>
        <w:t>requests that</w:t>
      </w:r>
      <w:r w:rsidR="00EA6FB5">
        <w:rPr>
          <w:sz w:val="22"/>
          <w:szCs w:val="22"/>
        </w:rPr>
        <w:t xml:space="preserve"> 5075 </w:t>
      </w:r>
      <w:r w:rsidR="0015789F">
        <w:rPr>
          <w:sz w:val="22"/>
          <w:szCs w:val="22"/>
        </w:rPr>
        <w:t xml:space="preserve">be pulled from the </w:t>
      </w:r>
      <w:r w:rsidR="00EA6FB5">
        <w:rPr>
          <w:sz w:val="22"/>
          <w:szCs w:val="22"/>
        </w:rPr>
        <w:t>consent</w:t>
      </w:r>
      <w:r w:rsidR="0015789F">
        <w:rPr>
          <w:sz w:val="22"/>
          <w:szCs w:val="22"/>
        </w:rPr>
        <w:t xml:space="preserve"> agenda</w:t>
      </w:r>
      <w:r w:rsidR="00EA6FB5">
        <w:rPr>
          <w:sz w:val="22"/>
          <w:szCs w:val="22"/>
        </w:rPr>
        <w:t xml:space="preserve">.  </w:t>
      </w:r>
      <w:r w:rsidR="00EF0FDC">
        <w:rPr>
          <w:sz w:val="22"/>
          <w:szCs w:val="22"/>
        </w:rPr>
        <w:t>AK reviews remaining AP/BPs with senators.  Motion to approve by PHS, 2</w:t>
      </w:r>
      <w:r w:rsidR="00EF0FDC" w:rsidRPr="00EF0FDC">
        <w:rPr>
          <w:sz w:val="22"/>
          <w:szCs w:val="22"/>
          <w:vertAlign w:val="superscript"/>
        </w:rPr>
        <w:t>nd</w:t>
      </w:r>
      <w:r w:rsidR="00EF0FDC">
        <w:rPr>
          <w:sz w:val="22"/>
          <w:szCs w:val="22"/>
        </w:rPr>
        <w:t xml:space="preserve"> by HD.  Vote: unanimous.</w:t>
      </w:r>
      <w:r w:rsidR="00693F77">
        <w:rPr>
          <w:sz w:val="22"/>
          <w:szCs w:val="22"/>
        </w:rPr>
        <w:t xml:space="preserve">  AH motions to postpone any action on 2712, 3500, and 5055 until 11/3 (1</w:t>
      </w:r>
      <w:r w:rsidR="00693F77" w:rsidRPr="00693F77">
        <w:rPr>
          <w:sz w:val="22"/>
          <w:szCs w:val="22"/>
          <w:vertAlign w:val="superscript"/>
        </w:rPr>
        <w:t>st</w:t>
      </w:r>
      <w:r w:rsidR="00693F77">
        <w:rPr>
          <w:sz w:val="22"/>
          <w:szCs w:val="22"/>
        </w:rPr>
        <w:t xml:space="preserve"> reading at that time).  2</w:t>
      </w:r>
      <w:r w:rsidR="00693F77" w:rsidRPr="00693F77">
        <w:rPr>
          <w:sz w:val="22"/>
          <w:szCs w:val="22"/>
          <w:vertAlign w:val="superscript"/>
        </w:rPr>
        <w:t>nd</w:t>
      </w:r>
      <w:r w:rsidR="00693F77">
        <w:rPr>
          <w:sz w:val="22"/>
          <w:szCs w:val="22"/>
        </w:rPr>
        <w:t xml:space="preserve"> by PM.  Vote: unanimous.  PHS </w:t>
      </w:r>
      <w:r w:rsidR="00EA6FB5">
        <w:rPr>
          <w:sz w:val="22"/>
          <w:szCs w:val="22"/>
        </w:rPr>
        <w:t>motions for 5075 to bring that back to this body at a subsequent meeting after DTRWSS with data on what other colleges do re: their drop policy. 2</w:t>
      </w:r>
      <w:r w:rsidR="00EA6FB5" w:rsidRPr="00EA6FB5">
        <w:rPr>
          <w:sz w:val="22"/>
          <w:szCs w:val="22"/>
          <w:vertAlign w:val="superscript"/>
        </w:rPr>
        <w:t>nd</w:t>
      </w:r>
      <w:r w:rsidR="00EA6FB5">
        <w:rPr>
          <w:sz w:val="22"/>
          <w:szCs w:val="22"/>
        </w:rPr>
        <w:t xml:space="preserve"> by AH.  Vote: unanimous.  </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VI. Action Items </w:t>
      </w:r>
    </w:p>
    <w:p w:rsidR="001564C7" w:rsidRDefault="001564C7" w:rsidP="00E0687C">
      <w:pPr>
        <w:pStyle w:val="Default"/>
        <w:rPr>
          <w:sz w:val="22"/>
          <w:szCs w:val="22"/>
        </w:rPr>
      </w:pPr>
    </w:p>
    <w:p w:rsidR="00E0687C" w:rsidRDefault="00EA6FB5" w:rsidP="00E0687C">
      <w:pPr>
        <w:pStyle w:val="Default"/>
        <w:rPr>
          <w:sz w:val="22"/>
          <w:szCs w:val="22"/>
        </w:rPr>
      </w:pPr>
      <w:r>
        <w:rPr>
          <w:sz w:val="22"/>
          <w:szCs w:val="22"/>
        </w:rPr>
        <w:t xml:space="preserve">a. Minutes (9/15/16): </w:t>
      </w:r>
      <w:r w:rsidR="00DA2D81">
        <w:rPr>
          <w:sz w:val="22"/>
          <w:szCs w:val="22"/>
        </w:rPr>
        <w:t>9/15 have</w:t>
      </w:r>
      <w:r w:rsidR="0015789F">
        <w:rPr>
          <w:sz w:val="22"/>
          <w:szCs w:val="22"/>
        </w:rPr>
        <w:t xml:space="preserve"> already</w:t>
      </w:r>
      <w:r w:rsidR="00DA2D81">
        <w:rPr>
          <w:sz w:val="22"/>
          <w:szCs w:val="22"/>
        </w:rPr>
        <w:t xml:space="preserve"> been approved</w:t>
      </w:r>
      <w:r w:rsidR="0015789F">
        <w:rPr>
          <w:sz w:val="22"/>
          <w:szCs w:val="22"/>
        </w:rPr>
        <w:t xml:space="preserve">—this should not have been </w:t>
      </w:r>
      <w:proofErr w:type="spellStart"/>
      <w:r w:rsidR="0015789F">
        <w:rPr>
          <w:sz w:val="22"/>
          <w:szCs w:val="22"/>
        </w:rPr>
        <w:t>agendized</w:t>
      </w:r>
      <w:proofErr w:type="spellEnd"/>
      <w:r w:rsidR="00DA2D81">
        <w:rPr>
          <w:sz w:val="22"/>
          <w:szCs w:val="22"/>
        </w:rPr>
        <w:t>.  10</w:t>
      </w:r>
      <w:r w:rsidR="0015789F">
        <w:rPr>
          <w:sz w:val="22"/>
          <w:szCs w:val="22"/>
        </w:rPr>
        <w:t>/6 minutes will be on</w:t>
      </w:r>
      <w:r w:rsidR="00DA2D81">
        <w:rPr>
          <w:sz w:val="22"/>
          <w:szCs w:val="22"/>
        </w:rPr>
        <w:t xml:space="preserve"> 11/3</w:t>
      </w:r>
      <w:r w:rsidR="0015789F">
        <w:rPr>
          <w:sz w:val="22"/>
          <w:szCs w:val="22"/>
        </w:rPr>
        <w:t xml:space="preserve"> agenda</w:t>
      </w:r>
      <w:r w:rsidR="00DA2D81">
        <w:rPr>
          <w:sz w:val="22"/>
          <w:szCs w:val="22"/>
        </w:rPr>
        <w:t>.</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b. Senate election: pro</w:t>
      </w:r>
      <w:r w:rsidR="000E2763">
        <w:rPr>
          <w:sz w:val="22"/>
          <w:szCs w:val="22"/>
        </w:rPr>
        <w:t>posal to move voting to 11/7-10:  PHS motions that we move election to 11/7-11/10; 2</w:t>
      </w:r>
      <w:r w:rsidR="000E2763" w:rsidRPr="000E2763">
        <w:rPr>
          <w:sz w:val="22"/>
          <w:szCs w:val="22"/>
          <w:vertAlign w:val="superscript"/>
        </w:rPr>
        <w:t>nd</w:t>
      </w:r>
      <w:r w:rsidR="000E2763">
        <w:rPr>
          <w:sz w:val="22"/>
          <w:szCs w:val="22"/>
        </w:rPr>
        <w:t xml:space="preserve"> by RF.  Vote: unanimous.</w:t>
      </w:r>
      <w:r w:rsidR="005C781A">
        <w:rPr>
          <w:sz w:val="22"/>
          <w:szCs w:val="22"/>
        </w:rPr>
        <w:t xml:space="preserve">  AK distributes nomination forms for senate executive officers.</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c. BP/AP 4235 (1</w:t>
      </w:r>
      <w:r>
        <w:rPr>
          <w:sz w:val="14"/>
          <w:szCs w:val="14"/>
        </w:rPr>
        <w:t xml:space="preserve">st </w:t>
      </w:r>
      <w:r>
        <w:rPr>
          <w:sz w:val="22"/>
          <w:szCs w:val="22"/>
        </w:rPr>
        <w:t>reading)</w:t>
      </w:r>
      <w:r w:rsidR="005C781A">
        <w:rPr>
          <w:sz w:val="22"/>
          <w:szCs w:val="22"/>
        </w:rPr>
        <w:t>: AK reviews this with sen</w:t>
      </w:r>
      <w:r w:rsidR="00CF0F37">
        <w:rPr>
          <w:sz w:val="22"/>
          <w:szCs w:val="22"/>
        </w:rPr>
        <w:t>a</w:t>
      </w:r>
      <w:r w:rsidR="005C781A">
        <w:rPr>
          <w:sz w:val="22"/>
          <w:szCs w:val="22"/>
        </w:rPr>
        <w:t>tors.</w:t>
      </w:r>
      <w:r w:rsidR="00CF0F37">
        <w:rPr>
          <w:sz w:val="22"/>
          <w:szCs w:val="22"/>
        </w:rPr>
        <w:t xml:space="preserve">  We are out of compliance with our own BP, and also with state law (effective Jan 1</w:t>
      </w:r>
      <w:r w:rsidR="00CF0F37" w:rsidRPr="00CF0F37">
        <w:rPr>
          <w:sz w:val="22"/>
          <w:szCs w:val="22"/>
          <w:vertAlign w:val="superscript"/>
        </w:rPr>
        <w:t>st</w:t>
      </w:r>
      <w:r w:rsidR="00CF0F37">
        <w:rPr>
          <w:sz w:val="22"/>
          <w:szCs w:val="22"/>
        </w:rPr>
        <w:t xml:space="preserve">).  We could change the AP, we could change our college policies, or we could do both.  After we discuss, AK can carry this forward to the appropriate bodies.  </w:t>
      </w:r>
      <w:r w:rsidR="0059505C">
        <w:rPr>
          <w:sz w:val="22"/>
          <w:szCs w:val="22"/>
        </w:rPr>
        <w:t>Discussion ensues.</w:t>
      </w:r>
      <w:r w:rsidR="00C42ED9">
        <w:rPr>
          <w:sz w:val="22"/>
          <w:szCs w:val="22"/>
        </w:rPr>
        <w:t xml:space="preserve">  AK asks if it is the will of the body to change this to the course unit equivalent here and to make it apply to all courses?  Senators concur.  </w:t>
      </w:r>
      <w:r w:rsidR="00DA5C31">
        <w:rPr>
          <w:sz w:val="22"/>
          <w:szCs w:val="22"/>
        </w:rPr>
        <w:t>PM asks if this has been discussed with Counseling?  AK replies that it appears it has not yet (except for Damien).  PHS motions to move this to a 2</w:t>
      </w:r>
      <w:r w:rsidR="00DA5C31" w:rsidRPr="00DA5C31">
        <w:rPr>
          <w:sz w:val="22"/>
          <w:szCs w:val="22"/>
          <w:vertAlign w:val="superscript"/>
        </w:rPr>
        <w:t>nd</w:t>
      </w:r>
      <w:r w:rsidR="00DA5C31">
        <w:rPr>
          <w:sz w:val="22"/>
          <w:szCs w:val="22"/>
        </w:rPr>
        <w:t xml:space="preserve"> reading and to make proposed changes that would </w:t>
      </w:r>
      <w:r w:rsidR="00DA5C31">
        <w:rPr>
          <w:sz w:val="22"/>
          <w:szCs w:val="22"/>
        </w:rPr>
        <w:lastRenderedPageBreak/>
        <w:t>make the awarding of credit the same as if a student had earned it by taking the course</w:t>
      </w:r>
      <w:r w:rsidR="00216E8B">
        <w:rPr>
          <w:sz w:val="22"/>
          <w:szCs w:val="22"/>
        </w:rPr>
        <w:t>(s)</w:t>
      </w:r>
      <w:r w:rsidR="00DA5C31">
        <w:rPr>
          <w:sz w:val="22"/>
          <w:szCs w:val="22"/>
        </w:rPr>
        <w:t xml:space="preserve"> here (i.e. if they had passed the AP exam with a 3, 4, or 5).</w:t>
      </w:r>
      <w:r w:rsidR="00216E8B">
        <w:rPr>
          <w:sz w:val="22"/>
          <w:szCs w:val="22"/>
        </w:rPr>
        <w:t xml:space="preserve"> 2</w:t>
      </w:r>
      <w:r w:rsidR="00216E8B" w:rsidRPr="00216E8B">
        <w:rPr>
          <w:sz w:val="22"/>
          <w:szCs w:val="22"/>
          <w:vertAlign w:val="superscript"/>
        </w:rPr>
        <w:t>nd</w:t>
      </w:r>
      <w:r w:rsidR="00216E8B">
        <w:rPr>
          <w:sz w:val="22"/>
          <w:szCs w:val="22"/>
        </w:rPr>
        <w:t xml:space="preserve"> by HD.  Vote: Unanimous.</w:t>
      </w:r>
    </w:p>
    <w:p w:rsidR="001564C7" w:rsidRDefault="001564C7" w:rsidP="00E0687C">
      <w:pPr>
        <w:pStyle w:val="Default"/>
        <w:rPr>
          <w:sz w:val="22"/>
          <w:szCs w:val="22"/>
        </w:rPr>
      </w:pPr>
    </w:p>
    <w:p w:rsidR="0015789F" w:rsidRDefault="00E0687C" w:rsidP="00E0687C">
      <w:pPr>
        <w:pStyle w:val="Default"/>
        <w:rPr>
          <w:sz w:val="22"/>
          <w:szCs w:val="22"/>
        </w:rPr>
      </w:pPr>
      <w:r>
        <w:rPr>
          <w:sz w:val="22"/>
          <w:szCs w:val="22"/>
        </w:rPr>
        <w:t>d. Campus Smoking Ban (Gabe Arquilevich time certain at 3:15pm)</w:t>
      </w:r>
      <w:r w:rsidR="00CA3920">
        <w:rPr>
          <w:sz w:val="22"/>
          <w:szCs w:val="22"/>
        </w:rPr>
        <w:t xml:space="preserve">: </w:t>
      </w:r>
      <w:r w:rsidR="007B7C66">
        <w:rPr>
          <w:sz w:val="22"/>
          <w:szCs w:val="22"/>
        </w:rPr>
        <w:t>AK reviews the proposal that the Health &amp; Wellness Committee has put forward.  Both Academic &amp; Classified Senates are considering this.</w:t>
      </w:r>
      <w:r w:rsidR="00140EDB">
        <w:rPr>
          <w:sz w:val="22"/>
          <w:szCs w:val="22"/>
        </w:rPr>
        <w:t xml:space="preserve">  GA asks that senate vociferously oppose this ban.  First, this creates far more problems than it solves.  Students who smoke will simply smoke in the streets, nearby, cars, etc.  He says that he read all the comments and that students are already on the perimeter of campus; this is not a problem.  He also thinks some people may have simply misunderstood the survey.</w:t>
      </w:r>
      <w:r w:rsidR="00FF16F4">
        <w:rPr>
          <w:sz w:val="22"/>
          <w:szCs w:val="22"/>
        </w:rPr>
        <w:t xml:space="preserve">  </w:t>
      </w:r>
      <w:r w:rsidR="0015789F">
        <w:rPr>
          <w:sz w:val="22"/>
          <w:szCs w:val="22"/>
        </w:rPr>
        <w:t xml:space="preserve">CMC comments that this whole idea of a smoking ban seems insensitive on several fronts.  First, anyone who has ever known or cared about someone who smokes knows well that </w:t>
      </w:r>
      <w:r w:rsidR="0015789F">
        <w:rPr>
          <w:i/>
          <w:sz w:val="22"/>
          <w:szCs w:val="22"/>
        </w:rPr>
        <w:t>no one</w:t>
      </w:r>
      <w:r w:rsidR="0015789F">
        <w:rPr>
          <w:sz w:val="22"/>
          <w:szCs w:val="22"/>
        </w:rPr>
        <w:t xml:space="preserve"> is convinced to give up smoking by being nagged about it, made to feel unwanted, uncared for, isolated, etc.  Quitting is an individual decision that each smoker must make.  Banning smoking on campus does not lead to anyone actually quitting smoking.  Second, our campus is already so unwelcoming: no food, no coffee, no water stations, no shade, no welcoming/attractive common spaces, do we really want to add one more “NO” to our campus environment?  Third, many smokers are individuals who have had far more destructive addictions in the past; smoking cigarettes enables them to cope without resorting back to those more destructive (and illegal) substances.  How many of our veterans smoke?  Isn’t it possible that they are dependent on tobacco exactly because of the stress of having served our country in time of war?  How dare we make them feel unwelcome on our campus after their sacrifice?  Last, this whole idea seems to bubble up out of concern for campus public health—a worthy cause no doubt.  Nonetheless, so long as the campus offers only greasy food trucks and vending machines to feed its student population—and students are coming into CMC’s morning classes eating bags of flaming hot Cheetos and sour gummy worms for breakfast—she does not want to hear any more sanctimonious talk about public health.  We should start with campus food service—or the lack thereof.</w:t>
      </w:r>
    </w:p>
    <w:p w:rsidR="0015789F" w:rsidRDefault="0015789F" w:rsidP="00E0687C">
      <w:pPr>
        <w:pStyle w:val="Default"/>
        <w:rPr>
          <w:sz w:val="22"/>
          <w:szCs w:val="22"/>
        </w:rPr>
      </w:pPr>
    </w:p>
    <w:p w:rsidR="004D7BDA" w:rsidRDefault="00FF16F4" w:rsidP="00E0687C">
      <w:pPr>
        <w:pStyle w:val="Default"/>
        <w:rPr>
          <w:sz w:val="22"/>
          <w:szCs w:val="22"/>
        </w:rPr>
      </w:pPr>
      <w:r>
        <w:rPr>
          <w:sz w:val="22"/>
          <w:szCs w:val="22"/>
        </w:rPr>
        <w:t>Motion by AH to oppose a campus smoking ban; 2</w:t>
      </w:r>
      <w:r w:rsidRPr="00FF16F4">
        <w:rPr>
          <w:sz w:val="22"/>
          <w:szCs w:val="22"/>
          <w:vertAlign w:val="superscript"/>
        </w:rPr>
        <w:t>nd</w:t>
      </w:r>
      <w:r>
        <w:rPr>
          <w:sz w:val="22"/>
          <w:szCs w:val="22"/>
        </w:rPr>
        <w:t xml:space="preserve"> by PHS.  </w:t>
      </w:r>
      <w:r w:rsidR="00EC5F0D">
        <w:rPr>
          <w:sz w:val="22"/>
          <w:szCs w:val="22"/>
        </w:rPr>
        <w:t xml:space="preserve">Discussion: </w:t>
      </w:r>
      <w:r w:rsidR="00F967BE">
        <w:rPr>
          <w:sz w:val="22"/>
          <w:szCs w:val="22"/>
        </w:rPr>
        <w:t>PHS smoking ban is a solution in search of a problem.  All smokers already know the health risks.  They are already cordoned off.  He does not like this idea of giving the police yet another citation occasion.  Where would these funds go?  He wants nothing to do with this idea.  GA asks about process?  AK replies that Exec Team will make this decision but they are awaiting input from both senates and the students.  HD weighs in that she sometimes gets bits of smoke in the HSC</w:t>
      </w:r>
      <w:r w:rsidR="00E0687C">
        <w:rPr>
          <w:sz w:val="22"/>
          <w:szCs w:val="22"/>
        </w:rPr>
        <w:t xml:space="preserve"> </w:t>
      </w:r>
      <w:r w:rsidR="00F967BE">
        <w:rPr>
          <w:sz w:val="22"/>
          <w:szCs w:val="22"/>
        </w:rPr>
        <w:t>–so perhaps designated areas need to be relooked at</w:t>
      </w:r>
      <w:r w:rsidR="0015789F">
        <w:rPr>
          <w:sz w:val="22"/>
          <w:szCs w:val="22"/>
        </w:rPr>
        <w:t xml:space="preserve"> in terms of where they are located</w:t>
      </w:r>
      <w:r w:rsidR="00F967BE">
        <w:rPr>
          <w:sz w:val="22"/>
          <w:szCs w:val="22"/>
        </w:rPr>
        <w:t xml:space="preserve">.  CF asks about the penalty for </w:t>
      </w:r>
      <w:r w:rsidR="004D7BDA">
        <w:rPr>
          <w:sz w:val="22"/>
          <w:szCs w:val="22"/>
        </w:rPr>
        <w:t xml:space="preserve">smoking outside the designated areas now?  AK replies that we have no fine structure so this is something that can be addressed.  </w:t>
      </w:r>
    </w:p>
    <w:p w:rsidR="00E0687C" w:rsidRDefault="0015789F" w:rsidP="00E0687C">
      <w:pPr>
        <w:pStyle w:val="Default"/>
        <w:rPr>
          <w:sz w:val="22"/>
          <w:szCs w:val="22"/>
        </w:rPr>
      </w:pPr>
      <w:r>
        <w:rPr>
          <w:sz w:val="22"/>
          <w:szCs w:val="22"/>
        </w:rPr>
        <w:t xml:space="preserve">On a related note: CMC makes the suggestion that the campus develop a service in lieu of fine program for all fines (ex: parking citations) so that students can chose to pay cash or perform campus service.  Vote on motion to oppose smoking ban: </w:t>
      </w:r>
      <w:r w:rsidR="00EC5F0D">
        <w:rPr>
          <w:sz w:val="22"/>
          <w:szCs w:val="22"/>
        </w:rPr>
        <w:t>unanimous.</w:t>
      </w:r>
      <w:r w:rsidR="004D7BDA">
        <w:rPr>
          <w:sz w:val="22"/>
          <w:szCs w:val="22"/>
        </w:rPr>
        <w:t xml:space="preserve"> </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e. Faculty handbook (1</w:t>
      </w:r>
      <w:r>
        <w:rPr>
          <w:sz w:val="14"/>
          <w:szCs w:val="14"/>
        </w:rPr>
        <w:t xml:space="preserve">st </w:t>
      </w:r>
      <w:r>
        <w:rPr>
          <w:sz w:val="22"/>
          <w:szCs w:val="22"/>
        </w:rPr>
        <w:t>&amp; 2</w:t>
      </w:r>
      <w:r>
        <w:rPr>
          <w:sz w:val="14"/>
          <w:szCs w:val="14"/>
        </w:rPr>
        <w:t xml:space="preserve">nd </w:t>
      </w:r>
      <w:r>
        <w:rPr>
          <w:sz w:val="22"/>
          <w:szCs w:val="22"/>
        </w:rPr>
        <w:t>readings)</w:t>
      </w:r>
      <w:r w:rsidR="003076CD">
        <w:rPr>
          <w:sz w:val="22"/>
          <w:szCs w:val="22"/>
        </w:rPr>
        <w:t>: Motion by PHS to postpone this to 2</w:t>
      </w:r>
      <w:r w:rsidR="003076CD" w:rsidRPr="003076CD">
        <w:rPr>
          <w:sz w:val="22"/>
          <w:szCs w:val="22"/>
          <w:vertAlign w:val="superscript"/>
        </w:rPr>
        <w:t>nd</w:t>
      </w:r>
      <w:r w:rsidR="003076CD">
        <w:rPr>
          <w:sz w:val="22"/>
          <w:szCs w:val="22"/>
        </w:rPr>
        <w:t xml:space="preserve"> meeting in Nov. (11/17); 2</w:t>
      </w:r>
      <w:r w:rsidR="003076CD" w:rsidRPr="003076CD">
        <w:rPr>
          <w:sz w:val="22"/>
          <w:szCs w:val="22"/>
          <w:vertAlign w:val="superscript"/>
        </w:rPr>
        <w:t>nd</w:t>
      </w:r>
      <w:r w:rsidR="003076CD">
        <w:rPr>
          <w:sz w:val="22"/>
          <w:szCs w:val="22"/>
        </w:rPr>
        <w:t xml:space="preserve"> by AH.  Vote: unanimous.  </w:t>
      </w:r>
      <w:r>
        <w:rPr>
          <w:sz w:val="22"/>
          <w:szCs w:val="22"/>
        </w:rPr>
        <w:t xml:space="preserve"> </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f. Faculty Staffing Priority Committee</w:t>
      </w:r>
      <w:r w:rsidR="003076CD">
        <w:rPr>
          <w:sz w:val="22"/>
          <w:szCs w:val="22"/>
        </w:rPr>
        <w:t>:</w:t>
      </w:r>
      <w:r w:rsidR="00BC3F93">
        <w:rPr>
          <w:sz w:val="22"/>
          <w:szCs w:val="22"/>
        </w:rPr>
        <w:t xml:space="preserve"> PM motions that 6 staying members (from last year) PHS, CMC, AK, DB, Scott </w:t>
      </w:r>
      <w:proofErr w:type="spellStart"/>
      <w:r w:rsidR="00BC3F93">
        <w:rPr>
          <w:sz w:val="22"/>
          <w:szCs w:val="22"/>
        </w:rPr>
        <w:t>Brwer</w:t>
      </w:r>
      <w:proofErr w:type="spellEnd"/>
      <w:r w:rsidR="00BC3F93">
        <w:rPr>
          <w:sz w:val="22"/>
          <w:szCs w:val="22"/>
        </w:rPr>
        <w:t>, and Bea Herrera serve; 2</w:t>
      </w:r>
      <w:r w:rsidR="00BC3F93" w:rsidRPr="00BC3F93">
        <w:rPr>
          <w:sz w:val="22"/>
          <w:szCs w:val="22"/>
          <w:vertAlign w:val="superscript"/>
        </w:rPr>
        <w:t>nd</w:t>
      </w:r>
      <w:r w:rsidR="00BC3F93">
        <w:rPr>
          <w:sz w:val="22"/>
          <w:szCs w:val="22"/>
        </w:rPr>
        <w:t xml:space="preserve"> by HD.  Vote: unanimous.  5 new members need to be added (this will be </w:t>
      </w:r>
      <w:proofErr w:type="spellStart"/>
      <w:r w:rsidR="00BC3F93">
        <w:rPr>
          <w:sz w:val="22"/>
          <w:szCs w:val="22"/>
        </w:rPr>
        <w:t>agendized</w:t>
      </w:r>
      <w:proofErr w:type="spellEnd"/>
      <w:r w:rsidR="00BC3F93">
        <w:rPr>
          <w:sz w:val="22"/>
          <w:szCs w:val="22"/>
        </w:rPr>
        <w:t xml:space="preserve"> at next meeting to approve membership).</w:t>
      </w:r>
    </w:p>
    <w:p w:rsidR="00E0687C" w:rsidRDefault="00E0687C" w:rsidP="00E0687C">
      <w:pPr>
        <w:pStyle w:val="Default"/>
        <w:rPr>
          <w:sz w:val="22"/>
          <w:szCs w:val="22"/>
        </w:rPr>
      </w:pPr>
    </w:p>
    <w:p w:rsidR="00E0687C" w:rsidRDefault="00E0687C" w:rsidP="00E0687C">
      <w:pPr>
        <w:pStyle w:val="Default"/>
        <w:rPr>
          <w:sz w:val="22"/>
          <w:szCs w:val="22"/>
        </w:rPr>
      </w:pPr>
      <w:r>
        <w:rPr>
          <w:sz w:val="22"/>
          <w:szCs w:val="22"/>
        </w:rPr>
        <w:lastRenderedPageBreak/>
        <w:t xml:space="preserve">VII. President’s Report </w:t>
      </w:r>
    </w:p>
    <w:p w:rsidR="00EC5F0D" w:rsidRDefault="00B22BDF" w:rsidP="00E0687C">
      <w:pPr>
        <w:pStyle w:val="Default"/>
        <w:rPr>
          <w:sz w:val="22"/>
          <w:szCs w:val="22"/>
        </w:rPr>
      </w:pPr>
      <w:r>
        <w:rPr>
          <w:sz w:val="22"/>
          <w:szCs w:val="22"/>
        </w:rPr>
        <w:t xml:space="preserve">AK informs senators re: recent Admin Council meeting.  Campus police reported to that body about a sexual assault that occurred on campus.  This is being investigated.  Another incident: a student parked on Loma Vista in a van and police found student under influence of </w:t>
      </w:r>
      <w:proofErr w:type="spellStart"/>
      <w:r>
        <w:rPr>
          <w:sz w:val="22"/>
          <w:szCs w:val="22"/>
        </w:rPr>
        <w:t>NyQuil</w:t>
      </w:r>
      <w:proofErr w:type="spellEnd"/>
      <w:r>
        <w:rPr>
          <w:sz w:val="22"/>
          <w:szCs w:val="22"/>
        </w:rPr>
        <w:t>.  Weapons were also located in the car.  Student has been suspended.</w:t>
      </w:r>
    </w:p>
    <w:p w:rsidR="00EC5F0D" w:rsidRDefault="00EC5F0D" w:rsidP="00E0687C">
      <w:pPr>
        <w:pStyle w:val="Default"/>
        <w:rPr>
          <w:sz w:val="22"/>
          <w:szCs w:val="22"/>
        </w:rPr>
      </w:pPr>
    </w:p>
    <w:p w:rsidR="00EC5F0D" w:rsidRDefault="00EC5F0D" w:rsidP="00E0687C">
      <w:pPr>
        <w:pStyle w:val="Default"/>
        <w:rPr>
          <w:sz w:val="22"/>
          <w:szCs w:val="22"/>
        </w:rPr>
      </w:pPr>
      <w:r>
        <w:rPr>
          <w:sz w:val="22"/>
          <w:szCs w:val="22"/>
        </w:rPr>
        <w:t xml:space="preserve">FTES, productivity, etc: FTES targets are set by the colleges are presented to the district.  There is no shared governance process in this.  Also in discussions about which college gets what positions.  Because these are both part of the district allocation module, AK recommends that these be discussed somewhere on campus as well as at the district-level.  </w:t>
      </w:r>
    </w:p>
    <w:p w:rsidR="00EC5F0D" w:rsidRDefault="00EC5F0D" w:rsidP="00E0687C">
      <w:pPr>
        <w:pStyle w:val="Default"/>
        <w:rPr>
          <w:sz w:val="22"/>
          <w:szCs w:val="22"/>
        </w:rPr>
      </w:pPr>
    </w:p>
    <w:p w:rsidR="001564C7" w:rsidRDefault="00EC5F0D" w:rsidP="00E0687C">
      <w:pPr>
        <w:pStyle w:val="Default"/>
        <w:rPr>
          <w:sz w:val="22"/>
          <w:szCs w:val="22"/>
        </w:rPr>
      </w:pPr>
      <w:r>
        <w:rPr>
          <w:sz w:val="22"/>
          <w:szCs w:val="22"/>
        </w:rPr>
        <w:t xml:space="preserve">Making Recommendations document that we approved last year is going to have a few tweaks that need to be made.  Dave Keebler will be responsible for revisions to that document.  </w:t>
      </w: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VIII. Senate Subcommittees/Task Forces/Work Groups Reports </w:t>
      </w:r>
    </w:p>
    <w:p w:rsidR="001564C7" w:rsidRDefault="001564C7" w:rsidP="00E0687C">
      <w:pPr>
        <w:pStyle w:val="Default"/>
        <w:rPr>
          <w:sz w:val="22"/>
          <w:szCs w:val="22"/>
        </w:rPr>
      </w:pP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IX. Campus Committees Reports </w:t>
      </w:r>
    </w:p>
    <w:p w:rsidR="001564C7" w:rsidRDefault="001564C7" w:rsidP="00E0687C">
      <w:pPr>
        <w:pStyle w:val="Default"/>
        <w:rPr>
          <w:sz w:val="22"/>
          <w:szCs w:val="22"/>
        </w:rPr>
      </w:pP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X. Announcements for the Good of the Order </w:t>
      </w:r>
    </w:p>
    <w:p w:rsidR="001564C7" w:rsidRDefault="001564C7" w:rsidP="00E0687C">
      <w:pPr>
        <w:pStyle w:val="Default"/>
        <w:rPr>
          <w:sz w:val="22"/>
          <w:szCs w:val="22"/>
        </w:rPr>
      </w:pP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XI. Requests for Future Agenda Items </w:t>
      </w:r>
    </w:p>
    <w:p w:rsidR="001564C7" w:rsidRDefault="001564C7" w:rsidP="00E0687C">
      <w:pPr>
        <w:pStyle w:val="Default"/>
        <w:rPr>
          <w:sz w:val="22"/>
          <w:szCs w:val="22"/>
        </w:rPr>
      </w:pPr>
    </w:p>
    <w:p w:rsidR="001564C7" w:rsidRDefault="001564C7" w:rsidP="00E0687C">
      <w:pPr>
        <w:pStyle w:val="Default"/>
        <w:rPr>
          <w:sz w:val="22"/>
          <w:szCs w:val="22"/>
        </w:rPr>
      </w:pPr>
    </w:p>
    <w:p w:rsidR="00E0687C" w:rsidRDefault="00E0687C" w:rsidP="00E0687C">
      <w:pPr>
        <w:pStyle w:val="Default"/>
        <w:rPr>
          <w:sz w:val="22"/>
          <w:szCs w:val="22"/>
        </w:rPr>
      </w:pPr>
      <w:r>
        <w:rPr>
          <w:sz w:val="22"/>
          <w:szCs w:val="22"/>
        </w:rPr>
        <w:t xml:space="preserve">XII. Adjournment </w:t>
      </w:r>
      <w:r w:rsidR="00D26F82">
        <w:rPr>
          <w:sz w:val="22"/>
          <w:szCs w:val="22"/>
        </w:rPr>
        <w:t>at 3:34pm</w:t>
      </w:r>
    </w:p>
    <w:p w:rsidR="00605196" w:rsidRDefault="00605196" w:rsidP="00E0687C"/>
    <w:sectPr w:rsidR="00605196" w:rsidSect="00605196">
      <w:headerReference w:type="even" r:id="rId6"/>
      <w:headerReference w:type="default" r:id="rId7"/>
      <w:headerReference w:type="firs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C4" w:rsidRDefault="00091DC4">
      <w:r>
        <w:separator/>
      </w:r>
    </w:p>
  </w:endnote>
  <w:endnote w:type="continuationSeparator" w:id="0">
    <w:p w:rsidR="00091DC4" w:rsidRDefault="0009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C4" w:rsidRDefault="00091DC4">
      <w:r>
        <w:separator/>
      </w:r>
    </w:p>
  </w:footnote>
  <w:footnote w:type="continuationSeparator" w:id="0">
    <w:p w:rsidR="00091DC4" w:rsidRDefault="0009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F" w:rsidRDefault="00091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F" w:rsidRDefault="00091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F" w:rsidRDefault="00091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7C"/>
    <w:rsid w:val="00091DC4"/>
    <w:rsid w:val="000E2763"/>
    <w:rsid w:val="00140EDB"/>
    <w:rsid w:val="001564C7"/>
    <w:rsid w:val="0015789F"/>
    <w:rsid w:val="00216E8B"/>
    <w:rsid w:val="00292853"/>
    <w:rsid w:val="002D6E63"/>
    <w:rsid w:val="003076CD"/>
    <w:rsid w:val="003C578F"/>
    <w:rsid w:val="00431DF7"/>
    <w:rsid w:val="004D7BDA"/>
    <w:rsid w:val="0059505C"/>
    <w:rsid w:val="005A0095"/>
    <w:rsid w:val="005C781A"/>
    <w:rsid w:val="00605196"/>
    <w:rsid w:val="00693F77"/>
    <w:rsid w:val="007B5084"/>
    <w:rsid w:val="007B7C66"/>
    <w:rsid w:val="00862808"/>
    <w:rsid w:val="00B22BDF"/>
    <w:rsid w:val="00BC3F93"/>
    <w:rsid w:val="00C42ED9"/>
    <w:rsid w:val="00CA3920"/>
    <w:rsid w:val="00CB3B74"/>
    <w:rsid w:val="00CF0F37"/>
    <w:rsid w:val="00D26F82"/>
    <w:rsid w:val="00DA2D81"/>
    <w:rsid w:val="00DA5C31"/>
    <w:rsid w:val="00DD76CF"/>
    <w:rsid w:val="00E0687C"/>
    <w:rsid w:val="00EA6FB5"/>
    <w:rsid w:val="00EC5F0D"/>
    <w:rsid w:val="00EF0FDC"/>
    <w:rsid w:val="00EF2D38"/>
    <w:rsid w:val="00F967BE"/>
    <w:rsid w:val="00FD0DA1"/>
    <w:rsid w:val="00FF16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E84D124-3513-4173-8C39-DDCEC36E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87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0687C"/>
    <w:pPr>
      <w:ind w:left="720"/>
      <w:contextualSpacing/>
    </w:pPr>
  </w:style>
  <w:style w:type="paragraph" w:styleId="Header">
    <w:name w:val="header"/>
    <w:basedOn w:val="Normal"/>
    <w:link w:val="HeaderChar"/>
    <w:uiPriority w:val="99"/>
    <w:semiHidden/>
    <w:unhideWhenUsed/>
    <w:rsid w:val="0015789F"/>
    <w:pPr>
      <w:tabs>
        <w:tab w:val="center" w:pos="4320"/>
        <w:tab w:val="right" w:pos="8640"/>
      </w:tabs>
    </w:pPr>
  </w:style>
  <w:style w:type="character" w:customStyle="1" w:styleId="HeaderChar">
    <w:name w:val="Header Char"/>
    <w:basedOn w:val="DefaultParagraphFont"/>
    <w:link w:val="Header"/>
    <w:uiPriority w:val="99"/>
    <w:semiHidden/>
    <w:rsid w:val="0015789F"/>
    <w:rPr>
      <w:sz w:val="22"/>
    </w:rPr>
  </w:style>
  <w:style w:type="paragraph" w:styleId="Footer">
    <w:name w:val="footer"/>
    <w:basedOn w:val="Normal"/>
    <w:link w:val="FooterChar"/>
    <w:uiPriority w:val="99"/>
    <w:semiHidden/>
    <w:unhideWhenUsed/>
    <w:rsid w:val="0015789F"/>
    <w:pPr>
      <w:tabs>
        <w:tab w:val="center" w:pos="4320"/>
        <w:tab w:val="right" w:pos="8640"/>
      </w:tabs>
    </w:pPr>
  </w:style>
  <w:style w:type="character" w:customStyle="1" w:styleId="FooterChar">
    <w:name w:val="Footer Char"/>
    <w:basedOn w:val="DefaultParagraphFont"/>
    <w:link w:val="Footer"/>
    <w:uiPriority w:val="99"/>
    <w:semiHidden/>
    <w:rsid w:val="001578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8838</Characters>
  <Application>Microsoft Office Word</Application>
  <DocSecurity>0</DocSecurity>
  <Lines>238</Lines>
  <Paragraphs>219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Kolesnik</dc:creator>
  <cp:keywords/>
  <cp:lastModifiedBy>Alexander Kolesnik</cp:lastModifiedBy>
  <cp:revision>2</cp:revision>
  <dcterms:created xsi:type="dcterms:W3CDTF">2016-11-01T18:27:00Z</dcterms:created>
  <dcterms:modified xsi:type="dcterms:W3CDTF">2016-11-01T18:27:00Z</dcterms:modified>
</cp:coreProperties>
</file>