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23" w:rsidRDefault="00E94523" w:rsidP="00E94523">
      <w:pPr>
        <w:jc w:val="center"/>
        <w:rPr>
          <w:b/>
          <w:sz w:val="22"/>
          <w:szCs w:val="22"/>
        </w:rPr>
      </w:pPr>
      <w:r>
        <w:rPr>
          <w:b/>
          <w:sz w:val="22"/>
          <w:szCs w:val="22"/>
        </w:rPr>
        <w:t>VENTURA COLLEGE</w:t>
      </w:r>
    </w:p>
    <w:p w:rsidR="00E94523" w:rsidRDefault="00E94523" w:rsidP="00E94523">
      <w:pPr>
        <w:jc w:val="center"/>
        <w:rPr>
          <w:rFonts w:ascii="Tahoma" w:hAnsi="Tahoma" w:cs="Tahoma"/>
          <w:b/>
          <w:sz w:val="20"/>
          <w:szCs w:val="20"/>
          <w:u w:val="single"/>
        </w:rPr>
      </w:pPr>
    </w:p>
    <w:p w:rsidR="00E94523" w:rsidRDefault="00E94523" w:rsidP="00E94523">
      <w:pPr>
        <w:jc w:val="center"/>
        <w:rPr>
          <w:rFonts w:ascii="Tahoma" w:hAnsi="Tahoma" w:cs="Tahoma"/>
          <w:b/>
          <w:sz w:val="20"/>
          <w:szCs w:val="20"/>
          <w:u w:val="single"/>
        </w:rPr>
      </w:pPr>
      <w:r>
        <w:rPr>
          <w:rFonts w:ascii="Tahoma" w:hAnsi="Tahoma" w:cs="Tahoma"/>
          <w:b/>
          <w:sz w:val="20"/>
          <w:szCs w:val="20"/>
          <w:u w:val="single"/>
        </w:rPr>
        <w:t>Minutes of the Basic Skills Advisory Group</w:t>
      </w:r>
    </w:p>
    <w:p w:rsidR="00E94523" w:rsidRDefault="003E4147" w:rsidP="00E94523">
      <w:pPr>
        <w:jc w:val="center"/>
        <w:rPr>
          <w:rFonts w:ascii="Tahoma" w:hAnsi="Tahoma" w:cs="Tahoma"/>
          <w:b/>
          <w:sz w:val="20"/>
          <w:szCs w:val="20"/>
        </w:rPr>
      </w:pPr>
      <w:r>
        <w:rPr>
          <w:rFonts w:ascii="Tahoma" w:hAnsi="Tahoma" w:cs="Tahoma"/>
          <w:b/>
          <w:sz w:val="20"/>
          <w:szCs w:val="20"/>
        </w:rPr>
        <w:t>Date: Monday, January 30, 2017</w:t>
      </w:r>
    </w:p>
    <w:p w:rsidR="00E94523" w:rsidRDefault="00E94523" w:rsidP="00E94523">
      <w:pPr>
        <w:jc w:val="center"/>
        <w:rPr>
          <w:rFonts w:ascii="Tahoma" w:hAnsi="Tahoma" w:cs="Tahoma"/>
          <w:sz w:val="22"/>
          <w:szCs w:val="22"/>
        </w:rPr>
      </w:pPr>
    </w:p>
    <w:p w:rsidR="00E94523" w:rsidRDefault="00E94523" w:rsidP="00E94523">
      <w:pPr>
        <w:rPr>
          <w:rFonts w:ascii="Tahoma" w:hAnsi="Tahoma" w:cs="Tahoma"/>
          <w:sz w:val="20"/>
          <w:szCs w:val="20"/>
        </w:rPr>
      </w:pPr>
      <w:r>
        <w:rPr>
          <w:rFonts w:ascii="Tahoma" w:hAnsi="Tahoma" w:cs="Tahoma"/>
          <w:b/>
          <w:sz w:val="20"/>
          <w:szCs w:val="20"/>
        </w:rPr>
        <w:t>Present:</w:t>
      </w:r>
      <w:r w:rsidR="0045551E">
        <w:rPr>
          <w:rFonts w:ascii="Tahoma" w:hAnsi="Tahoma" w:cs="Tahoma"/>
          <w:b/>
          <w:sz w:val="20"/>
          <w:szCs w:val="20"/>
        </w:rPr>
        <w:t xml:space="preserve"> Heather Agu</w:t>
      </w:r>
      <w:r w:rsidR="00F71051">
        <w:rPr>
          <w:rFonts w:ascii="Tahoma" w:hAnsi="Tahoma" w:cs="Tahoma"/>
          <w:b/>
          <w:sz w:val="20"/>
          <w:szCs w:val="20"/>
        </w:rPr>
        <w:t>a</w:t>
      </w:r>
      <w:r w:rsidR="0045551E">
        <w:rPr>
          <w:rFonts w:ascii="Tahoma" w:hAnsi="Tahoma" w:cs="Tahoma"/>
          <w:b/>
          <w:sz w:val="20"/>
          <w:szCs w:val="20"/>
        </w:rPr>
        <w:t>ilar,</w:t>
      </w:r>
      <w:r>
        <w:rPr>
          <w:rFonts w:ascii="Tahoma" w:hAnsi="Tahoma" w:cs="Tahoma"/>
          <w:b/>
          <w:sz w:val="20"/>
          <w:szCs w:val="20"/>
        </w:rPr>
        <w:t xml:space="preserve"> Jack Bennett,</w:t>
      </w:r>
      <w:r w:rsidR="003E4147">
        <w:rPr>
          <w:rFonts w:ascii="Tahoma" w:hAnsi="Tahoma" w:cs="Tahoma"/>
          <w:b/>
          <w:sz w:val="20"/>
          <w:szCs w:val="20"/>
        </w:rPr>
        <w:t xml:space="preserve"> Michael Callahan,</w:t>
      </w:r>
      <w:r>
        <w:rPr>
          <w:rFonts w:ascii="Tahoma" w:hAnsi="Tahoma" w:cs="Tahoma"/>
          <w:b/>
          <w:sz w:val="20"/>
          <w:szCs w:val="20"/>
        </w:rPr>
        <w:t xml:space="preserve"> </w:t>
      </w:r>
      <w:r w:rsidR="001F2816">
        <w:rPr>
          <w:rFonts w:ascii="Tahoma" w:hAnsi="Tahoma" w:cs="Tahoma"/>
          <w:b/>
          <w:sz w:val="20"/>
          <w:szCs w:val="20"/>
        </w:rPr>
        <w:t xml:space="preserve">Bill Hart, </w:t>
      </w:r>
      <w:r w:rsidR="003E4147">
        <w:rPr>
          <w:rFonts w:ascii="Tahoma" w:hAnsi="Tahoma" w:cs="Tahoma"/>
          <w:b/>
          <w:sz w:val="20"/>
          <w:szCs w:val="20"/>
        </w:rPr>
        <w:t xml:space="preserve">Erika Hurtado, </w:t>
      </w:r>
      <w:r w:rsidR="001F2816">
        <w:rPr>
          <w:rFonts w:ascii="Tahoma" w:hAnsi="Tahoma" w:cs="Tahoma"/>
          <w:b/>
          <w:sz w:val="20"/>
          <w:szCs w:val="20"/>
        </w:rPr>
        <w:t>Alex Kolesnik</w:t>
      </w:r>
      <w:r w:rsidR="00541673">
        <w:rPr>
          <w:rFonts w:ascii="Tahoma" w:hAnsi="Tahoma" w:cs="Tahoma"/>
          <w:b/>
          <w:sz w:val="20"/>
          <w:szCs w:val="20"/>
        </w:rPr>
        <w:t>,</w:t>
      </w:r>
      <w:r w:rsidR="0045551E">
        <w:rPr>
          <w:rFonts w:ascii="Tahoma" w:hAnsi="Tahoma" w:cs="Tahoma"/>
          <w:b/>
          <w:sz w:val="20"/>
          <w:szCs w:val="20"/>
        </w:rPr>
        <w:t xml:space="preserve"> </w:t>
      </w:r>
      <w:r>
        <w:rPr>
          <w:rFonts w:ascii="Tahoma" w:hAnsi="Tahoma" w:cs="Tahoma"/>
          <w:b/>
          <w:sz w:val="20"/>
          <w:szCs w:val="20"/>
        </w:rPr>
        <w:t xml:space="preserve">Eric Martinsen, Lydia Morales, </w:t>
      </w:r>
      <w:r w:rsidR="003E4147">
        <w:rPr>
          <w:rFonts w:ascii="Tahoma" w:hAnsi="Tahoma" w:cs="Tahoma"/>
          <w:b/>
          <w:sz w:val="20"/>
          <w:szCs w:val="20"/>
        </w:rPr>
        <w:t xml:space="preserve">Victoria Nielsen, </w:t>
      </w:r>
      <w:r w:rsidR="0045551E">
        <w:rPr>
          <w:rFonts w:ascii="Tahoma" w:hAnsi="Tahoma" w:cs="Tahoma"/>
          <w:b/>
          <w:sz w:val="20"/>
          <w:szCs w:val="20"/>
        </w:rPr>
        <w:t xml:space="preserve">Cynthia Salas, Saliha Sha, Steve Turner, </w:t>
      </w:r>
      <w:r>
        <w:rPr>
          <w:rFonts w:ascii="Tahoma" w:hAnsi="Tahoma" w:cs="Tahoma"/>
          <w:b/>
          <w:sz w:val="20"/>
          <w:szCs w:val="20"/>
        </w:rPr>
        <w:t>Lynn Wright</w:t>
      </w:r>
    </w:p>
    <w:p w:rsidR="00E94523" w:rsidRDefault="00E94523" w:rsidP="00E94523">
      <w:pPr>
        <w:rPr>
          <w:rFonts w:ascii="Tahoma" w:hAnsi="Tahoma" w:cs="Tahoma"/>
          <w:sz w:val="20"/>
          <w:szCs w:val="20"/>
        </w:rPr>
      </w:pPr>
    </w:p>
    <w:p w:rsidR="00E94523" w:rsidRDefault="00E94523" w:rsidP="00E94523">
      <w:pPr>
        <w:rPr>
          <w:rFonts w:ascii="Tahoma" w:hAnsi="Tahoma" w:cs="Tahoma"/>
          <w:b/>
          <w:sz w:val="20"/>
          <w:szCs w:val="20"/>
        </w:rPr>
      </w:pPr>
      <w:r>
        <w:rPr>
          <w:rFonts w:ascii="Tahoma" w:hAnsi="Tahoma" w:cs="Tahoma"/>
          <w:b/>
          <w:sz w:val="20"/>
          <w:szCs w:val="20"/>
        </w:rPr>
        <w:t xml:space="preserve">Absent: </w:t>
      </w:r>
      <w:r w:rsidR="003E4147">
        <w:rPr>
          <w:rFonts w:ascii="Tahoma" w:hAnsi="Tahoma" w:cs="Tahoma"/>
          <w:b/>
          <w:sz w:val="20"/>
          <w:szCs w:val="20"/>
        </w:rPr>
        <w:t xml:space="preserve">Jasmine Jacquez, </w:t>
      </w:r>
      <w:r w:rsidR="001F2816">
        <w:rPr>
          <w:rFonts w:ascii="Tahoma" w:hAnsi="Tahoma" w:cs="Tahoma"/>
          <w:b/>
          <w:sz w:val="20"/>
          <w:szCs w:val="20"/>
        </w:rPr>
        <w:t>Dan Kumpf</w:t>
      </w:r>
      <w:r w:rsidR="008809EB">
        <w:rPr>
          <w:rFonts w:ascii="Tahoma" w:hAnsi="Tahoma" w:cs="Tahoma"/>
          <w:b/>
          <w:sz w:val="20"/>
          <w:szCs w:val="20"/>
        </w:rPr>
        <w:t>, Victoria Lopez</w:t>
      </w:r>
      <w:r w:rsidR="003E4147">
        <w:rPr>
          <w:rFonts w:ascii="Tahoma" w:hAnsi="Tahoma" w:cs="Tahoma"/>
          <w:b/>
          <w:sz w:val="20"/>
          <w:szCs w:val="20"/>
        </w:rPr>
        <w:t>, Erica Ruiz</w:t>
      </w:r>
    </w:p>
    <w:p w:rsidR="00E94523" w:rsidRDefault="00E94523" w:rsidP="00E94523">
      <w:pPr>
        <w:rPr>
          <w:rFonts w:ascii="Tahoma" w:hAnsi="Tahoma" w:cs="Tahoma"/>
          <w:b/>
          <w:sz w:val="20"/>
          <w:szCs w:val="20"/>
        </w:rPr>
      </w:pPr>
    </w:p>
    <w:p w:rsidR="00E94523" w:rsidRDefault="00E94523" w:rsidP="00E94523">
      <w:pPr>
        <w:rPr>
          <w:rFonts w:ascii="Tahoma" w:hAnsi="Tahoma" w:cs="Tahoma"/>
          <w:sz w:val="20"/>
          <w:szCs w:val="20"/>
        </w:rPr>
      </w:pPr>
      <w:r>
        <w:rPr>
          <w:rFonts w:ascii="Tahoma" w:hAnsi="Tahoma" w:cs="Tahoma"/>
          <w:b/>
          <w:sz w:val="20"/>
          <w:szCs w:val="20"/>
        </w:rPr>
        <w:t xml:space="preserve">Recorder: Jack Bennett </w:t>
      </w:r>
    </w:p>
    <w:p w:rsidR="00E94523" w:rsidRDefault="00E94523" w:rsidP="00E94523">
      <w:pPr>
        <w:rPr>
          <w:rFonts w:ascii="Tahoma" w:hAnsi="Tahoma" w:cs="Tahoma"/>
          <w:sz w:val="20"/>
          <w:szCs w:val="20"/>
        </w:rPr>
      </w:pPr>
    </w:p>
    <w:p w:rsidR="00E94523" w:rsidRDefault="00E94523" w:rsidP="00E94523">
      <w:pPr>
        <w:rPr>
          <w:rFonts w:ascii="Tahoma" w:hAnsi="Tahoma" w:cs="Tahoma"/>
          <w:b/>
          <w:sz w:val="20"/>
          <w:szCs w:val="20"/>
        </w:rPr>
      </w:pPr>
      <w:r>
        <w:rPr>
          <w:rFonts w:ascii="Tahoma" w:hAnsi="Tahoma" w:cs="Tahoma"/>
          <w:b/>
          <w:sz w:val="20"/>
          <w:szCs w:val="20"/>
          <w:u w:val="single"/>
        </w:rPr>
        <w:t xml:space="preserve">Minutes: </w:t>
      </w:r>
    </w:p>
    <w:p w:rsidR="00E94523" w:rsidRDefault="00E94523" w:rsidP="00E94523">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924"/>
        <w:gridCol w:w="4719"/>
        <w:gridCol w:w="2921"/>
        <w:gridCol w:w="1758"/>
        <w:gridCol w:w="1964"/>
      </w:tblGrid>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E94523" w:rsidRDefault="00E94523">
            <w:pPr>
              <w:spacing w:line="276" w:lineRule="auto"/>
              <w:jc w:val="center"/>
              <w:rPr>
                <w:rFonts w:ascii="Tahoma" w:hAnsi="Tahoma" w:cs="Tahoma"/>
                <w:b/>
                <w:sz w:val="20"/>
                <w:szCs w:val="20"/>
              </w:rPr>
            </w:pPr>
            <w:r>
              <w:rPr>
                <w:rFonts w:ascii="Tahoma" w:hAnsi="Tahoma" w:cs="Tahoma"/>
                <w:b/>
                <w:sz w:val="20"/>
                <w:szCs w:val="20"/>
              </w:rPr>
              <w:t>Agenda Item</w:t>
            </w:r>
          </w:p>
          <w:p w:rsidR="00E94523" w:rsidRDefault="00E94523">
            <w:pPr>
              <w:spacing w:line="276" w:lineRule="auto"/>
              <w:jc w:val="center"/>
              <w:rPr>
                <w:rFonts w:ascii="Tahoma" w:hAnsi="Tahoma" w:cs="Tahoma"/>
                <w:b/>
                <w:sz w:val="20"/>
                <w:szCs w:val="20"/>
              </w:rPr>
            </w:pPr>
          </w:p>
        </w:tc>
        <w:tc>
          <w:tcPr>
            <w:tcW w:w="4679"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Summary of Discussion</w:t>
            </w:r>
          </w:p>
        </w:tc>
        <w:tc>
          <w:tcPr>
            <w:tcW w:w="2881"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Action (If Required)</w:t>
            </w: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Completion Timeline</w:t>
            </w:r>
          </w:p>
        </w:tc>
        <w:tc>
          <w:tcPr>
            <w:tcW w:w="1904"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jc w:val="center"/>
              <w:rPr>
                <w:rFonts w:ascii="Tahoma" w:hAnsi="Tahoma" w:cs="Tahoma"/>
                <w:b/>
                <w:sz w:val="20"/>
                <w:szCs w:val="20"/>
              </w:rPr>
            </w:pPr>
            <w:r>
              <w:rPr>
                <w:rFonts w:ascii="Tahoma" w:hAnsi="Tahoma" w:cs="Tahoma"/>
                <w:b/>
                <w:sz w:val="20"/>
                <w:szCs w:val="20"/>
              </w:rPr>
              <w:t>Assigned to:</w:t>
            </w:r>
          </w:p>
        </w:tc>
      </w:tr>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r>
              <w:rPr>
                <w:rFonts w:ascii="Tahoma" w:hAnsi="Tahoma" w:cs="Tahoma"/>
                <w:sz w:val="20"/>
                <w:szCs w:val="20"/>
              </w:rPr>
              <w:t>Approval of Minutes</w:t>
            </w:r>
          </w:p>
        </w:tc>
        <w:tc>
          <w:tcPr>
            <w:tcW w:w="4679" w:type="dxa"/>
            <w:tcBorders>
              <w:top w:val="outset" w:sz="6" w:space="0" w:color="auto"/>
              <w:left w:val="outset" w:sz="6" w:space="0" w:color="auto"/>
              <w:bottom w:val="outset" w:sz="6" w:space="0" w:color="auto"/>
              <w:right w:val="outset" w:sz="6" w:space="0" w:color="auto"/>
            </w:tcBorders>
            <w:hideMark/>
          </w:tcPr>
          <w:p w:rsidR="00E94523" w:rsidRDefault="003E4147">
            <w:pPr>
              <w:spacing w:line="276" w:lineRule="auto"/>
              <w:rPr>
                <w:rFonts w:ascii="Tahoma" w:hAnsi="Tahoma" w:cs="Tahoma"/>
                <w:sz w:val="20"/>
                <w:szCs w:val="20"/>
              </w:rPr>
            </w:pPr>
            <w:r>
              <w:rPr>
                <w:rFonts w:ascii="Tahoma" w:hAnsi="Tahoma" w:cs="Tahoma"/>
                <w:sz w:val="20"/>
                <w:szCs w:val="20"/>
              </w:rPr>
              <w:t>Minutes for the Monday, December 5, 2016 Meeting to be approved at the Monday, February 6, 2017 meeting</w:t>
            </w:r>
          </w:p>
        </w:tc>
        <w:tc>
          <w:tcPr>
            <w:tcW w:w="2881"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heme="minorHAnsi" w:eastAsiaTheme="minorHAnsi" w:hAnsiTheme="minorHAnsi" w:cs="Times New Roman"/>
                <w:sz w:val="22"/>
                <w:szCs w:val="22"/>
              </w:rPr>
            </w:pPr>
          </w:p>
        </w:tc>
        <w:tc>
          <w:tcPr>
            <w:tcW w:w="1904"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heme="minorHAnsi" w:eastAsiaTheme="minorHAnsi" w:hAnsiTheme="minorHAnsi" w:cs="Times New Roman"/>
                <w:sz w:val="22"/>
                <w:szCs w:val="22"/>
              </w:rPr>
            </w:pPr>
          </w:p>
        </w:tc>
      </w:tr>
      <w:tr w:rsidR="00E94523"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hideMark/>
          </w:tcPr>
          <w:p w:rsidR="00E94523" w:rsidRDefault="003E4147">
            <w:pPr>
              <w:spacing w:line="276" w:lineRule="auto"/>
              <w:rPr>
                <w:rFonts w:ascii="Tahoma" w:hAnsi="Tahoma" w:cs="Tahoma"/>
                <w:sz w:val="20"/>
                <w:szCs w:val="20"/>
              </w:rPr>
            </w:pPr>
            <w:r>
              <w:rPr>
                <w:rFonts w:ascii="Tahoma" w:hAnsi="Tahoma" w:cs="Tahoma"/>
                <w:sz w:val="20"/>
                <w:szCs w:val="20"/>
              </w:rPr>
              <w:t>Public Comments</w:t>
            </w:r>
          </w:p>
        </w:tc>
        <w:tc>
          <w:tcPr>
            <w:tcW w:w="4679" w:type="dxa"/>
            <w:tcBorders>
              <w:top w:val="outset" w:sz="6" w:space="0" w:color="auto"/>
              <w:left w:val="outset" w:sz="6" w:space="0" w:color="auto"/>
              <w:bottom w:val="outset" w:sz="6" w:space="0" w:color="auto"/>
              <w:right w:val="outset" w:sz="6" w:space="0" w:color="auto"/>
            </w:tcBorders>
            <w:hideMark/>
          </w:tcPr>
          <w:p w:rsidR="00F37EB7" w:rsidRDefault="003E4147" w:rsidP="003E4147">
            <w:pPr>
              <w:spacing w:line="276" w:lineRule="auto"/>
              <w:rPr>
                <w:rFonts w:ascii="Tahoma" w:hAnsi="Tahoma" w:cs="Tahoma"/>
                <w:sz w:val="20"/>
                <w:szCs w:val="20"/>
              </w:rPr>
            </w:pPr>
            <w:r>
              <w:rPr>
                <w:rFonts w:ascii="Tahoma" w:hAnsi="Tahoma" w:cs="Tahoma"/>
                <w:sz w:val="20"/>
                <w:szCs w:val="20"/>
              </w:rPr>
              <w:t>Eric shared positive data about VC English placement and pathways and how they have helped to close equity gaps</w:t>
            </w:r>
            <w:r w:rsidR="004D119B">
              <w:rPr>
                <w:rFonts w:ascii="Tahoma" w:hAnsi="Tahoma" w:cs="Tahoma"/>
                <w:sz w:val="20"/>
                <w:szCs w:val="20"/>
              </w:rPr>
              <w:t xml:space="preserve"> and improve success rates</w:t>
            </w:r>
            <w:r>
              <w:rPr>
                <w:rFonts w:ascii="Tahoma" w:hAnsi="Tahoma" w:cs="Tahoma"/>
                <w:sz w:val="20"/>
                <w:szCs w:val="20"/>
              </w:rPr>
              <w:t>.</w:t>
            </w:r>
          </w:p>
          <w:p w:rsidR="003E4147" w:rsidRDefault="003E4147" w:rsidP="003E4147">
            <w:pPr>
              <w:spacing w:line="276" w:lineRule="auto"/>
              <w:rPr>
                <w:rFonts w:ascii="Tahoma" w:hAnsi="Tahoma" w:cs="Tahoma"/>
                <w:sz w:val="20"/>
                <w:szCs w:val="20"/>
              </w:rPr>
            </w:pPr>
          </w:p>
          <w:p w:rsidR="003E4147" w:rsidRDefault="002A5FC1" w:rsidP="002A5FC1">
            <w:pPr>
              <w:spacing w:line="276" w:lineRule="auto"/>
              <w:rPr>
                <w:rFonts w:ascii="Tahoma" w:hAnsi="Tahoma" w:cs="Tahoma"/>
                <w:sz w:val="20"/>
                <w:szCs w:val="20"/>
              </w:rPr>
            </w:pPr>
            <w:r>
              <w:rPr>
                <w:rFonts w:ascii="Tahoma" w:hAnsi="Tahoma" w:cs="Tahoma"/>
                <w:sz w:val="20"/>
                <w:szCs w:val="20"/>
              </w:rPr>
              <w:t xml:space="preserve">It was mentioned that we need to figure out the use of multiple measures with the upcoming common assessment. It was suggested that some of the best measures to use are a student’s overall high school G.P.A., the last math course taken and the grade received. </w:t>
            </w:r>
          </w:p>
          <w:p w:rsidR="002A5FC1" w:rsidRDefault="002A5FC1" w:rsidP="002A5FC1">
            <w:pPr>
              <w:spacing w:line="276" w:lineRule="auto"/>
              <w:rPr>
                <w:rFonts w:ascii="Tahoma" w:hAnsi="Tahoma" w:cs="Tahoma"/>
                <w:sz w:val="20"/>
                <w:szCs w:val="20"/>
              </w:rPr>
            </w:pPr>
          </w:p>
          <w:p w:rsidR="002A5FC1" w:rsidRDefault="002A5FC1" w:rsidP="002A5FC1">
            <w:pPr>
              <w:spacing w:line="276" w:lineRule="auto"/>
              <w:rPr>
                <w:rFonts w:ascii="Tahoma" w:hAnsi="Tahoma" w:cs="Tahoma"/>
                <w:sz w:val="20"/>
                <w:szCs w:val="20"/>
              </w:rPr>
            </w:pPr>
            <w:r>
              <w:rPr>
                <w:rFonts w:ascii="Tahoma" w:hAnsi="Tahoma" w:cs="Tahoma"/>
                <w:sz w:val="20"/>
                <w:szCs w:val="20"/>
              </w:rPr>
              <w:t xml:space="preserve">Alex mentioned that it would be good to send a group to the next Common Assessment </w:t>
            </w:r>
            <w:r>
              <w:rPr>
                <w:rFonts w:ascii="Tahoma" w:hAnsi="Tahoma" w:cs="Tahoma"/>
                <w:sz w:val="20"/>
                <w:szCs w:val="20"/>
              </w:rPr>
              <w:lastRenderedPageBreak/>
              <w:t>Implementation Workshop.</w:t>
            </w:r>
          </w:p>
          <w:p w:rsidR="002A5FC1" w:rsidRDefault="002A5FC1" w:rsidP="002A5FC1">
            <w:pPr>
              <w:spacing w:line="276" w:lineRule="auto"/>
              <w:rPr>
                <w:rFonts w:ascii="Tahoma" w:hAnsi="Tahoma" w:cs="Tahoma"/>
                <w:sz w:val="20"/>
                <w:szCs w:val="20"/>
              </w:rPr>
            </w:pPr>
            <w:r>
              <w:rPr>
                <w:rFonts w:ascii="Tahoma" w:hAnsi="Tahoma" w:cs="Tahoma"/>
                <w:sz w:val="20"/>
                <w:szCs w:val="20"/>
              </w:rPr>
              <w:t>Saliha shared data on the math boot camp. Students who placed into math V01 by the assessment exam went through a boot camp over summer and were enrolled in math V03</w:t>
            </w:r>
            <w:r w:rsidR="00117C76">
              <w:rPr>
                <w:rFonts w:ascii="Tahoma" w:hAnsi="Tahoma" w:cs="Tahoma"/>
                <w:sz w:val="20"/>
                <w:szCs w:val="20"/>
              </w:rPr>
              <w:t>, one level higher than they placed</w:t>
            </w:r>
            <w:r>
              <w:rPr>
                <w:rFonts w:ascii="Tahoma" w:hAnsi="Tahoma" w:cs="Tahoma"/>
                <w:sz w:val="20"/>
                <w:szCs w:val="20"/>
              </w:rPr>
              <w:t xml:space="preserve">. The overall success rate for these students was 47%. It was noted that </w:t>
            </w:r>
            <w:r w:rsidR="00A00D79">
              <w:rPr>
                <w:rFonts w:ascii="Tahoma" w:hAnsi="Tahoma" w:cs="Tahoma"/>
                <w:sz w:val="20"/>
                <w:szCs w:val="20"/>
              </w:rPr>
              <w:t xml:space="preserve">in </w:t>
            </w:r>
            <w:r>
              <w:rPr>
                <w:rFonts w:ascii="Tahoma" w:hAnsi="Tahoma" w:cs="Tahoma"/>
                <w:sz w:val="20"/>
                <w:szCs w:val="20"/>
              </w:rPr>
              <w:t xml:space="preserve">the traditional route of Math V01 to Math V03, the success rates hover around 25% for </w:t>
            </w:r>
            <w:r w:rsidR="00A00D79">
              <w:rPr>
                <w:rFonts w:ascii="Tahoma" w:hAnsi="Tahoma" w:cs="Tahoma"/>
                <w:sz w:val="20"/>
                <w:szCs w:val="20"/>
              </w:rPr>
              <w:t xml:space="preserve">passing </w:t>
            </w:r>
            <w:r>
              <w:rPr>
                <w:rFonts w:ascii="Tahoma" w:hAnsi="Tahoma" w:cs="Tahoma"/>
                <w:sz w:val="20"/>
                <w:szCs w:val="20"/>
              </w:rPr>
              <w:t>both classes.</w:t>
            </w:r>
          </w:p>
          <w:p w:rsidR="002A5FC1" w:rsidRDefault="002A5FC1" w:rsidP="002A5FC1">
            <w:pPr>
              <w:spacing w:line="276" w:lineRule="auto"/>
              <w:rPr>
                <w:rFonts w:ascii="Tahoma" w:hAnsi="Tahoma" w:cs="Tahoma"/>
                <w:sz w:val="20"/>
                <w:szCs w:val="20"/>
              </w:rPr>
            </w:pPr>
          </w:p>
          <w:p w:rsidR="002A5FC1" w:rsidRPr="003E4147" w:rsidRDefault="002A5FC1" w:rsidP="002A5FC1">
            <w:pPr>
              <w:spacing w:line="276" w:lineRule="auto"/>
              <w:rPr>
                <w:rFonts w:ascii="Tahoma" w:hAnsi="Tahoma" w:cs="Tahoma"/>
                <w:sz w:val="20"/>
                <w:szCs w:val="20"/>
              </w:rPr>
            </w:pPr>
          </w:p>
        </w:tc>
        <w:tc>
          <w:tcPr>
            <w:tcW w:w="2881" w:type="dxa"/>
            <w:tcBorders>
              <w:top w:val="outset" w:sz="6" w:space="0" w:color="auto"/>
              <w:left w:val="outset" w:sz="6" w:space="0" w:color="auto"/>
              <w:bottom w:val="outset" w:sz="6" w:space="0" w:color="auto"/>
              <w:right w:val="outset" w:sz="6" w:space="0" w:color="auto"/>
            </w:tcBorders>
            <w:hideMark/>
          </w:tcPr>
          <w:p w:rsidR="00E94523" w:rsidRDefault="00DB653E">
            <w:pPr>
              <w:spacing w:line="276" w:lineRule="auto"/>
              <w:rPr>
                <w:rFonts w:ascii="Tahoma" w:hAnsi="Tahoma" w:cs="Tahoma"/>
                <w:sz w:val="20"/>
                <w:szCs w:val="20"/>
              </w:rPr>
            </w:pPr>
            <w:r>
              <w:rPr>
                <w:rFonts w:ascii="Tahoma" w:hAnsi="Tahoma" w:cs="Tahoma"/>
                <w:sz w:val="20"/>
                <w:szCs w:val="20"/>
              </w:rPr>
              <w:lastRenderedPageBreak/>
              <w:t>None</w:t>
            </w:r>
          </w:p>
        </w:tc>
        <w:tc>
          <w:tcPr>
            <w:tcW w:w="1718" w:type="dxa"/>
            <w:tcBorders>
              <w:top w:val="outset" w:sz="6" w:space="0" w:color="auto"/>
              <w:left w:val="outset" w:sz="6" w:space="0" w:color="auto"/>
              <w:bottom w:val="outset" w:sz="6" w:space="0" w:color="auto"/>
              <w:right w:val="outset" w:sz="6" w:space="0" w:color="auto"/>
            </w:tcBorders>
            <w:hideMark/>
          </w:tcPr>
          <w:p w:rsidR="00E94523" w:rsidRDefault="00E94523">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hideMark/>
          </w:tcPr>
          <w:p w:rsidR="00E94523" w:rsidRPr="002A2FDC" w:rsidRDefault="00E94523" w:rsidP="002A2FDC">
            <w:pPr>
              <w:spacing w:line="276" w:lineRule="auto"/>
              <w:rPr>
                <w:rFonts w:ascii="Tahoma" w:hAnsi="Tahoma" w:cs="Tahoma"/>
                <w:sz w:val="20"/>
                <w:szCs w:val="20"/>
              </w:rPr>
            </w:pPr>
          </w:p>
        </w:tc>
      </w:tr>
      <w:tr w:rsidR="002A5FC1"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2A5FC1" w:rsidRDefault="002A5FC1">
            <w:pPr>
              <w:spacing w:line="276" w:lineRule="auto"/>
              <w:rPr>
                <w:rFonts w:ascii="Tahoma" w:hAnsi="Tahoma" w:cs="Tahoma"/>
                <w:sz w:val="20"/>
                <w:szCs w:val="20"/>
              </w:rPr>
            </w:pPr>
            <w:r>
              <w:rPr>
                <w:rFonts w:ascii="Tahoma" w:hAnsi="Tahoma" w:cs="Tahoma"/>
                <w:sz w:val="20"/>
                <w:szCs w:val="20"/>
              </w:rPr>
              <w:lastRenderedPageBreak/>
              <w:t>Announcements and Information Items</w:t>
            </w:r>
          </w:p>
        </w:tc>
        <w:tc>
          <w:tcPr>
            <w:tcW w:w="4679" w:type="dxa"/>
            <w:tcBorders>
              <w:top w:val="outset" w:sz="6" w:space="0" w:color="auto"/>
              <w:left w:val="outset" w:sz="6" w:space="0" w:color="auto"/>
              <w:bottom w:val="outset" w:sz="6" w:space="0" w:color="auto"/>
              <w:right w:val="outset" w:sz="6" w:space="0" w:color="auto"/>
            </w:tcBorders>
          </w:tcPr>
          <w:p w:rsidR="002A5FC1" w:rsidRDefault="004C1D94" w:rsidP="004C1D94">
            <w:pPr>
              <w:pStyle w:val="ListParagraph"/>
              <w:numPr>
                <w:ilvl w:val="0"/>
                <w:numId w:val="13"/>
              </w:numPr>
              <w:spacing w:line="276" w:lineRule="auto"/>
              <w:rPr>
                <w:rFonts w:ascii="Tahoma" w:hAnsi="Tahoma" w:cs="Tahoma"/>
                <w:sz w:val="20"/>
                <w:szCs w:val="20"/>
              </w:rPr>
            </w:pPr>
            <w:r>
              <w:rPr>
                <w:rFonts w:ascii="Tahoma" w:hAnsi="Tahoma" w:cs="Tahoma"/>
                <w:sz w:val="20"/>
                <w:szCs w:val="20"/>
              </w:rPr>
              <w:t>Alex reported out on the new funding formula for BSI 2.0. Approximately 50% of the funding is tied to performance and the other 50% is tied to other factors. It was mentioned that the due date for the integrated plan is December 1</w:t>
            </w:r>
            <w:r w:rsidRPr="004C1D94">
              <w:rPr>
                <w:rFonts w:ascii="Tahoma" w:hAnsi="Tahoma" w:cs="Tahoma"/>
                <w:sz w:val="20"/>
                <w:szCs w:val="20"/>
                <w:vertAlign w:val="superscript"/>
              </w:rPr>
              <w:t>st</w:t>
            </w:r>
            <w:r>
              <w:rPr>
                <w:rFonts w:ascii="Tahoma" w:hAnsi="Tahoma" w:cs="Tahoma"/>
                <w:sz w:val="20"/>
                <w:szCs w:val="20"/>
              </w:rPr>
              <w:t>. This is a 2 year plan for 2017-2019, with a budget for one year at a time. It was suggested by Lynn that we should develop a task force to look into how to maximize our funding.</w:t>
            </w:r>
          </w:p>
          <w:p w:rsidR="001E46DE" w:rsidRPr="001E46DE" w:rsidRDefault="001E46DE" w:rsidP="003F1749">
            <w:pPr>
              <w:pStyle w:val="ListParagraph"/>
              <w:numPr>
                <w:ilvl w:val="0"/>
                <w:numId w:val="13"/>
              </w:numPr>
              <w:spacing w:line="276" w:lineRule="auto"/>
              <w:rPr>
                <w:rFonts w:ascii="Tahoma" w:hAnsi="Tahoma" w:cs="Tahoma"/>
                <w:sz w:val="20"/>
                <w:szCs w:val="20"/>
              </w:rPr>
            </w:pPr>
            <w:r>
              <w:rPr>
                <w:rFonts w:ascii="Tahoma" w:hAnsi="Tahoma" w:cs="Tahoma"/>
                <w:sz w:val="20"/>
                <w:szCs w:val="20"/>
              </w:rPr>
              <w:t>Eric and Heather reported out on their work with the BSSOT</w:t>
            </w:r>
            <w:r w:rsidR="000E1F5E">
              <w:rPr>
                <w:rFonts w:ascii="Tahoma" w:hAnsi="Tahoma" w:cs="Tahoma"/>
                <w:sz w:val="20"/>
                <w:szCs w:val="20"/>
              </w:rPr>
              <w:t xml:space="preserve"> grant. Heather is working with </w:t>
            </w:r>
            <w:r>
              <w:rPr>
                <w:rFonts w:ascii="Tahoma" w:hAnsi="Tahoma" w:cs="Tahoma"/>
                <w:sz w:val="20"/>
                <w:szCs w:val="20"/>
              </w:rPr>
              <w:t>Santa Paula</w:t>
            </w:r>
            <w:r w:rsidR="000E1F5E">
              <w:rPr>
                <w:rFonts w:ascii="Tahoma" w:hAnsi="Tahoma" w:cs="Tahoma"/>
                <w:sz w:val="20"/>
                <w:szCs w:val="20"/>
              </w:rPr>
              <w:t xml:space="preserve"> high school </w:t>
            </w:r>
            <w:r>
              <w:rPr>
                <w:rFonts w:ascii="Tahoma" w:hAnsi="Tahoma" w:cs="Tahoma"/>
                <w:sz w:val="20"/>
                <w:szCs w:val="20"/>
              </w:rPr>
              <w:t xml:space="preserve">talking about dual enrollment and comparing curriculum. They are working on creating a bridge model between the high schools’ courses and our English V02 class. They are continuing work on the “Learning Resource Center’s Kiosk” where students will have a one stop kiosk to </w:t>
            </w:r>
            <w:r>
              <w:rPr>
                <w:rFonts w:ascii="Tahoma" w:hAnsi="Tahoma" w:cs="Tahoma"/>
                <w:sz w:val="20"/>
                <w:szCs w:val="20"/>
              </w:rPr>
              <w:lastRenderedPageBreak/>
              <w:t xml:space="preserve">find where they need to go for any assistance they may need. Heather mentioned that </w:t>
            </w:r>
            <w:r w:rsidR="004D7D52">
              <w:rPr>
                <w:rFonts w:ascii="Tahoma" w:hAnsi="Tahoma" w:cs="Tahoma"/>
                <w:sz w:val="20"/>
                <w:szCs w:val="20"/>
              </w:rPr>
              <w:t xml:space="preserve">in the future, </w:t>
            </w:r>
            <w:bookmarkStart w:id="0" w:name="_GoBack"/>
            <w:bookmarkEnd w:id="0"/>
            <w:r>
              <w:rPr>
                <w:rFonts w:ascii="Tahoma" w:hAnsi="Tahoma" w:cs="Tahoma"/>
                <w:sz w:val="20"/>
                <w:szCs w:val="20"/>
              </w:rPr>
              <w:t xml:space="preserve">Santa Paula </w:t>
            </w:r>
            <w:r w:rsidR="003F1749">
              <w:rPr>
                <w:rFonts w:ascii="Tahoma" w:hAnsi="Tahoma" w:cs="Tahoma"/>
                <w:sz w:val="20"/>
                <w:szCs w:val="20"/>
              </w:rPr>
              <w:t xml:space="preserve">High School </w:t>
            </w:r>
            <w:r>
              <w:rPr>
                <w:rFonts w:ascii="Tahoma" w:hAnsi="Tahoma" w:cs="Tahoma"/>
                <w:sz w:val="20"/>
                <w:szCs w:val="20"/>
              </w:rPr>
              <w:t xml:space="preserve">would like to begin to connect up curriculum with the math department. Jack and Saliha spoke about their work with the BSSOT grant. They mentioned they have created streamlined flowcharts, in conjunction with a team from the counseling department, which illustrates the accelerated pathways (STEM and non-STEM) students can take to get through transfer level math courses. They will present the flow charts at the counseling department meeting in February. They also mentioned that a </w:t>
            </w:r>
            <w:proofErr w:type="spellStart"/>
            <w:r>
              <w:rPr>
                <w:rFonts w:ascii="Tahoma" w:hAnsi="Tahoma" w:cs="Tahoma"/>
                <w:sz w:val="20"/>
                <w:szCs w:val="20"/>
              </w:rPr>
              <w:t>prestats</w:t>
            </w:r>
            <w:proofErr w:type="spellEnd"/>
            <w:r>
              <w:rPr>
                <w:rFonts w:ascii="Tahoma" w:hAnsi="Tahoma" w:cs="Tahoma"/>
                <w:sz w:val="20"/>
                <w:szCs w:val="20"/>
              </w:rPr>
              <w:t xml:space="preserve"> textbook search committee has been formed to search for an appropriate textbook for our </w:t>
            </w:r>
            <w:proofErr w:type="spellStart"/>
            <w:r>
              <w:rPr>
                <w:rFonts w:ascii="Tahoma" w:hAnsi="Tahoma" w:cs="Tahoma"/>
                <w:sz w:val="20"/>
                <w:szCs w:val="20"/>
              </w:rPr>
              <w:t>prestats</w:t>
            </w:r>
            <w:proofErr w:type="spellEnd"/>
            <w:r>
              <w:rPr>
                <w:rFonts w:ascii="Tahoma" w:hAnsi="Tahoma" w:cs="Tahoma"/>
                <w:sz w:val="20"/>
                <w:szCs w:val="20"/>
              </w:rPr>
              <w:t xml:space="preserve"> pathways course. They mentioned that they have begun work on the high school connections dinner, the professional development “lecture series” for math faculty, and the trip to visit a few schools </w:t>
            </w:r>
            <w:r w:rsidR="00230ADB">
              <w:rPr>
                <w:rFonts w:ascii="Tahoma" w:hAnsi="Tahoma" w:cs="Tahoma"/>
                <w:sz w:val="20"/>
                <w:szCs w:val="20"/>
              </w:rPr>
              <w:t>that</w:t>
            </w:r>
            <w:r>
              <w:rPr>
                <w:rFonts w:ascii="Tahoma" w:hAnsi="Tahoma" w:cs="Tahoma"/>
                <w:sz w:val="20"/>
                <w:szCs w:val="20"/>
              </w:rPr>
              <w:t xml:space="preserve"> have had great success with the pathways courses.</w:t>
            </w:r>
          </w:p>
        </w:tc>
        <w:tc>
          <w:tcPr>
            <w:tcW w:w="2881" w:type="dxa"/>
            <w:tcBorders>
              <w:top w:val="outset" w:sz="6" w:space="0" w:color="auto"/>
              <w:left w:val="outset" w:sz="6" w:space="0" w:color="auto"/>
              <w:bottom w:val="outset" w:sz="6" w:space="0" w:color="auto"/>
              <w:right w:val="outset" w:sz="6" w:space="0" w:color="auto"/>
            </w:tcBorders>
          </w:tcPr>
          <w:p w:rsidR="002A5FC1" w:rsidRDefault="002A5FC1">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2A5FC1" w:rsidRDefault="002A5FC1">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2A5FC1" w:rsidRPr="002A2FDC" w:rsidRDefault="002A5FC1" w:rsidP="002A2FDC">
            <w:pPr>
              <w:spacing w:line="276" w:lineRule="auto"/>
              <w:rPr>
                <w:rFonts w:ascii="Tahoma" w:hAnsi="Tahoma" w:cs="Tahoma"/>
                <w:sz w:val="20"/>
                <w:szCs w:val="20"/>
              </w:rPr>
            </w:pPr>
          </w:p>
        </w:tc>
      </w:tr>
      <w:tr w:rsidR="001E46DE"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1E46DE" w:rsidRDefault="001E46DE">
            <w:pPr>
              <w:spacing w:line="276" w:lineRule="auto"/>
              <w:rPr>
                <w:rFonts w:ascii="Tahoma" w:hAnsi="Tahoma" w:cs="Tahoma"/>
                <w:sz w:val="20"/>
                <w:szCs w:val="20"/>
              </w:rPr>
            </w:pPr>
            <w:r>
              <w:rPr>
                <w:rFonts w:ascii="Tahoma" w:hAnsi="Tahoma" w:cs="Tahoma"/>
                <w:sz w:val="20"/>
                <w:szCs w:val="20"/>
              </w:rPr>
              <w:lastRenderedPageBreak/>
              <w:t>Discussion Items</w:t>
            </w:r>
          </w:p>
        </w:tc>
        <w:tc>
          <w:tcPr>
            <w:tcW w:w="4679" w:type="dxa"/>
            <w:tcBorders>
              <w:top w:val="outset" w:sz="6" w:space="0" w:color="auto"/>
              <w:left w:val="outset" w:sz="6" w:space="0" w:color="auto"/>
              <w:bottom w:val="outset" w:sz="6" w:space="0" w:color="auto"/>
              <w:right w:val="outset" w:sz="6" w:space="0" w:color="auto"/>
            </w:tcBorders>
          </w:tcPr>
          <w:p w:rsidR="001E46DE" w:rsidRDefault="001E46DE" w:rsidP="001E46DE">
            <w:pPr>
              <w:pStyle w:val="ListParagraph"/>
              <w:numPr>
                <w:ilvl w:val="0"/>
                <w:numId w:val="14"/>
              </w:numPr>
              <w:spacing w:line="276" w:lineRule="auto"/>
              <w:rPr>
                <w:rFonts w:ascii="Tahoma" w:hAnsi="Tahoma" w:cs="Tahoma"/>
                <w:sz w:val="20"/>
                <w:szCs w:val="20"/>
              </w:rPr>
            </w:pPr>
            <w:r>
              <w:rPr>
                <w:rFonts w:ascii="Tahoma" w:hAnsi="Tahoma" w:cs="Tahoma"/>
                <w:sz w:val="20"/>
                <w:szCs w:val="20"/>
              </w:rPr>
              <w:t>Lynn mentioned that Title V money is going and we need to look at funding our tutoring and PALS programs.</w:t>
            </w:r>
          </w:p>
          <w:p w:rsidR="001E46DE" w:rsidRDefault="005F6644" w:rsidP="001E46DE">
            <w:pPr>
              <w:pStyle w:val="ListParagraph"/>
              <w:numPr>
                <w:ilvl w:val="0"/>
                <w:numId w:val="14"/>
              </w:numPr>
              <w:spacing w:line="276" w:lineRule="auto"/>
              <w:rPr>
                <w:rFonts w:ascii="Tahoma" w:hAnsi="Tahoma" w:cs="Tahoma"/>
                <w:sz w:val="20"/>
                <w:szCs w:val="20"/>
              </w:rPr>
            </w:pPr>
            <w:r>
              <w:rPr>
                <w:rFonts w:ascii="Tahoma" w:hAnsi="Tahoma" w:cs="Tahoma"/>
                <w:sz w:val="20"/>
                <w:szCs w:val="20"/>
              </w:rPr>
              <w:t xml:space="preserve">Lynn mentioned that we needed to renew our ESL software site license. Also, instructors should tie in use of the software with assignments so that we are </w:t>
            </w:r>
            <w:r>
              <w:rPr>
                <w:rFonts w:ascii="Tahoma" w:hAnsi="Tahoma" w:cs="Tahoma"/>
                <w:sz w:val="20"/>
                <w:szCs w:val="20"/>
              </w:rPr>
              <w:lastRenderedPageBreak/>
              <w:t>getting good use from the software.</w:t>
            </w:r>
          </w:p>
          <w:p w:rsidR="005F6644" w:rsidRPr="001E46DE" w:rsidRDefault="005F6644" w:rsidP="005F6644">
            <w:pPr>
              <w:pStyle w:val="ListParagraph"/>
              <w:numPr>
                <w:ilvl w:val="0"/>
                <w:numId w:val="14"/>
              </w:numPr>
              <w:spacing w:line="276" w:lineRule="auto"/>
              <w:rPr>
                <w:rFonts w:ascii="Tahoma" w:hAnsi="Tahoma" w:cs="Tahoma"/>
                <w:sz w:val="20"/>
                <w:szCs w:val="20"/>
              </w:rPr>
            </w:pPr>
            <w:r>
              <w:rPr>
                <w:rFonts w:ascii="Tahoma" w:hAnsi="Tahoma" w:cs="Tahoma"/>
                <w:sz w:val="20"/>
                <w:szCs w:val="20"/>
              </w:rPr>
              <w:t>It was mentioned that at our February 6</w:t>
            </w:r>
            <w:r w:rsidRPr="005F6644">
              <w:rPr>
                <w:rFonts w:ascii="Tahoma" w:hAnsi="Tahoma" w:cs="Tahoma"/>
                <w:sz w:val="20"/>
                <w:szCs w:val="20"/>
                <w:vertAlign w:val="superscript"/>
              </w:rPr>
              <w:t>th</w:t>
            </w:r>
            <w:r>
              <w:rPr>
                <w:rFonts w:ascii="Tahoma" w:hAnsi="Tahoma" w:cs="Tahoma"/>
                <w:sz w:val="20"/>
                <w:szCs w:val="20"/>
              </w:rPr>
              <w:t xml:space="preserve"> meeting, we would need to brainstorm ideas for the RFP for the Student Success Committee. We need to write down and identify what we do as an advisory group and where we need funding. </w:t>
            </w:r>
          </w:p>
        </w:tc>
        <w:tc>
          <w:tcPr>
            <w:tcW w:w="2881" w:type="dxa"/>
            <w:tcBorders>
              <w:top w:val="outset" w:sz="6" w:space="0" w:color="auto"/>
              <w:left w:val="outset" w:sz="6" w:space="0" w:color="auto"/>
              <w:bottom w:val="outset" w:sz="6" w:space="0" w:color="auto"/>
              <w:right w:val="outset" w:sz="6" w:space="0" w:color="auto"/>
            </w:tcBorders>
          </w:tcPr>
          <w:p w:rsidR="001E46DE" w:rsidRDefault="001E46DE">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1E46DE" w:rsidRDefault="001E46DE">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1E46DE" w:rsidRPr="002A2FDC" w:rsidRDefault="001E46DE" w:rsidP="002A2FDC">
            <w:pPr>
              <w:spacing w:line="276" w:lineRule="auto"/>
              <w:rPr>
                <w:rFonts w:ascii="Tahoma" w:hAnsi="Tahoma" w:cs="Tahoma"/>
                <w:sz w:val="20"/>
                <w:szCs w:val="20"/>
              </w:rPr>
            </w:pPr>
          </w:p>
        </w:tc>
      </w:tr>
      <w:tr w:rsidR="005F6644" w:rsidTr="00E94523">
        <w:trPr>
          <w:trHeight w:val="720"/>
          <w:tblCellSpacing w:w="20" w:type="dxa"/>
        </w:trPr>
        <w:tc>
          <w:tcPr>
            <w:tcW w:w="1864" w:type="dxa"/>
            <w:tcBorders>
              <w:top w:val="outset" w:sz="6" w:space="0" w:color="auto"/>
              <w:left w:val="outset" w:sz="6" w:space="0" w:color="auto"/>
              <w:bottom w:val="outset" w:sz="6" w:space="0" w:color="auto"/>
              <w:right w:val="outset" w:sz="6" w:space="0" w:color="auto"/>
            </w:tcBorders>
          </w:tcPr>
          <w:p w:rsidR="005F6644" w:rsidRDefault="005F6644">
            <w:pPr>
              <w:spacing w:line="276" w:lineRule="auto"/>
              <w:rPr>
                <w:rFonts w:ascii="Tahoma" w:hAnsi="Tahoma" w:cs="Tahoma"/>
                <w:sz w:val="20"/>
                <w:szCs w:val="20"/>
              </w:rPr>
            </w:pPr>
            <w:r>
              <w:rPr>
                <w:rFonts w:ascii="Tahoma" w:hAnsi="Tahoma" w:cs="Tahoma"/>
                <w:sz w:val="20"/>
                <w:szCs w:val="20"/>
              </w:rPr>
              <w:lastRenderedPageBreak/>
              <w:t>Professional Development Opportunities</w:t>
            </w:r>
          </w:p>
        </w:tc>
        <w:tc>
          <w:tcPr>
            <w:tcW w:w="4679" w:type="dxa"/>
            <w:tcBorders>
              <w:top w:val="outset" w:sz="6" w:space="0" w:color="auto"/>
              <w:left w:val="outset" w:sz="6" w:space="0" w:color="auto"/>
              <w:bottom w:val="outset" w:sz="6" w:space="0" w:color="auto"/>
              <w:right w:val="outset" w:sz="6" w:space="0" w:color="auto"/>
            </w:tcBorders>
          </w:tcPr>
          <w:p w:rsidR="005F6644" w:rsidRDefault="005F6644" w:rsidP="005F6644">
            <w:pPr>
              <w:spacing w:line="276" w:lineRule="auto"/>
              <w:rPr>
                <w:rFonts w:ascii="Tahoma" w:hAnsi="Tahoma" w:cs="Tahoma"/>
                <w:sz w:val="20"/>
                <w:szCs w:val="20"/>
              </w:rPr>
            </w:pPr>
            <w:r>
              <w:rPr>
                <w:rFonts w:ascii="Tahoma" w:hAnsi="Tahoma" w:cs="Tahoma"/>
                <w:sz w:val="20"/>
                <w:szCs w:val="20"/>
              </w:rPr>
              <w:t>Lynn mentioned the following professional development activities.</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Habits of Mind for FYE (3CSN), Feb. 24, Cerritos College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NADE, March 2-4, Oklahoma City</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Instructional Design &amp; Innovation Institute (ASCCC), Mar. 17-18, Riverside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Habits of Mind for Developmental Math (3CSN), Mar. 24, Cerritos College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Tutor Expo (3CSN), Mar. 31-Apr.1, Pasadena City College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Curriculum &amp; Noncredit Regional Meeting (ASCCC), Apr. 1, Crafton Hills College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Habits of Mind for Service Learning (3CSN), Apr. 28, Cerritos College</w:t>
            </w:r>
          </w:p>
          <w:p w:rsidR="0020665B" w:rsidRPr="0020665B" w:rsidRDefault="0020665B" w:rsidP="0020665B">
            <w:pPr>
              <w:pStyle w:val="ListParagraph"/>
              <w:numPr>
                <w:ilvl w:val="0"/>
                <w:numId w:val="15"/>
              </w:numPr>
              <w:spacing w:after="200" w:line="276" w:lineRule="auto"/>
              <w:rPr>
                <w:rFonts w:ascii="Tahoma" w:hAnsi="Tahoma" w:cs="Tahoma"/>
                <w:sz w:val="20"/>
                <w:szCs w:val="20"/>
              </w:rPr>
            </w:pPr>
            <w:r w:rsidRPr="0020665B">
              <w:rPr>
                <w:rFonts w:ascii="Tahoma" w:hAnsi="Tahoma" w:cs="Tahoma"/>
                <w:sz w:val="20"/>
                <w:szCs w:val="20"/>
              </w:rPr>
              <w:t>Noncredit Summit, May 4-5, Sacramento (Rancho Cordova)</w:t>
            </w:r>
          </w:p>
          <w:p w:rsidR="005F6644" w:rsidRPr="005F6644" w:rsidRDefault="005F6644" w:rsidP="005F6644">
            <w:pPr>
              <w:spacing w:line="276" w:lineRule="auto"/>
              <w:rPr>
                <w:rFonts w:ascii="Tahoma" w:hAnsi="Tahoma" w:cs="Tahoma"/>
                <w:sz w:val="20"/>
                <w:szCs w:val="20"/>
              </w:rPr>
            </w:pPr>
          </w:p>
        </w:tc>
        <w:tc>
          <w:tcPr>
            <w:tcW w:w="2881" w:type="dxa"/>
            <w:tcBorders>
              <w:top w:val="outset" w:sz="6" w:space="0" w:color="auto"/>
              <w:left w:val="outset" w:sz="6" w:space="0" w:color="auto"/>
              <w:bottom w:val="outset" w:sz="6" w:space="0" w:color="auto"/>
              <w:right w:val="outset" w:sz="6" w:space="0" w:color="auto"/>
            </w:tcBorders>
          </w:tcPr>
          <w:p w:rsidR="005F6644" w:rsidRDefault="005F6644">
            <w:pPr>
              <w:spacing w:line="276" w:lineRule="auto"/>
              <w:rPr>
                <w:rFonts w:ascii="Tahoma" w:hAnsi="Tahoma" w:cs="Tahoma"/>
                <w:sz w:val="20"/>
                <w:szCs w:val="20"/>
              </w:rPr>
            </w:pPr>
          </w:p>
        </w:tc>
        <w:tc>
          <w:tcPr>
            <w:tcW w:w="1718" w:type="dxa"/>
            <w:tcBorders>
              <w:top w:val="outset" w:sz="6" w:space="0" w:color="auto"/>
              <w:left w:val="outset" w:sz="6" w:space="0" w:color="auto"/>
              <w:bottom w:val="outset" w:sz="6" w:space="0" w:color="auto"/>
              <w:right w:val="outset" w:sz="6" w:space="0" w:color="auto"/>
            </w:tcBorders>
          </w:tcPr>
          <w:p w:rsidR="005F6644" w:rsidRDefault="005F6644">
            <w:pPr>
              <w:spacing w:line="276" w:lineRule="auto"/>
              <w:rPr>
                <w:rFonts w:ascii="Tahoma" w:hAnsi="Tahoma" w:cs="Tahoma"/>
                <w:sz w:val="20"/>
                <w:szCs w:val="20"/>
              </w:rPr>
            </w:pPr>
          </w:p>
        </w:tc>
        <w:tc>
          <w:tcPr>
            <w:tcW w:w="1904" w:type="dxa"/>
            <w:tcBorders>
              <w:top w:val="outset" w:sz="6" w:space="0" w:color="auto"/>
              <w:left w:val="outset" w:sz="6" w:space="0" w:color="auto"/>
              <w:bottom w:val="outset" w:sz="6" w:space="0" w:color="auto"/>
              <w:right w:val="outset" w:sz="6" w:space="0" w:color="auto"/>
            </w:tcBorders>
          </w:tcPr>
          <w:p w:rsidR="005F6644" w:rsidRPr="002A2FDC" w:rsidRDefault="005F6644" w:rsidP="002A2FDC">
            <w:pPr>
              <w:spacing w:line="276" w:lineRule="auto"/>
              <w:rPr>
                <w:rFonts w:ascii="Tahoma" w:hAnsi="Tahoma" w:cs="Tahoma"/>
                <w:sz w:val="20"/>
                <w:szCs w:val="20"/>
              </w:rPr>
            </w:pPr>
          </w:p>
        </w:tc>
      </w:tr>
    </w:tbl>
    <w:p w:rsidR="00E94523" w:rsidRDefault="00E94523" w:rsidP="00E94523"/>
    <w:p w:rsidR="00E94523" w:rsidRDefault="00E94523" w:rsidP="00E94523"/>
    <w:p w:rsidR="00F754E6" w:rsidRDefault="00F754E6"/>
    <w:sectPr w:rsidR="00F754E6" w:rsidSect="00E9452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E3F"/>
    <w:multiLevelType w:val="hybridMultilevel"/>
    <w:tmpl w:val="13CE072A"/>
    <w:lvl w:ilvl="0" w:tplc="58368ADA">
      <w:start w:val="1"/>
      <w:numFmt w:val="decimal"/>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E7BDA"/>
    <w:multiLevelType w:val="hybridMultilevel"/>
    <w:tmpl w:val="E64E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207D"/>
    <w:multiLevelType w:val="hybridMultilevel"/>
    <w:tmpl w:val="7A28C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90D10"/>
    <w:multiLevelType w:val="hybridMultilevel"/>
    <w:tmpl w:val="FB9C5C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E681653"/>
    <w:multiLevelType w:val="hybridMultilevel"/>
    <w:tmpl w:val="E9C60A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4259D"/>
    <w:multiLevelType w:val="hybridMultilevel"/>
    <w:tmpl w:val="486E0D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A23038"/>
    <w:multiLevelType w:val="hybridMultilevel"/>
    <w:tmpl w:val="D1A0A7C2"/>
    <w:lvl w:ilvl="0" w:tplc="D7B03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1F3864"/>
    <w:multiLevelType w:val="hybridMultilevel"/>
    <w:tmpl w:val="A9F80996"/>
    <w:lvl w:ilvl="0" w:tplc="048E0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AF1E02"/>
    <w:multiLevelType w:val="hybridMultilevel"/>
    <w:tmpl w:val="FA705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2127D"/>
    <w:multiLevelType w:val="hybridMultilevel"/>
    <w:tmpl w:val="3BFA2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94DDE"/>
    <w:multiLevelType w:val="hybridMultilevel"/>
    <w:tmpl w:val="AA10B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A92B7A"/>
    <w:multiLevelType w:val="hybridMultilevel"/>
    <w:tmpl w:val="B438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949A9"/>
    <w:multiLevelType w:val="hybridMultilevel"/>
    <w:tmpl w:val="DA5E0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B2680"/>
    <w:multiLevelType w:val="hybridMultilevel"/>
    <w:tmpl w:val="E89AE276"/>
    <w:lvl w:ilvl="0" w:tplc="BB1A5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8C5917"/>
    <w:multiLevelType w:val="hybridMultilevel"/>
    <w:tmpl w:val="BF70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8"/>
  </w:num>
  <w:num w:numId="6">
    <w:abstractNumId w:val="1"/>
  </w:num>
  <w:num w:numId="7">
    <w:abstractNumId w:val="7"/>
  </w:num>
  <w:num w:numId="8">
    <w:abstractNumId w:val="11"/>
  </w:num>
  <w:num w:numId="9">
    <w:abstractNumId w:val="12"/>
  </w:num>
  <w:num w:numId="10">
    <w:abstractNumId w:val="6"/>
  </w:num>
  <w:num w:numId="11">
    <w:abstractNumId w:val="14"/>
  </w:num>
  <w:num w:numId="12">
    <w:abstractNumId w:val="4"/>
  </w:num>
  <w:num w:numId="13">
    <w:abstractNumId w:val="10"/>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23"/>
    <w:rsid w:val="00011F19"/>
    <w:rsid w:val="00030D1B"/>
    <w:rsid w:val="00055D8A"/>
    <w:rsid w:val="000E1F5E"/>
    <w:rsid w:val="00103078"/>
    <w:rsid w:val="00117C76"/>
    <w:rsid w:val="00192C7A"/>
    <w:rsid w:val="001E46DE"/>
    <w:rsid w:val="001F2816"/>
    <w:rsid w:val="0020665B"/>
    <w:rsid w:val="00230ADB"/>
    <w:rsid w:val="00243B3C"/>
    <w:rsid w:val="002A2FDC"/>
    <w:rsid w:val="002A5FC1"/>
    <w:rsid w:val="003E4147"/>
    <w:rsid w:val="003F1749"/>
    <w:rsid w:val="0045551E"/>
    <w:rsid w:val="004C1D94"/>
    <w:rsid w:val="004D119B"/>
    <w:rsid w:val="004D7D52"/>
    <w:rsid w:val="00541673"/>
    <w:rsid w:val="005E71D7"/>
    <w:rsid w:val="005F6644"/>
    <w:rsid w:val="006E7B0F"/>
    <w:rsid w:val="00780502"/>
    <w:rsid w:val="00832819"/>
    <w:rsid w:val="008809EB"/>
    <w:rsid w:val="0088577A"/>
    <w:rsid w:val="0089198F"/>
    <w:rsid w:val="008F1EB4"/>
    <w:rsid w:val="009016BE"/>
    <w:rsid w:val="00932665"/>
    <w:rsid w:val="00977491"/>
    <w:rsid w:val="009D3CFB"/>
    <w:rsid w:val="00A00D79"/>
    <w:rsid w:val="00A97B69"/>
    <w:rsid w:val="00AF52E4"/>
    <w:rsid w:val="00C51478"/>
    <w:rsid w:val="00CB6BE1"/>
    <w:rsid w:val="00DB653E"/>
    <w:rsid w:val="00E92660"/>
    <w:rsid w:val="00E94523"/>
    <w:rsid w:val="00ED5F8C"/>
    <w:rsid w:val="00EF0E8F"/>
    <w:rsid w:val="00F37EB7"/>
    <w:rsid w:val="00F71051"/>
    <w:rsid w:val="00F754E6"/>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2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52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55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Bennett</dc:creator>
  <cp:lastModifiedBy>Jack Bennett</cp:lastModifiedBy>
  <cp:revision>13</cp:revision>
  <dcterms:created xsi:type="dcterms:W3CDTF">2017-02-02T22:54:00Z</dcterms:created>
  <dcterms:modified xsi:type="dcterms:W3CDTF">2017-02-02T23:38:00Z</dcterms:modified>
</cp:coreProperties>
</file>