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D6C52" w14:textId="77777777" w:rsidR="002B3D49" w:rsidRPr="005F733D" w:rsidRDefault="002B3D49" w:rsidP="002B3D49">
      <w:pPr>
        <w:spacing w:after="0" w:line="240" w:lineRule="auto"/>
        <w:jc w:val="center"/>
        <w:rPr>
          <w:rFonts w:eastAsia="Times New Roman" w:cs="Times New Roman"/>
          <w:b/>
          <w:sz w:val="24"/>
          <w:szCs w:val="24"/>
        </w:rPr>
      </w:pPr>
      <w:r w:rsidRPr="005F733D">
        <w:rPr>
          <w:rFonts w:eastAsia="Times New Roman" w:cs="Times New Roman"/>
          <w:b/>
          <w:sz w:val="24"/>
          <w:szCs w:val="24"/>
        </w:rPr>
        <w:t>Ventura College Academic Senate</w:t>
      </w:r>
    </w:p>
    <w:p w14:paraId="13417850" w14:textId="6DCB44D5" w:rsidR="002B3D49" w:rsidRPr="005F733D" w:rsidRDefault="46BBDE7F" w:rsidP="14EEB40A">
      <w:pPr>
        <w:spacing w:after="0" w:line="240" w:lineRule="auto"/>
        <w:jc w:val="center"/>
        <w:rPr>
          <w:rFonts w:eastAsia="Times New Roman" w:cs="Times New Roman"/>
          <w:b/>
          <w:bCs/>
          <w:sz w:val="24"/>
          <w:szCs w:val="24"/>
        </w:rPr>
      </w:pPr>
      <w:r w:rsidRPr="14EEB40A">
        <w:rPr>
          <w:rFonts w:eastAsia="Times New Roman" w:cs="Times New Roman"/>
          <w:b/>
          <w:bCs/>
          <w:sz w:val="24"/>
          <w:szCs w:val="24"/>
        </w:rPr>
        <w:t>Minutes</w:t>
      </w:r>
    </w:p>
    <w:p w14:paraId="51B13EA6" w14:textId="77777777" w:rsidR="002B3D49" w:rsidRPr="005F733D" w:rsidRDefault="002B3D49" w:rsidP="002B3D49">
      <w:pPr>
        <w:spacing w:after="0" w:line="240" w:lineRule="auto"/>
        <w:jc w:val="center"/>
        <w:rPr>
          <w:rFonts w:eastAsia="Times New Roman" w:cs="Times New Roman"/>
          <w:b/>
          <w:sz w:val="24"/>
          <w:szCs w:val="24"/>
        </w:rPr>
      </w:pPr>
      <w:r w:rsidRPr="005F733D">
        <w:rPr>
          <w:rFonts w:eastAsia="Times New Roman" w:cs="Times New Roman"/>
          <w:b/>
          <w:sz w:val="24"/>
          <w:szCs w:val="24"/>
        </w:rPr>
        <w:t>Thursday, March 5th, 2020</w:t>
      </w:r>
    </w:p>
    <w:p w14:paraId="17BD38E1" w14:textId="5935292F" w:rsidR="002B3D49" w:rsidRPr="005F733D" w:rsidRDefault="002B3D49" w:rsidP="4A8203CD">
      <w:pPr>
        <w:spacing w:after="0" w:line="240" w:lineRule="auto"/>
        <w:jc w:val="center"/>
        <w:rPr>
          <w:rFonts w:eastAsia="Times New Roman" w:cs="Times New Roman"/>
          <w:b/>
          <w:bCs/>
          <w:sz w:val="24"/>
          <w:szCs w:val="24"/>
        </w:rPr>
      </w:pPr>
      <w:r w:rsidRPr="4A8203CD">
        <w:rPr>
          <w:rFonts w:eastAsia="Times New Roman" w:cs="Times New Roman"/>
          <w:b/>
          <w:bCs/>
          <w:sz w:val="24"/>
          <w:szCs w:val="24"/>
        </w:rPr>
        <w:t>3:30-5:00</w:t>
      </w:r>
      <w:r w:rsidR="06FA7AAB" w:rsidRPr="4A8203CD">
        <w:rPr>
          <w:rFonts w:eastAsia="Times New Roman" w:cs="Times New Roman"/>
          <w:b/>
          <w:bCs/>
          <w:sz w:val="24"/>
          <w:szCs w:val="24"/>
        </w:rPr>
        <w:t xml:space="preserve"> pm</w:t>
      </w:r>
    </w:p>
    <w:p w14:paraId="513BC9A8" w14:textId="77777777" w:rsidR="002B3D49" w:rsidRPr="005F733D" w:rsidRDefault="002B3D49" w:rsidP="002B3D49">
      <w:pPr>
        <w:spacing w:after="0" w:line="240" w:lineRule="auto"/>
        <w:jc w:val="center"/>
        <w:rPr>
          <w:rFonts w:eastAsia="Times New Roman" w:cs="Times New Roman"/>
          <w:b/>
          <w:sz w:val="24"/>
          <w:szCs w:val="24"/>
        </w:rPr>
      </w:pPr>
      <w:r w:rsidRPr="005F733D">
        <w:rPr>
          <w:rFonts w:eastAsia="Times New Roman" w:cs="Times New Roman"/>
          <w:b/>
          <w:sz w:val="24"/>
          <w:szCs w:val="24"/>
        </w:rPr>
        <w:t>Multidiscipline Center West (MCW – 312</w:t>
      </w:r>
      <w:r w:rsidRPr="005F733D">
        <w:rPr>
          <w:rFonts w:eastAsia="Times New Roman" w:cs="Times New Roman"/>
          <w:b/>
          <w:sz w:val="24"/>
          <w:szCs w:val="24"/>
          <w:highlight w:val="white"/>
        </w:rPr>
        <w:t>)</w:t>
      </w:r>
    </w:p>
    <w:p w14:paraId="7BC8E23E" w14:textId="77777777" w:rsidR="00DE3A14" w:rsidRPr="005F733D" w:rsidRDefault="00DE3A14" w:rsidP="005F733D">
      <w:pPr>
        <w:spacing w:after="0" w:line="240" w:lineRule="auto"/>
        <w:rPr>
          <w:rFonts w:ascii="Times New Roman" w:eastAsia="Times New Roman" w:hAnsi="Times New Roman" w:cs="Times New Roman"/>
          <w:sz w:val="36"/>
          <w:szCs w:val="24"/>
        </w:rPr>
      </w:pPr>
    </w:p>
    <w:tbl>
      <w:tblPr>
        <w:tblStyle w:val="TableGrid"/>
        <w:tblW w:w="5000" w:type="pct"/>
        <w:tblLook w:val="04A0" w:firstRow="1" w:lastRow="0" w:firstColumn="1" w:lastColumn="0" w:noHBand="0" w:noVBand="1"/>
      </w:tblPr>
      <w:tblGrid>
        <w:gridCol w:w="5395"/>
        <w:gridCol w:w="4238"/>
        <w:gridCol w:w="1157"/>
      </w:tblGrid>
      <w:tr w:rsidR="001477A7" w:rsidRPr="005F733D" w14:paraId="4E7D23F2" w14:textId="77777777" w:rsidTr="572EA265">
        <w:trPr>
          <w:trHeight w:hRule="exact" w:val="432"/>
        </w:trPr>
        <w:tc>
          <w:tcPr>
            <w:tcW w:w="5000" w:type="pct"/>
            <w:gridSpan w:val="3"/>
            <w:vAlign w:val="center"/>
          </w:tcPr>
          <w:p w14:paraId="522930D7" w14:textId="6FF6F5F2" w:rsidR="001477A7" w:rsidRPr="005F733D" w:rsidRDefault="001477A7" w:rsidP="001477A7">
            <w:pPr>
              <w:jc w:val="center"/>
              <w:rPr>
                <w:rFonts w:eastAsia="Times New Roman" w:cs="Times New Roman"/>
                <w:b/>
                <w:sz w:val="24"/>
                <w:szCs w:val="24"/>
              </w:rPr>
            </w:pPr>
            <w:r w:rsidRPr="005F733D">
              <w:rPr>
                <w:rFonts w:eastAsia="Times New Roman" w:cs="Times New Roman"/>
                <w:b/>
                <w:sz w:val="24"/>
                <w:szCs w:val="24"/>
              </w:rPr>
              <w:t>VENTURA COLLEGE ACADEMIC SENATE MEMBERS</w:t>
            </w:r>
          </w:p>
        </w:tc>
      </w:tr>
      <w:tr w:rsidR="002B3D49" w:rsidRPr="005F733D" w14:paraId="3643A194" w14:textId="77777777" w:rsidTr="572EA265">
        <w:trPr>
          <w:trHeight w:hRule="exact" w:val="403"/>
        </w:trPr>
        <w:tc>
          <w:tcPr>
            <w:tcW w:w="2500" w:type="pct"/>
            <w:vAlign w:val="center"/>
          </w:tcPr>
          <w:p w14:paraId="0C2AE205" w14:textId="2774B2E0" w:rsidR="002B3D49" w:rsidRPr="005F733D" w:rsidRDefault="002B3D49" w:rsidP="001477A7">
            <w:pPr>
              <w:jc w:val="center"/>
              <w:rPr>
                <w:rFonts w:eastAsia="Times New Roman" w:cs="Times New Roman"/>
                <w:b/>
                <w:sz w:val="24"/>
                <w:szCs w:val="24"/>
              </w:rPr>
            </w:pPr>
            <w:r w:rsidRPr="005F733D">
              <w:rPr>
                <w:rFonts w:eastAsia="Times New Roman" w:cs="Times New Roman"/>
                <w:b/>
                <w:sz w:val="24"/>
                <w:szCs w:val="24"/>
              </w:rPr>
              <w:t>Constituency</w:t>
            </w:r>
          </w:p>
        </w:tc>
        <w:tc>
          <w:tcPr>
            <w:tcW w:w="1964" w:type="pct"/>
            <w:vAlign w:val="center"/>
          </w:tcPr>
          <w:p w14:paraId="642D965B" w14:textId="42FF099A" w:rsidR="002B3D49" w:rsidRPr="005F733D" w:rsidRDefault="002B3D49" w:rsidP="001477A7">
            <w:pPr>
              <w:rPr>
                <w:rFonts w:eastAsia="Times New Roman" w:cs="Times New Roman"/>
                <w:b/>
                <w:sz w:val="24"/>
                <w:szCs w:val="24"/>
              </w:rPr>
            </w:pPr>
            <w:r w:rsidRPr="005F733D">
              <w:rPr>
                <w:rFonts w:eastAsia="Times New Roman" w:cs="Times New Roman"/>
                <w:b/>
                <w:sz w:val="24"/>
                <w:szCs w:val="24"/>
              </w:rPr>
              <w:t>Representative</w:t>
            </w:r>
          </w:p>
        </w:tc>
        <w:tc>
          <w:tcPr>
            <w:tcW w:w="536" w:type="pct"/>
            <w:vAlign w:val="center"/>
          </w:tcPr>
          <w:p w14:paraId="31E89296" w14:textId="2BCF5932" w:rsidR="002B3D49" w:rsidRPr="005F733D" w:rsidRDefault="002B3D49" w:rsidP="001477A7">
            <w:pPr>
              <w:rPr>
                <w:rFonts w:eastAsia="Times New Roman" w:cs="Times New Roman"/>
                <w:b/>
                <w:sz w:val="24"/>
                <w:szCs w:val="24"/>
              </w:rPr>
            </w:pPr>
            <w:r w:rsidRPr="005F733D">
              <w:rPr>
                <w:rFonts w:eastAsia="Times New Roman" w:cs="Times New Roman"/>
                <w:b/>
                <w:sz w:val="24"/>
                <w:szCs w:val="24"/>
              </w:rPr>
              <w:t>Attended</w:t>
            </w:r>
          </w:p>
        </w:tc>
      </w:tr>
      <w:tr w:rsidR="002B3D49" w:rsidRPr="005F733D" w14:paraId="393D8158" w14:textId="77777777" w:rsidTr="572EA265">
        <w:trPr>
          <w:trHeight w:hRule="exact" w:val="403"/>
        </w:trPr>
        <w:tc>
          <w:tcPr>
            <w:tcW w:w="2500" w:type="pct"/>
            <w:vAlign w:val="center"/>
          </w:tcPr>
          <w:p w14:paraId="5B9A771E" w14:textId="30BB7BA6" w:rsidR="002B3D49" w:rsidRPr="0001125B" w:rsidRDefault="002B3D49" w:rsidP="001477A7">
            <w:pPr>
              <w:jc w:val="center"/>
              <w:rPr>
                <w:rFonts w:eastAsia="Times New Roman" w:cs="Times New Roman"/>
                <w:sz w:val="23"/>
                <w:szCs w:val="23"/>
              </w:rPr>
            </w:pPr>
            <w:r w:rsidRPr="0001125B">
              <w:rPr>
                <w:rFonts w:eastAsia="Times New Roman" w:cs="Times New Roman"/>
                <w:sz w:val="23"/>
                <w:szCs w:val="23"/>
              </w:rPr>
              <w:t>P</w:t>
            </w:r>
            <w:r w:rsidR="001477A7" w:rsidRPr="0001125B">
              <w:rPr>
                <w:rFonts w:eastAsia="Times New Roman" w:cs="Times New Roman"/>
                <w:sz w:val="23"/>
                <w:szCs w:val="23"/>
              </w:rPr>
              <w:t>resident</w:t>
            </w:r>
          </w:p>
        </w:tc>
        <w:tc>
          <w:tcPr>
            <w:tcW w:w="1964" w:type="pct"/>
            <w:vAlign w:val="center"/>
          </w:tcPr>
          <w:p w14:paraId="4FD89742" w14:textId="6F9FFE2C" w:rsidR="002B3D49" w:rsidRPr="0001125B" w:rsidRDefault="002B3D49" w:rsidP="001477A7">
            <w:pPr>
              <w:rPr>
                <w:rFonts w:eastAsia="Times New Roman" w:cs="Times New Roman"/>
                <w:sz w:val="23"/>
                <w:szCs w:val="23"/>
              </w:rPr>
            </w:pPr>
            <w:r w:rsidRPr="0001125B">
              <w:rPr>
                <w:rFonts w:eastAsia="Times New Roman" w:cs="Times New Roman"/>
                <w:sz w:val="23"/>
                <w:szCs w:val="23"/>
              </w:rPr>
              <w:t>Dan Clark</w:t>
            </w:r>
          </w:p>
        </w:tc>
        <w:tc>
          <w:tcPr>
            <w:tcW w:w="536" w:type="pct"/>
            <w:vAlign w:val="center"/>
          </w:tcPr>
          <w:p w14:paraId="07D9E866" w14:textId="2ADD5EEB" w:rsidR="002B3D49" w:rsidRPr="005F733D" w:rsidRDefault="3717C27D" w:rsidP="001477A7">
            <w:pPr>
              <w:rPr>
                <w:rFonts w:eastAsia="Times New Roman" w:cs="Times New Roman"/>
                <w:sz w:val="24"/>
                <w:szCs w:val="24"/>
              </w:rPr>
            </w:pPr>
            <w:r w:rsidRPr="572EA265">
              <w:rPr>
                <w:rFonts w:eastAsia="Times New Roman" w:cs="Times New Roman"/>
                <w:i/>
                <w:iCs/>
                <w:sz w:val="24"/>
                <w:szCs w:val="24"/>
              </w:rPr>
              <w:t>Out sick</w:t>
            </w:r>
          </w:p>
        </w:tc>
      </w:tr>
      <w:tr w:rsidR="002B3D49" w:rsidRPr="005F733D" w14:paraId="3659A1A5" w14:textId="77777777" w:rsidTr="572EA265">
        <w:trPr>
          <w:trHeight w:hRule="exact" w:val="403"/>
        </w:trPr>
        <w:tc>
          <w:tcPr>
            <w:tcW w:w="2500" w:type="pct"/>
            <w:vAlign w:val="center"/>
          </w:tcPr>
          <w:p w14:paraId="0797CF95" w14:textId="4340B2F6" w:rsidR="002B3D49" w:rsidRPr="0001125B" w:rsidRDefault="002B3D49" w:rsidP="001477A7">
            <w:pPr>
              <w:jc w:val="center"/>
              <w:rPr>
                <w:rFonts w:eastAsia="Times New Roman" w:cs="Times New Roman"/>
                <w:sz w:val="23"/>
                <w:szCs w:val="23"/>
              </w:rPr>
            </w:pPr>
            <w:r w:rsidRPr="0001125B">
              <w:rPr>
                <w:rFonts w:eastAsia="Times New Roman" w:cs="Times New Roman"/>
                <w:sz w:val="23"/>
                <w:szCs w:val="23"/>
              </w:rPr>
              <w:t>V</w:t>
            </w:r>
            <w:r w:rsidR="001477A7" w:rsidRPr="0001125B">
              <w:rPr>
                <w:rFonts w:eastAsia="Times New Roman" w:cs="Times New Roman"/>
                <w:sz w:val="23"/>
                <w:szCs w:val="23"/>
              </w:rPr>
              <w:t>ice President</w:t>
            </w:r>
          </w:p>
        </w:tc>
        <w:tc>
          <w:tcPr>
            <w:tcW w:w="1964" w:type="pct"/>
            <w:vAlign w:val="center"/>
          </w:tcPr>
          <w:p w14:paraId="66034CF6" w14:textId="356130C5" w:rsidR="002B3D49" w:rsidRPr="0001125B" w:rsidRDefault="002B3D49" w:rsidP="001477A7">
            <w:pPr>
              <w:rPr>
                <w:rFonts w:eastAsia="Times New Roman" w:cs="Times New Roman"/>
                <w:sz w:val="23"/>
                <w:szCs w:val="23"/>
              </w:rPr>
            </w:pPr>
            <w:r w:rsidRPr="0001125B">
              <w:rPr>
                <w:rFonts w:eastAsia="Times New Roman" w:cs="Times New Roman"/>
                <w:sz w:val="23"/>
                <w:szCs w:val="23"/>
              </w:rPr>
              <w:t>Preston Pipal</w:t>
            </w:r>
          </w:p>
        </w:tc>
        <w:tc>
          <w:tcPr>
            <w:tcW w:w="536" w:type="pct"/>
            <w:vAlign w:val="center"/>
          </w:tcPr>
          <w:p w14:paraId="3D71EE52" w14:textId="091A425B" w:rsidR="002B3D49" w:rsidRPr="005F733D" w:rsidRDefault="53ACC758" w:rsidP="001477A7">
            <w:pPr>
              <w:rPr>
                <w:rFonts w:eastAsia="Times New Roman" w:cs="Times New Roman"/>
                <w:sz w:val="24"/>
                <w:szCs w:val="24"/>
              </w:rPr>
            </w:pPr>
            <w:r w:rsidRPr="572EA265">
              <w:rPr>
                <w:rFonts w:eastAsia="Times New Roman" w:cs="Times New Roman"/>
                <w:sz w:val="24"/>
                <w:szCs w:val="24"/>
              </w:rPr>
              <w:t>X</w:t>
            </w:r>
          </w:p>
        </w:tc>
      </w:tr>
      <w:tr w:rsidR="002B3D49" w:rsidRPr="005F733D" w14:paraId="65361C36" w14:textId="77777777" w:rsidTr="572EA265">
        <w:trPr>
          <w:trHeight w:hRule="exact" w:val="403"/>
        </w:trPr>
        <w:tc>
          <w:tcPr>
            <w:tcW w:w="2500" w:type="pct"/>
            <w:vAlign w:val="center"/>
          </w:tcPr>
          <w:p w14:paraId="279B1295" w14:textId="599F6AE5" w:rsidR="002B3D49" w:rsidRPr="0001125B" w:rsidRDefault="002B3D49" w:rsidP="001477A7">
            <w:pPr>
              <w:jc w:val="center"/>
              <w:rPr>
                <w:rFonts w:eastAsia="Times New Roman" w:cs="Times New Roman"/>
                <w:sz w:val="23"/>
                <w:szCs w:val="23"/>
              </w:rPr>
            </w:pPr>
            <w:r w:rsidRPr="0001125B">
              <w:rPr>
                <w:rFonts w:eastAsia="Times New Roman" w:cs="Times New Roman"/>
                <w:sz w:val="23"/>
                <w:szCs w:val="23"/>
              </w:rPr>
              <w:t>T</w:t>
            </w:r>
            <w:r w:rsidR="001477A7" w:rsidRPr="0001125B">
              <w:rPr>
                <w:rFonts w:eastAsia="Times New Roman" w:cs="Times New Roman"/>
                <w:sz w:val="23"/>
                <w:szCs w:val="23"/>
              </w:rPr>
              <w:t>reasurer</w:t>
            </w:r>
          </w:p>
        </w:tc>
        <w:tc>
          <w:tcPr>
            <w:tcW w:w="1964" w:type="pct"/>
            <w:vAlign w:val="center"/>
          </w:tcPr>
          <w:p w14:paraId="0324973A" w14:textId="527E7E4F" w:rsidR="002B3D49" w:rsidRPr="0001125B" w:rsidRDefault="002B3D49" w:rsidP="001477A7">
            <w:pPr>
              <w:rPr>
                <w:rFonts w:eastAsia="Times New Roman" w:cs="Times New Roman"/>
                <w:sz w:val="23"/>
                <w:szCs w:val="23"/>
              </w:rPr>
            </w:pPr>
            <w:r w:rsidRPr="0001125B">
              <w:rPr>
                <w:rFonts w:eastAsia="Times New Roman" w:cs="Times New Roman"/>
                <w:sz w:val="23"/>
                <w:szCs w:val="23"/>
              </w:rPr>
              <w:t>Andrea Horigan</w:t>
            </w:r>
          </w:p>
        </w:tc>
        <w:tc>
          <w:tcPr>
            <w:tcW w:w="536" w:type="pct"/>
            <w:vAlign w:val="center"/>
          </w:tcPr>
          <w:p w14:paraId="1BA846E7" w14:textId="232DA72D" w:rsidR="002B3D49" w:rsidRPr="005F733D" w:rsidRDefault="52384368" w:rsidP="001477A7">
            <w:pPr>
              <w:rPr>
                <w:rFonts w:eastAsia="Times New Roman" w:cs="Times New Roman"/>
                <w:sz w:val="24"/>
                <w:szCs w:val="24"/>
              </w:rPr>
            </w:pPr>
            <w:r w:rsidRPr="572EA265">
              <w:rPr>
                <w:rFonts w:eastAsia="Times New Roman" w:cs="Times New Roman"/>
                <w:sz w:val="24"/>
                <w:szCs w:val="24"/>
              </w:rPr>
              <w:t>X</w:t>
            </w:r>
          </w:p>
        </w:tc>
      </w:tr>
      <w:tr w:rsidR="002B3D49" w:rsidRPr="005F733D" w14:paraId="366BB2B9" w14:textId="77777777" w:rsidTr="572EA265">
        <w:trPr>
          <w:trHeight w:hRule="exact" w:val="403"/>
        </w:trPr>
        <w:tc>
          <w:tcPr>
            <w:tcW w:w="2500" w:type="pct"/>
            <w:vAlign w:val="center"/>
          </w:tcPr>
          <w:p w14:paraId="24FA74B1" w14:textId="584B4472" w:rsidR="002B3D49" w:rsidRPr="0001125B" w:rsidRDefault="002B3D49" w:rsidP="001477A7">
            <w:pPr>
              <w:jc w:val="center"/>
              <w:rPr>
                <w:rFonts w:eastAsia="Times New Roman" w:cs="Times New Roman"/>
                <w:sz w:val="23"/>
                <w:szCs w:val="23"/>
              </w:rPr>
            </w:pPr>
            <w:r w:rsidRPr="0001125B">
              <w:rPr>
                <w:rFonts w:eastAsia="Times New Roman" w:cs="Times New Roman"/>
                <w:sz w:val="23"/>
                <w:szCs w:val="23"/>
              </w:rPr>
              <w:t>S</w:t>
            </w:r>
            <w:r w:rsidR="001477A7" w:rsidRPr="0001125B">
              <w:rPr>
                <w:rFonts w:eastAsia="Times New Roman" w:cs="Times New Roman"/>
                <w:sz w:val="23"/>
                <w:szCs w:val="23"/>
              </w:rPr>
              <w:t>ecretary</w:t>
            </w:r>
          </w:p>
        </w:tc>
        <w:tc>
          <w:tcPr>
            <w:tcW w:w="1964" w:type="pct"/>
            <w:vAlign w:val="center"/>
          </w:tcPr>
          <w:p w14:paraId="375B6499" w14:textId="3585BE95" w:rsidR="002B3D49" w:rsidRPr="0001125B" w:rsidRDefault="002B3D49" w:rsidP="001477A7">
            <w:pPr>
              <w:rPr>
                <w:rFonts w:eastAsia="Times New Roman" w:cs="Times New Roman"/>
                <w:sz w:val="23"/>
                <w:szCs w:val="23"/>
              </w:rPr>
            </w:pPr>
            <w:r w:rsidRPr="0001125B">
              <w:rPr>
                <w:rFonts w:eastAsia="Times New Roman" w:cs="Times New Roman"/>
                <w:sz w:val="23"/>
                <w:szCs w:val="23"/>
              </w:rPr>
              <w:t>Colleen Coffey</w:t>
            </w:r>
          </w:p>
        </w:tc>
        <w:tc>
          <w:tcPr>
            <w:tcW w:w="536" w:type="pct"/>
            <w:vAlign w:val="center"/>
          </w:tcPr>
          <w:p w14:paraId="482F0132" w14:textId="621501BF" w:rsidR="002B3D49" w:rsidRPr="005F733D" w:rsidRDefault="40AAA888" w:rsidP="001477A7">
            <w:pPr>
              <w:rPr>
                <w:rFonts w:eastAsia="Times New Roman" w:cs="Times New Roman"/>
                <w:sz w:val="24"/>
                <w:szCs w:val="24"/>
              </w:rPr>
            </w:pPr>
            <w:r w:rsidRPr="572EA265">
              <w:rPr>
                <w:rFonts w:eastAsia="Times New Roman" w:cs="Times New Roman"/>
                <w:sz w:val="24"/>
                <w:szCs w:val="24"/>
              </w:rPr>
              <w:t>X</w:t>
            </w:r>
          </w:p>
        </w:tc>
      </w:tr>
      <w:tr w:rsidR="0001125B" w:rsidRPr="005F733D" w14:paraId="379D927D" w14:textId="77777777" w:rsidTr="572EA265">
        <w:trPr>
          <w:trHeight w:hRule="exact" w:val="403"/>
        </w:trPr>
        <w:tc>
          <w:tcPr>
            <w:tcW w:w="2500" w:type="pct"/>
            <w:vAlign w:val="center"/>
          </w:tcPr>
          <w:p w14:paraId="21072E41" w14:textId="543468CF"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Curriculum</w:t>
            </w:r>
          </w:p>
        </w:tc>
        <w:tc>
          <w:tcPr>
            <w:tcW w:w="1964" w:type="pct"/>
            <w:vAlign w:val="center"/>
          </w:tcPr>
          <w:p w14:paraId="2B86351A" w14:textId="79A5C11C" w:rsidR="0001125B" w:rsidRPr="0001125B" w:rsidRDefault="0001125B" w:rsidP="0001125B">
            <w:pPr>
              <w:rPr>
                <w:rFonts w:eastAsia="Times New Roman" w:cs="Times New Roman"/>
                <w:sz w:val="23"/>
                <w:szCs w:val="23"/>
              </w:rPr>
            </w:pPr>
            <w:r w:rsidRPr="0001125B">
              <w:rPr>
                <w:rFonts w:eastAsia="Times New Roman" w:cs="Times New Roman"/>
                <w:sz w:val="23"/>
                <w:szCs w:val="23"/>
              </w:rPr>
              <w:t>Michael Bowen</w:t>
            </w:r>
          </w:p>
        </w:tc>
        <w:tc>
          <w:tcPr>
            <w:tcW w:w="536" w:type="pct"/>
            <w:vAlign w:val="center"/>
          </w:tcPr>
          <w:p w14:paraId="56AFF6D8" w14:textId="24727008" w:rsidR="0001125B" w:rsidRPr="005F733D" w:rsidRDefault="322DDD29"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2C2E8E48" w14:textId="77777777" w:rsidTr="572EA265">
        <w:trPr>
          <w:trHeight w:hRule="exact" w:val="403"/>
        </w:trPr>
        <w:tc>
          <w:tcPr>
            <w:tcW w:w="2500" w:type="pct"/>
            <w:vMerge w:val="restart"/>
            <w:vAlign w:val="center"/>
          </w:tcPr>
          <w:p w14:paraId="613DCCFF" w14:textId="74A3F967"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Career Education: Business, Child Development, Criminal Justice, Allied Health and Nursing</w:t>
            </w:r>
          </w:p>
          <w:p w14:paraId="4C384C0E" w14:textId="1AEE4EA5"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(3 Faculty Reps)</w:t>
            </w:r>
          </w:p>
        </w:tc>
        <w:tc>
          <w:tcPr>
            <w:tcW w:w="1964" w:type="pct"/>
            <w:vAlign w:val="center"/>
          </w:tcPr>
          <w:p w14:paraId="26CA851C" w14:textId="434BDB05" w:rsidR="0001125B" w:rsidRPr="0001125B" w:rsidRDefault="0001125B" w:rsidP="0001125B">
            <w:pPr>
              <w:rPr>
                <w:rFonts w:eastAsia="Times New Roman" w:cs="Times New Roman"/>
                <w:sz w:val="23"/>
                <w:szCs w:val="23"/>
              </w:rPr>
            </w:pPr>
            <w:r w:rsidRPr="0001125B">
              <w:rPr>
                <w:rFonts w:eastAsia="Times New Roman" w:cs="Times New Roman"/>
                <w:sz w:val="23"/>
                <w:szCs w:val="23"/>
              </w:rPr>
              <w:t>Deanna Hall</w:t>
            </w:r>
          </w:p>
        </w:tc>
        <w:tc>
          <w:tcPr>
            <w:tcW w:w="536" w:type="pct"/>
            <w:vAlign w:val="center"/>
          </w:tcPr>
          <w:p w14:paraId="42615CB6" w14:textId="2EEDEBE3" w:rsidR="0001125B" w:rsidRPr="005F733D" w:rsidRDefault="5B6DB7B1"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28A48453" w14:textId="77777777" w:rsidTr="572EA265">
        <w:trPr>
          <w:trHeight w:hRule="exact" w:val="403"/>
        </w:trPr>
        <w:tc>
          <w:tcPr>
            <w:tcW w:w="2500" w:type="pct"/>
            <w:vMerge/>
            <w:vAlign w:val="center"/>
          </w:tcPr>
          <w:p w14:paraId="2B3E393C" w14:textId="77777777" w:rsidR="0001125B" w:rsidRPr="0001125B" w:rsidRDefault="0001125B" w:rsidP="0001125B">
            <w:pPr>
              <w:jc w:val="center"/>
              <w:rPr>
                <w:rFonts w:eastAsia="Times New Roman" w:cs="Times New Roman"/>
                <w:sz w:val="23"/>
                <w:szCs w:val="23"/>
              </w:rPr>
            </w:pPr>
          </w:p>
        </w:tc>
        <w:tc>
          <w:tcPr>
            <w:tcW w:w="1964" w:type="pct"/>
            <w:vAlign w:val="center"/>
          </w:tcPr>
          <w:p w14:paraId="0D266CCB" w14:textId="501E28CE" w:rsidR="0001125B" w:rsidRPr="0001125B" w:rsidRDefault="0001125B" w:rsidP="0001125B">
            <w:pPr>
              <w:rPr>
                <w:rFonts w:eastAsia="Times New Roman" w:cs="Times New Roman"/>
                <w:sz w:val="23"/>
                <w:szCs w:val="23"/>
              </w:rPr>
            </w:pPr>
            <w:r w:rsidRPr="0001125B">
              <w:rPr>
                <w:rFonts w:eastAsia="Times New Roman" w:cs="Times New Roman"/>
                <w:sz w:val="23"/>
                <w:szCs w:val="23"/>
              </w:rPr>
              <w:t>Rachel Johnson</w:t>
            </w:r>
          </w:p>
        </w:tc>
        <w:tc>
          <w:tcPr>
            <w:tcW w:w="536" w:type="pct"/>
            <w:vAlign w:val="center"/>
          </w:tcPr>
          <w:p w14:paraId="162871DA" w14:textId="017CE253" w:rsidR="0001125B" w:rsidRPr="005F733D" w:rsidRDefault="2E1014AA"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45CC5237" w14:textId="77777777" w:rsidTr="572EA265">
        <w:trPr>
          <w:trHeight w:hRule="exact" w:val="403"/>
        </w:trPr>
        <w:tc>
          <w:tcPr>
            <w:tcW w:w="2500" w:type="pct"/>
            <w:vMerge/>
            <w:vAlign w:val="center"/>
          </w:tcPr>
          <w:p w14:paraId="66173284" w14:textId="77777777" w:rsidR="0001125B" w:rsidRPr="0001125B" w:rsidRDefault="0001125B" w:rsidP="0001125B">
            <w:pPr>
              <w:jc w:val="center"/>
              <w:rPr>
                <w:rFonts w:eastAsia="Times New Roman" w:cs="Times New Roman"/>
                <w:sz w:val="23"/>
                <w:szCs w:val="23"/>
              </w:rPr>
            </w:pPr>
          </w:p>
        </w:tc>
        <w:tc>
          <w:tcPr>
            <w:tcW w:w="1964" w:type="pct"/>
            <w:vAlign w:val="center"/>
          </w:tcPr>
          <w:p w14:paraId="22F9EF76" w14:textId="30104672" w:rsidR="0001125B" w:rsidRPr="0001125B" w:rsidRDefault="0001125B" w:rsidP="0001125B">
            <w:pPr>
              <w:rPr>
                <w:rFonts w:eastAsia="Times New Roman" w:cs="Times New Roman"/>
                <w:sz w:val="23"/>
                <w:szCs w:val="23"/>
              </w:rPr>
            </w:pPr>
            <w:r w:rsidRPr="0001125B">
              <w:rPr>
                <w:rFonts w:eastAsia="Times New Roman" w:cs="Times New Roman"/>
                <w:sz w:val="23"/>
                <w:szCs w:val="23"/>
              </w:rPr>
              <w:t>Lazaro  Salinas</w:t>
            </w:r>
          </w:p>
        </w:tc>
        <w:tc>
          <w:tcPr>
            <w:tcW w:w="536" w:type="pct"/>
            <w:vAlign w:val="center"/>
          </w:tcPr>
          <w:p w14:paraId="69643EDB" w14:textId="0C11751E" w:rsidR="0001125B" w:rsidRPr="005F733D" w:rsidRDefault="4690D69C"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0CC09119" w14:textId="77777777" w:rsidTr="572EA265">
        <w:trPr>
          <w:trHeight w:hRule="exact" w:val="720"/>
        </w:trPr>
        <w:tc>
          <w:tcPr>
            <w:tcW w:w="2500" w:type="pct"/>
            <w:vAlign w:val="center"/>
          </w:tcPr>
          <w:p w14:paraId="73D124B1" w14:textId="51A3EA64"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Career Education: Technology and Workplace</w:t>
            </w:r>
          </w:p>
          <w:p w14:paraId="0AD92898" w14:textId="39799136"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(1 Faculty Rep)</w:t>
            </w:r>
          </w:p>
        </w:tc>
        <w:tc>
          <w:tcPr>
            <w:tcW w:w="1964" w:type="pct"/>
            <w:shd w:val="clear" w:color="auto" w:fill="F2F2F2" w:themeFill="background1" w:themeFillShade="F2"/>
            <w:vAlign w:val="center"/>
          </w:tcPr>
          <w:p w14:paraId="47F71175" w14:textId="07C4A8A6" w:rsidR="0001125B" w:rsidRPr="0001125B" w:rsidRDefault="0001125B" w:rsidP="0001125B">
            <w:pPr>
              <w:rPr>
                <w:rFonts w:eastAsia="Times New Roman" w:cs="Times New Roman"/>
                <w:sz w:val="23"/>
                <w:szCs w:val="23"/>
              </w:rPr>
            </w:pPr>
            <w:r w:rsidRPr="0001125B">
              <w:rPr>
                <w:rFonts w:eastAsia="Times New Roman" w:cs="Times New Roman"/>
                <w:i/>
                <w:sz w:val="23"/>
                <w:szCs w:val="23"/>
              </w:rPr>
              <w:t>***Vacant***</w:t>
            </w:r>
          </w:p>
        </w:tc>
        <w:tc>
          <w:tcPr>
            <w:tcW w:w="536" w:type="pct"/>
            <w:shd w:val="clear" w:color="auto" w:fill="F2F2F2" w:themeFill="background1" w:themeFillShade="F2"/>
            <w:vAlign w:val="center"/>
          </w:tcPr>
          <w:p w14:paraId="6C657EDB" w14:textId="77777777" w:rsidR="0001125B" w:rsidRPr="0001125B" w:rsidRDefault="0001125B" w:rsidP="0001125B">
            <w:pPr>
              <w:rPr>
                <w:rFonts w:eastAsia="Times New Roman" w:cs="Times New Roman"/>
                <w:sz w:val="24"/>
                <w:szCs w:val="24"/>
              </w:rPr>
            </w:pPr>
          </w:p>
        </w:tc>
      </w:tr>
      <w:tr w:rsidR="0001125B" w:rsidRPr="005F733D" w14:paraId="4EC82F8E" w14:textId="77777777" w:rsidTr="572EA265">
        <w:trPr>
          <w:trHeight w:hRule="exact" w:val="403"/>
        </w:trPr>
        <w:tc>
          <w:tcPr>
            <w:tcW w:w="2500" w:type="pct"/>
            <w:vMerge w:val="restart"/>
            <w:vAlign w:val="center"/>
          </w:tcPr>
          <w:p w14:paraId="4E57A55C" w14:textId="78D4695F" w:rsidR="0001125B" w:rsidRPr="0001125B" w:rsidRDefault="15DEF681" w:rsidP="0001125B">
            <w:pPr>
              <w:jc w:val="center"/>
              <w:rPr>
                <w:rFonts w:eastAsia="Times New Roman" w:cs="Times New Roman"/>
                <w:sz w:val="23"/>
                <w:szCs w:val="23"/>
              </w:rPr>
            </w:pPr>
            <w:r w:rsidRPr="4A8203CD">
              <w:rPr>
                <w:rFonts w:eastAsia="Times New Roman" w:cs="Times New Roman"/>
                <w:sz w:val="23"/>
                <w:szCs w:val="23"/>
              </w:rPr>
              <w:t xml:space="preserve"> </w:t>
            </w:r>
            <w:r w:rsidR="7C8C3181" w:rsidRPr="4A8203CD">
              <w:rPr>
                <w:rFonts w:eastAsia="Times New Roman" w:cs="Times New Roman"/>
                <w:sz w:val="23"/>
                <w:szCs w:val="23"/>
              </w:rPr>
              <w:t>English, Math, Communication, and Learning Resources</w:t>
            </w:r>
          </w:p>
          <w:p w14:paraId="612D6A76" w14:textId="29FD822C"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(4 Faculty Reps)</w:t>
            </w:r>
          </w:p>
        </w:tc>
        <w:tc>
          <w:tcPr>
            <w:tcW w:w="1964" w:type="pct"/>
            <w:vAlign w:val="center"/>
          </w:tcPr>
          <w:p w14:paraId="265A1499" w14:textId="3A0AC659" w:rsidR="0001125B" w:rsidRPr="0001125B" w:rsidRDefault="0001125B" w:rsidP="0001125B">
            <w:pPr>
              <w:rPr>
                <w:rFonts w:eastAsia="Times New Roman" w:cs="Times New Roman"/>
                <w:sz w:val="23"/>
                <w:szCs w:val="23"/>
              </w:rPr>
            </w:pPr>
            <w:r w:rsidRPr="0001125B">
              <w:rPr>
                <w:rFonts w:eastAsia="Times New Roman" w:cs="Times New Roman"/>
                <w:sz w:val="23"/>
                <w:szCs w:val="23"/>
              </w:rPr>
              <w:t>Gabe Arquilevich</w:t>
            </w:r>
          </w:p>
        </w:tc>
        <w:tc>
          <w:tcPr>
            <w:tcW w:w="536" w:type="pct"/>
            <w:vAlign w:val="center"/>
          </w:tcPr>
          <w:p w14:paraId="68D5025A" w14:textId="06EFD2C3" w:rsidR="0001125B" w:rsidRPr="005F733D" w:rsidRDefault="7A6F8EBB" w:rsidP="0001125B">
            <w:pPr>
              <w:rPr>
                <w:rFonts w:eastAsia="Times New Roman" w:cs="Times New Roman"/>
                <w:sz w:val="24"/>
                <w:szCs w:val="24"/>
              </w:rPr>
            </w:pPr>
            <w:r w:rsidRPr="572EA265">
              <w:rPr>
                <w:rFonts w:eastAsia="Times New Roman" w:cs="Times New Roman"/>
                <w:i/>
                <w:iCs/>
                <w:sz w:val="24"/>
                <w:szCs w:val="24"/>
              </w:rPr>
              <w:t>absent</w:t>
            </w:r>
          </w:p>
        </w:tc>
      </w:tr>
      <w:tr w:rsidR="0001125B" w:rsidRPr="005F733D" w14:paraId="2CEE4D2E" w14:textId="77777777" w:rsidTr="572EA265">
        <w:trPr>
          <w:trHeight w:hRule="exact" w:val="403"/>
        </w:trPr>
        <w:tc>
          <w:tcPr>
            <w:tcW w:w="2500" w:type="pct"/>
            <w:vMerge/>
            <w:vAlign w:val="center"/>
          </w:tcPr>
          <w:p w14:paraId="5610182E" w14:textId="77777777" w:rsidR="0001125B" w:rsidRPr="0001125B" w:rsidRDefault="0001125B" w:rsidP="0001125B">
            <w:pPr>
              <w:jc w:val="center"/>
              <w:rPr>
                <w:rFonts w:eastAsia="Times New Roman" w:cs="Times New Roman"/>
                <w:sz w:val="23"/>
                <w:szCs w:val="23"/>
              </w:rPr>
            </w:pPr>
          </w:p>
        </w:tc>
        <w:tc>
          <w:tcPr>
            <w:tcW w:w="1964" w:type="pct"/>
            <w:vAlign w:val="center"/>
          </w:tcPr>
          <w:p w14:paraId="427C7CFE" w14:textId="4A6827D6" w:rsidR="0001125B" w:rsidRPr="0001125B" w:rsidRDefault="0001125B" w:rsidP="0001125B">
            <w:pPr>
              <w:rPr>
                <w:rFonts w:eastAsia="Times New Roman" w:cs="Times New Roman"/>
                <w:sz w:val="23"/>
                <w:szCs w:val="23"/>
              </w:rPr>
            </w:pPr>
            <w:r w:rsidRPr="0001125B">
              <w:rPr>
                <w:rFonts w:eastAsia="Times New Roman" w:cs="Times New Roman"/>
                <w:sz w:val="23"/>
                <w:szCs w:val="23"/>
              </w:rPr>
              <w:t>Chris Frederick</w:t>
            </w:r>
          </w:p>
        </w:tc>
        <w:tc>
          <w:tcPr>
            <w:tcW w:w="536" w:type="pct"/>
            <w:vAlign w:val="center"/>
          </w:tcPr>
          <w:p w14:paraId="3CD405C6" w14:textId="2F007027" w:rsidR="0001125B" w:rsidRPr="005F733D" w:rsidRDefault="68D23C22"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7DEDA068" w14:textId="77777777" w:rsidTr="572EA265">
        <w:trPr>
          <w:trHeight w:hRule="exact" w:val="403"/>
        </w:trPr>
        <w:tc>
          <w:tcPr>
            <w:tcW w:w="2500" w:type="pct"/>
            <w:vMerge/>
            <w:vAlign w:val="center"/>
          </w:tcPr>
          <w:p w14:paraId="1686B94D" w14:textId="77777777" w:rsidR="0001125B" w:rsidRPr="0001125B" w:rsidRDefault="0001125B" w:rsidP="0001125B">
            <w:pPr>
              <w:jc w:val="center"/>
              <w:rPr>
                <w:rFonts w:eastAsia="Times New Roman" w:cs="Times New Roman"/>
                <w:sz w:val="23"/>
                <w:szCs w:val="23"/>
              </w:rPr>
            </w:pPr>
          </w:p>
        </w:tc>
        <w:tc>
          <w:tcPr>
            <w:tcW w:w="1964" w:type="pct"/>
            <w:vAlign w:val="center"/>
          </w:tcPr>
          <w:p w14:paraId="497F815C" w14:textId="18CD1EFA" w:rsidR="0001125B" w:rsidRPr="0001125B" w:rsidRDefault="0001125B" w:rsidP="0001125B">
            <w:pPr>
              <w:rPr>
                <w:rFonts w:eastAsia="Times New Roman" w:cs="Times New Roman"/>
                <w:sz w:val="23"/>
                <w:szCs w:val="23"/>
              </w:rPr>
            </w:pPr>
            <w:r w:rsidRPr="0001125B">
              <w:rPr>
                <w:rFonts w:eastAsia="Times New Roman" w:cs="Times New Roman"/>
                <w:sz w:val="23"/>
                <w:szCs w:val="23"/>
              </w:rPr>
              <w:t>Jaclyn Walker</w:t>
            </w:r>
          </w:p>
        </w:tc>
        <w:tc>
          <w:tcPr>
            <w:tcW w:w="536" w:type="pct"/>
            <w:vAlign w:val="center"/>
          </w:tcPr>
          <w:p w14:paraId="3B927DB7" w14:textId="7D834D31" w:rsidR="0001125B" w:rsidRPr="005F733D" w:rsidRDefault="587B22E8"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41C0B457" w14:textId="77777777" w:rsidTr="572EA265">
        <w:trPr>
          <w:trHeight w:hRule="exact" w:val="403"/>
        </w:trPr>
        <w:tc>
          <w:tcPr>
            <w:tcW w:w="2500" w:type="pct"/>
            <w:vMerge/>
            <w:vAlign w:val="center"/>
          </w:tcPr>
          <w:p w14:paraId="1B696E1B" w14:textId="77777777" w:rsidR="0001125B" w:rsidRPr="0001125B" w:rsidRDefault="0001125B" w:rsidP="0001125B">
            <w:pPr>
              <w:jc w:val="center"/>
              <w:rPr>
                <w:rFonts w:eastAsia="Times New Roman" w:cs="Times New Roman"/>
                <w:sz w:val="23"/>
                <w:szCs w:val="23"/>
              </w:rPr>
            </w:pPr>
          </w:p>
        </w:tc>
        <w:tc>
          <w:tcPr>
            <w:tcW w:w="1964" w:type="pct"/>
            <w:shd w:val="clear" w:color="auto" w:fill="F2F2F2" w:themeFill="background1" w:themeFillShade="F2"/>
            <w:vAlign w:val="center"/>
          </w:tcPr>
          <w:p w14:paraId="36B1C9BE" w14:textId="102A1552" w:rsidR="0001125B" w:rsidRPr="0001125B" w:rsidRDefault="0001125B" w:rsidP="0001125B">
            <w:pPr>
              <w:rPr>
                <w:rFonts w:eastAsia="Times New Roman" w:cs="Times New Roman"/>
                <w:sz w:val="23"/>
                <w:szCs w:val="23"/>
              </w:rPr>
            </w:pPr>
            <w:r w:rsidRPr="0001125B">
              <w:rPr>
                <w:rFonts w:eastAsia="Times New Roman" w:cs="Times New Roman"/>
                <w:i/>
                <w:sz w:val="23"/>
                <w:szCs w:val="23"/>
              </w:rPr>
              <w:t>***Vacant***</w:t>
            </w:r>
          </w:p>
        </w:tc>
        <w:tc>
          <w:tcPr>
            <w:tcW w:w="536" w:type="pct"/>
            <w:shd w:val="clear" w:color="auto" w:fill="F2F2F2" w:themeFill="background1" w:themeFillShade="F2"/>
            <w:vAlign w:val="center"/>
          </w:tcPr>
          <w:p w14:paraId="5D953FE2" w14:textId="77777777" w:rsidR="0001125B" w:rsidRPr="005F733D" w:rsidRDefault="0001125B" w:rsidP="0001125B">
            <w:pPr>
              <w:rPr>
                <w:rFonts w:eastAsia="Times New Roman" w:cs="Times New Roman"/>
                <w:sz w:val="24"/>
                <w:szCs w:val="24"/>
              </w:rPr>
            </w:pPr>
          </w:p>
        </w:tc>
      </w:tr>
      <w:tr w:rsidR="0001125B" w:rsidRPr="005F733D" w14:paraId="17621035" w14:textId="77777777" w:rsidTr="572EA265">
        <w:trPr>
          <w:trHeight w:hRule="exact" w:val="403"/>
        </w:trPr>
        <w:tc>
          <w:tcPr>
            <w:tcW w:w="2500" w:type="pct"/>
            <w:vMerge w:val="restart"/>
            <w:vAlign w:val="center"/>
          </w:tcPr>
          <w:p w14:paraId="0CE52FE2" w14:textId="6335C051"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Health, Kinesiology, Athletics, Visual and Performing Arts</w:t>
            </w:r>
          </w:p>
          <w:p w14:paraId="0286F69F" w14:textId="43AEF518"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(3 Faculty Reps)</w:t>
            </w:r>
          </w:p>
        </w:tc>
        <w:tc>
          <w:tcPr>
            <w:tcW w:w="1964" w:type="pct"/>
            <w:vAlign w:val="center"/>
          </w:tcPr>
          <w:p w14:paraId="0EAFDB5A" w14:textId="4B019EE0" w:rsidR="0001125B" w:rsidRPr="0001125B" w:rsidRDefault="0001125B" w:rsidP="0001125B">
            <w:pPr>
              <w:rPr>
                <w:rFonts w:eastAsia="Times New Roman" w:cs="Times New Roman"/>
                <w:sz w:val="23"/>
                <w:szCs w:val="23"/>
              </w:rPr>
            </w:pPr>
            <w:r w:rsidRPr="0001125B">
              <w:rPr>
                <w:rFonts w:eastAsia="Times New Roman" w:cs="Times New Roman"/>
                <w:sz w:val="23"/>
                <w:szCs w:val="23"/>
              </w:rPr>
              <w:t>Nathan Cole</w:t>
            </w:r>
          </w:p>
        </w:tc>
        <w:tc>
          <w:tcPr>
            <w:tcW w:w="536" w:type="pct"/>
            <w:vAlign w:val="center"/>
          </w:tcPr>
          <w:p w14:paraId="0B7EB7E9" w14:textId="702A0F8D" w:rsidR="0001125B" w:rsidRPr="005F733D" w:rsidRDefault="372F381E"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2CF36C1A" w14:textId="77777777" w:rsidTr="572EA265">
        <w:trPr>
          <w:trHeight w:hRule="exact" w:val="403"/>
        </w:trPr>
        <w:tc>
          <w:tcPr>
            <w:tcW w:w="2500" w:type="pct"/>
            <w:vMerge/>
            <w:vAlign w:val="center"/>
          </w:tcPr>
          <w:p w14:paraId="36222D19" w14:textId="77777777" w:rsidR="0001125B" w:rsidRPr="0001125B" w:rsidRDefault="0001125B" w:rsidP="0001125B">
            <w:pPr>
              <w:jc w:val="center"/>
              <w:rPr>
                <w:rFonts w:eastAsia="Times New Roman" w:cs="Times New Roman"/>
                <w:sz w:val="23"/>
                <w:szCs w:val="23"/>
              </w:rPr>
            </w:pPr>
          </w:p>
        </w:tc>
        <w:tc>
          <w:tcPr>
            <w:tcW w:w="1964" w:type="pct"/>
            <w:vAlign w:val="center"/>
          </w:tcPr>
          <w:p w14:paraId="5828E0D6" w14:textId="1838CDB2" w:rsidR="0001125B" w:rsidRPr="0001125B" w:rsidRDefault="0001125B" w:rsidP="0001125B">
            <w:pPr>
              <w:rPr>
                <w:rFonts w:eastAsia="Times New Roman" w:cs="Times New Roman"/>
                <w:sz w:val="23"/>
                <w:szCs w:val="23"/>
              </w:rPr>
            </w:pPr>
            <w:r w:rsidRPr="0001125B">
              <w:rPr>
                <w:rFonts w:eastAsia="Times New Roman" w:cs="Times New Roman"/>
                <w:sz w:val="23"/>
                <w:szCs w:val="23"/>
              </w:rPr>
              <w:t>Bill Hendricks</w:t>
            </w:r>
          </w:p>
        </w:tc>
        <w:tc>
          <w:tcPr>
            <w:tcW w:w="536" w:type="pct"/>
            <w:vAlign w:val="center"/>
          </w:tcPr>
          <w:p w14:paraId="334659E5" w14:textId="7B03B245" w:rsidR="0001125B" w:rsidRPr="005F733D" w:rsidRDefault="33539F07"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710182CF" w14:textId="77777777" w:rsidTr="572EA265">
        <w:trPr>
          <w:trHeight w:hRule="exact" w:val="403"/>
        </w:trPr>
        <w:tc>
          <w:tcPr>
            <w:tcW w:w="2500" w:type="pct"/>
            <w:vMerge/>
            <w:vAlign w:val="center"/>
          </w:tcPr>
          <w:p w14:paraId="2D83453A" w14:textId="77777777" w:rsidR="0001125B" w:rsidRPr="0001125B" w:rsidRDefault="0001125B" w:rsidP="0001125B">
            <w:pPr>
              <w:jc w:val="center"/>
              <w:rPr>
                <w:rFonts w:eastAsia="Times New Roman" w:cs="Times New Roman"/>
                <w:sz w:val="23"/>
                <w:szCs w:val="23"/>
              </w:rPr>
            </w:pPr>
          </w:p>
        </w:tc>
        <w:tc>
          <w:tcPr>
            <w:tcW w:w="1964" w:type="pct"/>
            <w:vAlign w:val="center"/>
          </w:tcPr>
          <w:p w14:paraId="2003971E" w14:textId="5637E2BB" w:rsidR="0001125B" w:rsidRPr="0001125B" w:rsidRDefault="0001125B" w:rsidP="0001125B">
            <w:pPr>
              <w:rPr>
                <w:rFonts w:eastAsia="Times New Roman" w:cs="Times New Roman"/>
                <w:sz w:val="23"/>
                <w:szCs w:val="23"/>
              </w:rPr>
            </w:pPr>
            <w:r w:rsidRPr="0001125B">
              <w:rPr>
                <w:rFonts w:eastAsia="Times New Roman" w:cs="Times New Roman"/>
                <w:sz w:val="23"/>
                <w:szCs w:val="23"/>
              </w:rPr>
              <w:t>Mary McDonough</w:t>
            </w:r>
          </w:p>
        </w:tc>
        <w:tc>
          <w:tcPr>
            <w:tcW w:w="536" w:type="pct"/>
            <w:vAlign w:val="center"/>
          </w:tcPr>
          <w:p w14:paraId="44C91398" w14:textId="7A7A6AF2" w:rsidR="0001125B" w:rsidRPr="005F733D" w:rsidRDefault="28EC7003" w:rsidP="0001125B">
            <w:pPr>
              <w:rPr>
                <w:rFonts w:eastAsia="Times New Roman" w:cs="Times New Roman"/>
                <w:sz w:val="24"/>
                <w:szCs w:val="24"/>
              </w:rPr>
            </w:pPr>
            <w:r w:rsidRPr="572EA265">
              <w:rPr>
                <w:rFonts w:eastAsia="Times New Roman" w:cs="Times New Roman"/>
                <w:i/>
                <w:iCs/>
                <w:sz w:val="24"/>
                <w:szCs w:val="24"/>
              </w:rPr>
              <w:t>absent</w:t>
            </w:r>
          </w:p>
        </w:tc>
      </w:tr>
      <w:tr w:rsidR="0001125B" w:rsidRPr="005F733D" w14:paraId="0043AF06" w14:textId="77777777" w:rsidTr="572EA265">
        <w:trPr>
          <w:trHeight w:hRule="exact" w:val="403"/>
        </w:trPr>
        <w:tc>
          <w:tcPr>
            <w:tcW w:w="2500" w:type="pct"/>
            <w:vMerge w:val="restart"/>
            <w:vAlign w:val="center"/>
          </w:tcPr>
          <w:p w14:paraId="00F6D501" w14:textId="0092F6A4"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L</w:t>
            </w:r>
            <w:r>
              <w:rPr>
                <w:rFonts w:eastAsia="Times New Roman" w:cs="Times New Roman"/>
                <w:sz w:val="23"/>
                <w:szCs w:val="23"/>
              </w:rPr>
              <w:t xml:space="preserve">ibrary, Languages, Behavioral &amp; </w:t>
            </w:r>
            <w:r w:rsidRPr="0001125B">
              <w:rPr>
                <w:rFonts w:eastAsia="Times New Roman" w:cs="Times New Roman"/>
                <w:sz w:val="23"/>
                <w:szCs w:val="23"/>
              </w:rPr>
              <w:t xml:space="preserve">Social Sciences </w:t>
            </w:r>
          </w:p>
          <w:p w14:paraId="21B7881E" w14:textId="185634C6"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(3 Faculty Rep)</w:t>
            </w:r>
          </w:p>
        </w:tc>
        <w:tc>
          <w:tcPr>
            <w:tcW w:w="1964" w:type="pct"/>
            <w:vAlign w:val="center"/>
          </w:tcPr>
          <w:p w14:paraId="18EDA371" w14:textId="3E0572FF" w:rsidR="0001125B" w:rsidRPr="0001125B" w:rsidRDefault="0001125B" w:rsidP="0001125B">
            <w:pPr>
              <w:rPr>
                <w:rFonts w:eastAsia="Times New Roman" w:cs="Times New Roman"/>
                <w:sz w:val="23"/>
                <w:szCs w:val="23"/>
              </w:rPr>
            </w:pPr>
            <w:r w:rsidRPr="0001125B">
              <w:rPr>
                <w:rFonts w:eastAsia="Times New Roman" w:cs="Times New Roman"/>
                <w:sz w:val="23"/>
                <w:szCs w:val="23"/>
              </w:rPr>
              <w:t>Ron Mules</w:t>
            </w:r>
          </w:p>
        </w:tc>
        <w:tc>
          <w:tcPr>
            <w:tcW w:w="536" w:type="pct"/>
            <w:vAlign w:val="center"/>
          </w:tcPr>
          <w:p w14:paraId="6FA3F6E5" w14:textId="7D77D227" w:rsidR="0001125B" w:rsidRPr="005F733D" w:rsidRDefault="7B8CE7BC"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199A623C" w14:textId="77777777" w:rsidTr="572EA265">
        <w:trPr>
          <w:trHeight w:hRule="exact" w:val="403"/>
        </w:trPr>
        <w:tc>
          <w:tcPr>
            <w:tcW w:w="2500" w:type="pct"/>
            <w:vMerge/>
            <w:vAlign w:val="center"/>
          </w:tcPr>
          <w:p w14:paraId="11E475E3" w14:textId="77777777" w:rsidR="0001125B" w:rsidRPr="0001125B" w:rsidRDefault="0001125B" w:rsidP="0001125B">
            <w:pPr>
              <w:jc w:val="center"/>
              <w:rPr>
                <w:rFonts w:eastAsia="Times New Roman" w:cs="Times New Roman"/>
                <w:sz w:val="23"/>
                <w:szCs w:val="23"/>
              </w:rPr>
            </w:pPr>
          </w:p>
        </w:tc>
        <w:tc>
          <w:tcPr>
            <w:tcW w:w="1964" w:type="pct"/>
            <w:vAlign w:val="center"/>
          </w:tcPr>
          <w:p w14:paraId="048B4CBA" w14:textId="7219706F" w:rsidR="0001125B" w:rsidRPr="0001125B" w:rsidRDefault="0001125B" w:rsidP="0001125B">
            <w:pPr>
              <w:rPr>
                <w:rFonts w:eastAsia="Times New Roman" w:cs="Times New Roman"/>
                <w:sz w:val="23"/>
                <w:szCs w:val="23"/>
              </w:rPr>
            </w:pPr>
            <w:r w:rsidRPr="0001125B">
              <w:rPr>
                <w:rFonts w:eastAsia="Times New Roman" w:cs="Times New Roman"/>
                <w:sz w:val="23"/>
                <w:szCs w:val="23"/>
              </w:rPr>
              <w:t>Michael Ward</w:t>
            </w:r>
          </w:p>
        </w:tc>
        <w:tc>
          <w:tcPr>
            <w:tcW w:w="536" w:type="pct"/>
            <w:vAlign w:val="center"/>
          </w:tcPr>
          <w:p w14:paraId="6F0B2514" w14:textId="2EF2A8DD" w:rsidR="0001125B" w:rsidRPr="005F733D" w:rsidRDefault="0FC0DE39"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55C2D803" w14:textId="77777777" w:rsidTr="572EA265">
        <w:trPr>
          <w:trHeight w:hRule="exact" w:val="403"/>
        </w:trPr>
        <w:tc>
          <w:tcPr>
            <w:tcW w:w="2500" w:type="pct"/>
            <w:vMerge/>
            <w:vAlign w:val="center"/>
          </w:tcPr>
          <w:p w14:paraId="4D96E0C2" w14:textId="77777777" w:rsidR="0001125B" w:rsidRPr="0001125B" w:rsidRDefault="0001125B" w:rsidP="0001125B">
            <w:pPr>
              <w:jc w:val="center"/>
              <w:rPr>
                <w:rFonts w:eastAsia="Times New Roman" w:cs="Times New Roman"/>
                <w:sz w:val="23"/>
                <w:szCs w:val="23"/>
              </w:rPr>
            </w:pPr>
          </w:p>
        </w:tc>
        <w:tc>
          <w:tcPr>
            <w:tcW w:w="1964" w:type="pct"/>
            <w:shd w:val="clear" w:color="auto" w:fill="F2F2F2" w:themeFill="background1" w:themeFillShade="F2"/>
            <w:vAlign w:val="center"/>
          </w:tcPr>
          <w:p w14:paraId="3039633F" w14:textId="54FB3D52" w:rsidR="0001125B" w:rsidRPr="0001125B" w:rsidRDefault="0001125B" w:rsidP="0001125B">
            <w:pPr>
              <w:rPr>
                <w:rFonts w:eastAsia="Times New Roman" w:cs="Times New Roman"/>
                <w:sz w:val="23"/>
                <w:szCs w:val="23"/>
              </w:rPr>
            </w:pPr>
            <w:r w:rsidRPr="0001125B">
              <w:rPr>
                <w:rFonts w:eastAsia="Times New Roman" w:cs="Times New Roman"/>
                <w:i/>
                <w:sz w:val="23"/>
                <w:szCs w:val="23"/>
              </w:rPr>
              <w:t>***Vacant***</w:t>
            </w:r>
          </w:p>
        </w:tc>
        <w:tc>
          <w:tcPr>
            <w:tcW w:w="536" w:type="pct"/>
            <w:shd w:val="clear" w:color="auto" w:fill="F2F2F2" w:themeFill="background1" w:themeFillShade="F2"/>
            <w:vAlign w:val="center"/>
          </w:tcPr>
          <w:p w14:paraId="24A12987" w14:textId="77777777" w:rsidR="0001125B" w:rsidRPr="005F733D" w:rsidRDefault="0001125B" w:rsidP="0001125B">
            <w:pPr>
              <w:rPr>
                <w:rFonts w:eastAsia="Times New Roman" w:cs="Times New Roman"/>
                <w:sz w:val="24"/>
                <w:szCs w:val="24"/>
              </w:rPr>
            </w:pPr>
          </w:p>
        </w:tc>
      </w:tr>
      <w:tr w:rsidR="0001125B" w:rsidRPr="005F733D" w14:paraId="295E19B4" w14:textId="77777777" w:rsidTr="572EA265">
        <w:trPr>
          <w:trHeight w:hRule="exact" w:val="403"/>
        </w:trPr>
        <w:tc>
          <w:tcPr>
            <w:tcW w:w="2500" w:type="pct"/>
            <w:vMerge w:val="restart"/>
            <w:vAlign w:val="center"/>
          </w:tcPr>
          <w:p w14:paraId="6B048E6C" w14:textId="77777777"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 xml:space="preserve">Sciences and Distance Education </w:t>
            </w:r>
          </w:p>
          <w:p w14:paraId="404FFB6B" w14:textId="28D8B388"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(3 Faculty Reps)</w:t>
            </w:r>
          </w:p>
        </w:tc>
        <w:tc>
          <w:tcPr>
            <w:tcW w:w="1964" w:type="pct"/>
            <w:vAlign w:val="center"/>
          </w:tcPr>
          <w:p w14:paraId="576D2185" w14:textId="69B366EC" w:rsidR="0001125B" w:rsidRPr="0001125B" w:rsidRDefault="0001125B" w:rsidP="0001125B">
            <w:pPr>
              <w:rPr>
                <w:rFonts w:eastAsia="Times New Roman" w:cs="Times New Roman"/>
                <w:sz w:val="23"/>
                <w:szCs w:val="23"/>
              </w:rPr>
            </w:pPr>
            <w:r w:rsidRPr="0001125B">
              <w:rPr>
                <w:rFonts w:eastAsia="Times New Roman" w:cs="Times New Roman"/>
                <w:sz w:val="23"/>
                <w:szCs w:val="23"/>
              </w:rPr>
              <w:t>Kammy Algiers / Chloe Branciforte</w:t>
            </w:r>
          </w:p>
        </w:tc>
        <w:tc>
          <w:tcPr>
            <w:tcW w:w="536" w:type="pct"/>
            <w:vAlign w:val="center"/>
          </w:tcPr>
          <w:p w14:paraId="10ABC981" w14:textId="3493D0B2" w:rsidR="0001125B" w:rsidRPr="005F733D" w:rsidRDefault="05B5295B"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47EFBA16" w14:textId="77777777" w:rsidTr="572EA265">
        <w:trPr>
          <w:trHeight w:hRule="exact" w:val="403"/>
        </w:trPr>
        <w:tc>
          <w:tcPr>
            <w:tcW w:w="2500" w:type="pct"/>
            <w:vMerge/>
            <w:vAlign w:val="center"/>
          </w:tcPr>
          <w:p w14:paraId="77BA4F99" w14:textId="5AF077F3" w:rsidR="0001125B" w:rsidRPr="0001125B" w:rsidRDefault="0001125B" w:rsidP="0001125B">
            <w:pPr>
              <w:jc w:val="center"/>
              <w:rPr>
                <w:rFonts w:eastAsia="Times New Roman" w:cs="Times New Roman"/>
                <w:sz w:val="23"/>
                <w:szCs w:val="23"/>
              </w:rPr>
            </w:pPr>
          </w:p>
        </w:tc>
        <w:tc>
          <w:tcPr>
            <w:tcW w:w="1964" w:type="pct"/>
            <w:vAlign w:val="center"/>
          </w:tcPr>
          <w:p w14:paraId="418C93F9" w14:textId="7C9E65F1" w:rsidR="0001125B" w:rsidRPr="0001125B" w:rsidRDefault="0001125B" w:rsidP="0001125B">
            <w:pPr>
              <w:rPr>
                <w:rFonts w:eastAsia="Times New Roman" w:cs="Times New Roman"/>
                <w:i/>
                <w:sz w:val="23"/>
                <w:szCs w:val="23"/>
              </w:rPr>
            </w:pPr>
            <w:r w:rsidRPr="0001125B">
              <w:rPr>
                <w:rFonts w:eastAsia="Times New Roman" w:cs="Times New Roman"/>
                <w:sz w:val="23"/>
                <w:szCs w:val="23"/>
              </w:rPr>
              <w:t>Erin Brocker</w:t>
            </w:r>
          </w:p>
        </w:tc>
        <w:tc>
          <w:tcPr>
            <w:tcW w:w="536" w:type="pct"/>
            <w:vAlign w:val="center"/>
          </w:tcPr>
          <w:p w14:paraId="491586CE" w14:textId="020032CC" w:rsidR="0001125B" w:rsidRPr="005F733D" w:rsidRDefault="6AB266E0"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55FEFEA8" w14:textId="77777777" w:rsidTr="572EA265">
        <w:trPr>
          <w:trHeight w:hRule="exact" w:val="403"/>
        </w:trPr>
        <w:tc>
          <w:tcPr>
            <w:tcW w:w="2500" w:type="pct"/>
            <w:vMerge/>
            <w:vAlign w:val="center"/>
          </w:tcPr>
          <w:p w14:paraId="52C2B176" w14:textId="1DCA145F" w:rsidR="0001125B" w:rsidRPr="0001125B" w:rsidRDefault="0001125B" w:rsidP="0001125B">
            <w:pPr>
              <w:jc w:val="center"/>
              <w:rPr>
                <w:rFonts w:eastAsia="Times New Roman" w:cs="Times New Roman"/>
                <w:sz w:val="23"/>
                <w:szCs w:val="23"/>
              </w:rPr>
            </w:pPr>
          </w:p>
        </w:tc>
        <w:tc>
          <w:tcPr>
            <w:tcW w:w="1964" w:type="pct"/>
            <w:vAlign w:val="center"/>
          </w:tcPr>
          <w:p w14:paraId="121EE30C" w14:textId="63B9B653" w:rsidR="0001125B" w:rsidRPr="0001125B" w:rsidRDefault="0001125B" w:rsidP="0001125B">
            <w:pPr>
              <w:rPr>
                <w:rFonts w:eastAsia="Times New Roman" w:cs="Times New Roman"/>
                <w:sz w:val="23"/>
                <w:szCs w:val="23"/>
              </w:rPr>
            </w:pPr>
            <w:r w:rsidRPr="0001125B">
              <w:rPr>
                <w:rFonts w:eastAsia="Times New Roman" w:cs="Times New Roman"/>
                <w:sz w:val="23"/>
                <w:szCs w:val="23"/>
              </w:rPr>
              <w:t>Marta De Jesus</w:t>
            </w:r>
          </w:p>
        </w:tc>
        <w:tc>
          <w:tcPr>
            <w:tcW w:w="536" w:type="pct"/>
            <w:vAlign w:val="center"/>
          </w:tcPr>
          <w:p w14:paraId="45F8FB68" w14:textId="49A9BBAE" w:rsidR="0001125B" w:rsidRPr="005F733D" w:rsidRDefault="59547E29"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3EF24191" w14:textId="77777777" w:rsidTr="572EA265">
        <w:trPr>
          <w:trHeight w:hRule="exact" w:val="403"/>
        </w:trPr>
        <w:tc>
          <w:tcPr>
            <w:tcW w:w="2500" w:type="pct"/>
            <w:vAlign w:val="center"/>
          </w:tcPr>
          <w:p w14:paraId="50C87ECA" w14:textId="5E7235C6"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Self-Nominated Part-Time Faculty Member</w:t>
            </w:r>
          </w:p>
        </w:tc>
        <w:tc>
          <w:tcPr>
            <w:tcW w:w="1964" w:type="pct"/>
            <w:vAlign w:val="center"/>
          </w:tcPr>
          <w:p w14:paraId="36B4F555" w14:textId="5E85E124" w:rsidR="0001125B" w:rsidRPr="0001125B" w:rsidRDefault="0001125B" w:rsidP="0001125B">
            <w:pPr>
              <w:rPr>
                <w:rFonts w:eastAsia="Times New Roman" w:cs="Times New Roman"/>
                <w:i/>
                <w:sz w:val="23"/>
                <w:szCs w:val="23"/>
              </w:rPr>
            </w:pPr>
            <w:r w:rsidRPr="0001125B">
              <w:rPr>
                <w:rFonts w:eastAsia="Times New Roman" w:cs="Times New Roman"/>
                <w:sz w:val="23"/>
                <w:szCs w:val="23"/>
              </w:rPr>
              <w:t>Greg Cooper</w:t>
            </w:r>
          </w:p>
        </w:tc>
        <w:tc>
          <w:tcPr>
            <w:tcW w:w="536" w:type="pct"/>
            <w:vAlign w:val="center"/>
          </w:tcPr>
          <w:p w14:paraId="2440BA6E" w14:textId="53BD81CB" w:rsidR="0001125B" w:rsidRPr="005F733D" w:rsidRDefault="6D385712"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4767EA47" w14:textId="77777777" w:rsidTr="572EA265">
        <w:trPr>
          <w:trHeight w:hRule="exact" w:val="403"/>
        </w:trPr>
        <w:tc>
          <w:tcPr>
            <w:tcW w:w="2500" w:type="pct"/>
            <w:vMerge w:val="restart"/>
            <w:vAlign w:val="center"/>
          </w:tcPr>
          <w:p w14:paraId="725491A2" w14:textId="77777777"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 xml:space="preserve">Student Services </w:t>
            </w:r>
          </w:p>
          <w:p w14:paraId="6ECA37A8" w14:textId="3163D5EF" w:rsidR="0001125B" w:rsidRPr="0001125B" w:rsidRDefault="0001125B" w:rsidP="0001125B">
            <w:pPr>
              <w:jc w:val="center"/>
              <w:rPr>
                <w:rFonts w:eastAsia="Times New Roman" w:cs="Times New Roman"/>
                <w:sz w:val="23"/>
                <w:szCs w:val="23"/>
              </w:rPr>
            </w:pPr>
            <w:r w:rsidRPr="0001125B">
              <w:rPr>
                <w:rFonts w:eastAsia="Times New Roman" w:cs="Times New Roman"/>
                <w:sz w:val="23"/>
                <w:szCs w:val="23"/>
              </w:rPr>
              <w:t>(4 Faculty Reps)</w:t>
            </w:r>
          </w:p>
        </w:tc>
        <w:tc>
          <w:tcPr>
            <w:tcW w:w="1964" w:type="pct"/>
            <w:vAlign w:val="center"/>
          </w:tcPr>
          <w:p w14:paraId="5EC61C05" w14:textId="5E1302D2" w:rsidR="0001125B" w:rsidRPr="0001125B" w:rsidRDefault="0001125B" w:rsidP="0001125B">
            <w:pPr>
              <w:rPr>
                <w:rFonts w:eastAsia="Times New Roman" w:cs="Times New Roman"/>
                <w:sz w:val="23"/>
                <w:szCs w:val="23"/>
              </w:rPr>
            </w:pPr>
            <w:r w:rsidRPr="0001125B">
              <w:rPr>
                <w:rFonts w:eastAsia="Times New Roman" w:cs="Times New Roman"/>
                <w:sz w:val="23"/>
                <w:szCs w:val="23"/>
              </w:rPr>
              <w:t>Paula Munoz</w:t>
            </w:r>
          </w:p>
        </w:tc>
        <w:tc>
          <w:tcPr>
            <w:tcW w:w="536" w:type="pct"/>
            <w:vAlign w:val="center"/>
          </w:tcPr>
          <w:p w14:paraId="54480425" w14:textId="29602AEB" w:rsidR="0001125B" w:rsidRPr="005F733D" w:rsidRDefault="76191A6E"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136C5CB0" w14:textId="77777777" w:rsidTr="572EA265">
        <w:trPr>
          <w:trHeight w:hRule="exact" w:val="403"/>
        </w:trPr>
        <w:tc>
          <w:tcPr>
            <w:tcW w:w="2500" w:type="pct"/>
            <w:vMerge/>
            <w:vAlign w:val="center"/>
          </w:tcPr>
          <w:p w14:paraId="31708DA1" w14:textId="77777777" w:rsidR="0001125B" w:rsidRPr="0001125B" w:rsidRDefault="0001125B" w:rsidP="0001125B">
            <w:pPr>
              <w:jc w:val="center"/>
              <w:rPr>
                <w:rFonts w:eastAsia="Times New Roman" w:cs="Times New Roman"/>
                <w:sz w:val="23"/>
                <w:szCs w:val="23"/>
              </w:rPr>
            </w:pPr>
          </w:p>
        </w:tc>
        <w:tc>
          <w:tcPr>
            <w:tcW w:w="1964" w:type="pct"/>
            <w:vAlign w:val="center"/>
          </w:tcPr>
          <w:p w14:paraId="45F62D42" w14:textId="1A6019B1" w:rsidR="0001125B" w:rsidRPr="0001125B" w:rsidRDefault="0001125B" w:rsidP="0001125B">
            <w:pPr>
              <w:rPr>
                <w:rFonts w:eastAsia="Times New Roman" w:cs="Times New Roman"/>
                <w:sz w:val="23"/>
                <w:szCs w:val="23"/>
              </w:rPr>
            </w:pPr>
            <w:r w:rsidRPr="0001125B">
              <w:rPr>
                <w:rFonts w:eastAsia="Times New Roman" w:cs="Times New Roman"/>
                <w:sz w:val="23"/>
                <w:szCs w:val="23"/>
              </w:rPr>
              <w:t>Gema Espinoza Sanchez</w:t>
            </w:r>
          </w:p>
        </w:tc>
        <w:tc>
          <w:tcPr>
            <w:tcW w:w="536" w:type="pct"/>
            <w:vAlign w:val="center"/>
          </w:tcPr>
          <w:p w14:paraId="103319AB" w14:textId="4B10319F" w:rsidR="0001125B" w:rsidRPr="005F733D" w:rsidRDefault="461E38CD"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14DF9256" w14:textId="77777777" w:rsidTr="572EA265">
        <w:trPr>
          <w:trHeight w:hRule="exact" w:val="403"/>
        </w:trPr>
        <w:tc>
          <w:tcPr>
            <w:tcW w:w="2500" w:type="pct"/>
            <w:vMerge/>
            <w:vAlign w:val="center"/>
          </w:tcPr>
          <w:p w14:paraId="33A57EF0" w14:textId="77777777" w:rsidR="0001125B" w:rsidRPr="0001125B" w:rsidRDefault="0001125B" w:rsidP="0001125B">
            <w:pPr>
              <w:jc w:val="center"/>
              <w:rPr>
                <w:rFonts w:eastAsia="Times New Roman" w:cs="Times New Roman"/>
                <w:sz w:val="23"/>
                <w:szCs w:val="23"/>
              </w:rPr>
            </w:pPr>
          </w:p>
        </w:tc>
        <w:tc>
          <w:tcPr>
            <w:tcW w:w="1964" w:type="pct"/>
            <w:vAlign w:val="center"/>
          </w:tcPr>
          <w:p w14:paraId="6F039886" w14:textId="73C66840" w:rsidR="0001125B" w:rsidRPr="0001125B" w:rsidRDefault="0001125B" w:rsidP="0001125B">
            <w:pPr>
              <w:rPr>
                <w:rFonts w:eastAsia="Times New Roman" w:cs="Times New Roman"/>
                <w:sz w:val="23"/>
                <w:szCs w:val="23"/>
              </w:rPr>
            </w:pPr>
            <w:proofErr w:type="spellStart"/>
            <w:r w:rsidRPr="0001125B">
              <w:rPr>
                <w:rFonts w:eastAsia="Times New Roman" w:cs="Times New Roman"/>
                <w:sz w:val="23"/>
                <w:szCs w:val="23"/>
              </w:rPr>
              <w:t>Yia</w:t>
            </w:r>
            <w:proofErr w:type="spellEnd"/>
            <w:r w:rsidRPr="0001125B">
              <w:rPr>
                <w:rFonts w:eastAsia="Times New Roman" w:cs="Times New Roman"/>
                <w:sz w:val="23"/>
                <w:szCs w:val="23"/>
              </w:rPr>
              <w:t xml:space="preserve"> </w:t>
            </w:r>
            <w:proofErr w:type="spellStart"/>
            <w:r w:rsidRPr="0001125B">
              <w:rPr>
                <w:rFonts w:eastAsia="Times New Roman" w:cs="Times New Roman"/>
                <w:sz w:val="23"/>
                <w:szCs w:val="23"/>
              </w:rPr>
              <w:t>Vang</w:t>
            </w:r>
            <w:proofErr w:type="spellEnd"/>
          </w:p>
        </w:tc>
        <w:tc>
          <w:tcPr>
            <w:tcW w:w="536" w:type="pct"/>
            <w:vAlign w:val="center"/>
          </w:tcPr>
          <w:p w14:paraId="77FF36A0" w14:textId="1C385E80" w:rsidR="0001125B" w:rsidRPr="005F733D" w:rsidRDefault="21366CC4" w:rsidP="0001125B">
            <w:pPr>
              <w:rPr>
                <w:rFonts w:eastAsia="Times New Roman" w:cs="Times New Roman"/>
                <w:sz w:val="24"/>
                <w:szCs w:val="24"/>
              </w:rPr>
            </w:pPr>
            <w:r w:rsidRPr="572EA265">
              <w:rPr>
                <w:rFonts w:eastAsia="Times New Roman" w:cs="Times New Roman"/>
                <w:sz w:val="24"/>
                <w:szCs w:val="24"/>
              </w:rPr>
              <w:t>X</w:t>
            </w:r>
          </w:p>
        </w:tc>
      </w:tr>
      <w:tr w:rsidR="0001125B" w:rsidRPr="005F733D" w14:paraId="5ABEE059" w14:textId="77777777" w:rsidTr="572EA265">
        <w:trPr>
          <w:trHeight w:hRule="exact" w:val="403"/>
        </w:trPr>
        <w:tc>
          <w:tcPr>
            <w:tcW w:w="2500" w:type="pct"/>
            <w:vMerge/>
            <w:vAlign w:val="center"/>
          </w:tcPr>
          <w:p w14:paraId="5E65FBE6" w14:textId="198FC5AD" w:rsidR="0001125B" w:rsidRPr="0001125B" w:rsidRDefault="0001125B" w:rsidP="0001125B">
            <w:pPr>
              <w:jc w:val="center"/>
              <w:rPr>
                <w:rFonts w:eastAsia="Times New Roman" w:cs="Times New Roman"/>
                <w:sz w:val="23"/>
                <w:szCs w:val="23"/>
              </w:rPr>
            </w:pPr>
          </w:p>
        </w:tc>
        <w:tc>
          <w:tcPr>
            <w:tcW w:w="1964" w:type="pct"/>
            <w:shd w:val="clear" w:color="auto" w:fill="F2F2F2" w:themeFill="background1" w:themeFillShade="F2"/>
            <w:vAlign w:val="center"/>
          </w:tcPr>
          <w:p w14:paraId="097D87D1" w14:textId="1D9A4DFF" w:rsidR="0001125B" w:rsidRPr="0001125B" w:rsidRDefault="0001125B" w:rsidP="0001125B">
            <w:pPr>
              <w:rPr>
                <w:rFonts w:eastAsia="Times New Roman" w:cs="Times New Roman"/>
                <w:i/>
                <w:sz w:val="23"/>
                <w:szCs w:val="23"/>
              </w:rPr>
            </w:pPr>
            <w:r w:rsidRPr="0001125B">
              <w:rPr>
                <w:rFonts w:eastAsia="Times New Roman" w:cs="Times New Roman"/>
                <w:i/>
                <w:sz w:val="23"/>
                <w:szCs w:val="23"/>
              </w:rPr>
              <w:t>***Vacant***</w:t>
            </w:r>
          </w:p>
        </w:tc>
        <w:tc>
          <w:tcPr>
            <w:tcW w:w="536" w:type="pct"/>
            <w:shd w:val="clear" w:color="auto" w:fill="F2F2F2" w:themeFill="background1" w:themeFillShade="F2"/>
            <w:vAlign w:val="center"/>
          </w:tcPr>
          <w:p w14:paraId="2FD00790" w14:textId="77777777" w:rsidR="0001125B" w:rsidRPr="005F733D" w:rsidRDefault="0001125B" w:rsidP="0001125B">
            <w:pPr>
              <w:rPr>
                <w:rFonts w:eastAsia="Times New Roman" w:cs="Times New Roman"/>
                <w:sz w:val="24"/>
                <w:szCs w:val="24"/>
              </w:rPr>
            </w:pPr>
          </w:p>
        </w:tc>
      </w:tr>
    </w:tbl>
    <w:p w14:paraId="019100A9" w14:textId="77777777" w:rsidR="002B3D49" w:rsidRPr="005F733D" w:rsidRDefault="002B3D49">
      <w:pPr>
        <w:rPr>
          <w:rFonts w:eastAsia="Times New Roman" w:cs="Times New Roman"/>
          <w:sz w:val="24"/>
          <w:szCs w:val="24"/>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055"/>
        <w:gridCol w:w="4301"/>
        <w:gridCol w:w="1374"/>
      </w:tblGrid>
      <w:tr w:rsidR="002B3D49" w:rsidRPr="005F733D" w14:paraId="6F9FD17B" w14:textId="77777777" w:rsidTr="4A8203CD">
        <w:trPr>
          <w:trHeight w:val="553"/>
          <w:jc w:val="center"/>
        </w:trPr>
        <w:tc>
          <w:tcPr>
            <w:tcW w:w="5055" w:type="dxa"/>
            <w:shd w:val="clear" w:color="auto" w:fill="F7CBAC"/>
            <w:tcMar>
              <w:left w:w="115" w:type="dxa"/>
              <w:right w:w="115" w:type="dxa"/>
            </w:tcMar>
          </w:tcPr>
          <w:p w14:paraId="4DF41143" w14:textId="77777777" w:rsidR="002B3D49" w:rsidRPr="005F733D" w:rsidRDefault="002B3D49" w:rsidP="00B903FC">
            <w:pPr>
              <w:jc w:val="center"/>
              <w:rPr>
                <w:rFonts w:eastAsia="Times New Roman" w:cs="Times New Roman"/>
                <w:b/>
                <w:sz w:val="24"/>
                <w:szCs w:val="24"/>
              </w:rPr>
            </w:pPr>
            <w:r w:rsidRPr="005F733D">
              <w:rPr>
                <w:rFonts w:eastAsia="Times New Roman" w:cs="Times New Roman"/>
                <w:b/>
                <w:sz w:val="24"/>
                <w:szCs w:val="24"/>
              </w:rPr>
              <w:lastRenderedPageBreak/>
              <w:t>Agenda Item</w:t>
            </w:r>
          </w:p>
        </w:tc>
        <w:tc>
          <w:tcPr>
            <w:tcW w:w="4301" w:type="dxa"/>
            <w:shd w:val="clear" w:color="auto" w:fill="F7CBAC"/>
            <w:tcMar>
              <w:left w:w="115" w:type="dxa"/>
              <w:right w:w="115" w:type="dxa"/>
            </w:tcMar>
          </w:tcPr>
          <w:p w14:paraId="27470531" w14:textId="77777777" w:rsidR="002B3D49" w:rsidRPr="005F733D" w:rsidRDefault="002B3D49" w:rsidP="00B903FC">
            <w:pPr>
              <w:jc w:val="center"/>
              <w:rPr>
                <w:rFonts w:eastAsia="Times New Roman" w:cs="Times New Roman"/>
                <w:b/>
                <w:sz w:val="24"/>
                <w:szCs w:val="24"/>
              </w:rPr>
            </w:pPr>
            <w:r w:rsidRPr="005F733D">
              <w:rPr>
                <w:rFonts w:eastAsia="Times New Roman" w:cs="Times New Roman"/>
                <w:b/>
                <w:sz w:val="24"/>
                <w:szCs w:val="24"/>
              </w:rPr>
              <w:t>Discussion Notes</w:t>
            </w:r>
          </w:p>
        </w:tc>
        <w:tc>
          <w:tcPr>
            <w:tcW w:w="1374" w:type="dxa"/>
            <w:shd w:val="clear" w:color="auto" w:fill="F7CBAC"/>
            <w:tcMar>
              <w:left w:w="115" w:type="dxa"/>
              <w:right w:w="115" w:type="dxa"/>
            </w:tcMar>
          </w:tcPr>
          <w:p w14:paraId="6A9EF813" w14:textId="77777777" w:rsidR="002B3D49" w:rsidRPr="005F733D" w:rsidRDefault="002B3D49" w:rsidP="00B903FC">
            <w:pPr>
              <w:jc w:val="center"/>
              <w:rPr>
                <w:rFonts w:eastAsia="Times New Roman" w:cs="Times New Roman"/>
                <w:b/>
                <w:sz w:val="24"/>
                <w:szCs w:val="24"/>
              </w:rPr>
            </w:pPr>
            <w:r w:rsidRPr="005F733D">
              <w:rPr>
                <w:rFonts w:eastAsia="Times New Roman" w:cs="Times New Roman"/>
                <w:b/>
                <w:sz w:val="24"/>
                <w:szCs w:val="24"/>
              </w:rPr>
              <w:t>Action?</w:t>
            </w:r>
          </w:p>
        </w:tc>
      </w:tr>
      <w:tr w:rsidR="002B3D49" w:rsidRPr="005F733D" w14:paraId="0C45B47C" w14:textId="77777777" w:rsidTr="4A8203CD">
        <w:trPr>
          <w:trHeight w:val="432"/>
          <w:jc w:val="center"/>
        </w:trPr>
        <w:tc>
          <w:tcPr>
            <w:tcW w:w="5055" w:type="dxa"/>
            <w:shd w:val="clear" w:color="auto" w:fill="auto"/>
            <w:tcMar>
              <w:left w:w="115" w:type="dxa"/>
              <w:right w:w="115" w:type="dxa"/>
            </w:tcMar>
          </w:tcPr>
          <w:p w14:paraId="46FE919C" w14:textId="77777777" w:rsidR="00B903FC" w:rsidRDefault="00312F35" w:rsidP="00B903FC">
            <w:pPr>
              <w:pStyle w:val="paragraph"/>
              <w:spacing w:before="0" w:beforeAutospacing="0" w:after="0" w:afterAutospacing="0"/>
              <w:textAlignment w:val="baseline"/>
              <w:rPr>
                <w:rStyle w:val="normaltextrun"/>
                <w:rFonts w:ascii="Calibri" w:hAnsi="Calibri"/>
                <w:b/>
                <w:color w:val="000000"/>
              </w:rPr>
            </w:pPr>
            <w:r w:rsidRPr="00312F35">
              <w:rPr>
                <w:rStyle w:val="normaltextrun"/>
                <w:rFonts w:ascii="Calibri" w:hAnsi="Calibri"/>
                <w:b/>
              </w:rPr>
              <w:t xml:space="preserve">I. </w:t>
            </w:r>
            <w:r w:rsidR="00B903FC">
              <w:rPr>
                <w:rStyle w:val="normaltextrun"/>
                <w:rFonts w:ascii="Calibri" w:hAnsi="Calibri"/>
                <w:b/>
                <w:color w:val="000000"/>
              </w:rPr>
              <w:t>Call to Order</w:t>
            </w:r>
          </w:p>
          <w:p w14:paraId="317C3C37" w14:textId="722554AD" w:rsidR="002B3D49" w:rsidRPr="005F733D" w:rsidRDefault="00BE7ECC" w:rsidP="00B903FC">
            <w:pPr>
              <w:pStyle w:val="paragraph"/>
              <w:spacing w:before="0" w:beforeAutospacing="0" w:after="0" w:afterAutospacing="0"/>
              <w:textAlignment w:val="baseline"/>
              <w:rPr>
                <w:rFonts w:ascii="Calibri" w:hAnsi="Calibri"/>
              </w:rPr>
            </w:pPr>
            <w:r>
              <w:rPr>
                <w:rStyle w:val="eop"/>
                <w:rFonts w:ascii="Calibri" w:hAnsi="Calibri"/>
              </w:rPr>
              <w:t xml:space="preserve"> </w:t>
            </w:r>
            <w:r>
              <w:rPr>
                <w:rStyle w:val="eop"/>
              </w:rPr>
              <w:t xml:space="preserve">          </w:t>
            </w:r>
            <w:r w:rsidR="002B3D49" w:rsidRPr="005F733D">
              <w:rPr>
                <w:rStyle w:val="eop"/>
                <w:rFonts w:ascii="Calibri" w:hAnsi="Calibri"/>
              </w:rPr>
              <w:t> </w:t>
            </w:r>
          </w:p>
        </w:tc>
        <w:tc>
          <w:tcPr>
            <w:tcW w:w="4301" w:type="dxa"/>
            <w:shd w:val="clear" w:color="auto" w:fill="auto"/>
            <w:tcMar>
              <w:left w:w="115" w:type="dxa"/>
              <w:right w:w="115" w:type="dxa"/>
            </w:tcMar>
          </w:tcPr>
          <w:p w14:paraId="061ED390" w14:textId="157591BA" w:rsidR="002B3D49" w:rsidRPr="005F733D" w:rsidRDefault="00BE7ECC" w:rsidP="00BE7ECC">
            <w:pPr>
              <w:pBdr>
                <w:top w:val="nil"/>
                <w:left w:val="nil"/>
                <w:bottom w:val="nil"/>
                <w:right w:val="nil"/>
                <w:between w:val="nil"/>
              </w:pBdr>
              <w:rPr>
                <w:rFonts w:eastAsia="Times New Roman" w:cs="Times New Roman"/>
                <w:color w:val="000000"/>
                <w:sz w:val="24"/>
                <w:szCs w:val="24"/>
              </w:rPr>
            </w:pPr>
            <w:r>
              <w:rPr>
                <w:rFonts w:eastAsia="Times New Roman" w:cs="Times New Roman"/>
                <w:color w:val="000000"/>
                <w:sz w:val="24"/>
                <w:szCs w:val="24"/>
              </w:rPr>
              <w:t>Call to order at 3:30pm</w:t>
            </w:r>
          </w:p>
        </w:tc>
        <w:tc>
          <w:tcPr>
            <w:tcW w:w="1374" w:type="dxa"/>
            <w:shd w:val="clear" w:color="auto" w:fill="auto"/>
            <w:tcMar>
              <w:left w:w="115" w:type="dxa"/>
              <w:right w:w="115" w:type="dxa"/>
            </w:tcMar>
          </w:tcPr>
          <w:p w14:paraId="67A6FD06" w14:textId="77777777" w:rsidR="002B3D49" w:rsidRPr="005F733D" w:rsidRDefault="002B3D49" w:rsidP="00B903FC">
            <w:pPr>
              <w:rPr>
                <w:rFonts w:eastAsia="Times New Roman" w:cs="Times New Roman"/>
                <w:sz w:val="24"/>
                <w:szCs w:val="24"/>
              </w:rPr>
            </w:pPr>
          </w:p>
        </w:tc>
      </w:tr>
      <w:tr w:rsidR="002B3D49" w:rsidRPr="005F733D" w14:paraId="4D7D2E51" w14:textId="77777777" w:rsidTr="4A8203CD">
        <w:trPr>
          <w:trHeight w:val="432"/>
          <w:jc w:val="center"/>
        </w:trPr>
        <w:tc>
          <w:tcPr>
            <w:tcW w:w="5055" w:type="dxa"/>
            <w:shd w:val="clear" w:color="auto" w:fill="auto"/>
            <w:tcMar>
              <w:left w:w="115" w:type="dxa"/>
              <w:right w:w="115" w:type="dxa"/>
            </w:tcMar>
          </w:tcPr>
          <w:p w14:paraId="17BB8230" w14:textId="77777777" w:rsidR="00B903FC" w:rsidRDefault="00312F35" w:rsidP="00B903FC">
            <w:pPr>
              <w:pStyle w:val="paragraph"/>
              <w:spacing w:before="0" w:beforeAutospacing="0" w:after="0" w:afterAutospacing="0"/>
              <w:textAlignment w:val="baseline"/>
              <w:rPr>
                <w:rStyle w:val="normaltextrun"/>
                <w:rFonts w:ascii="Calibri" w:hAnsi="Calibri"/>
                <w:color w:val="000000"/>
              </w:rPr>
            </w:pPr>
            <w:r w:rsidRPr="00312F35">
              <w:rPr>
                <w:rStyle w:val="normaltextrun"/>
                <w:rFonts w:ascii="Calibri" w:hAnsi="Calibri"/>
                <w:b/>
              </w:rPr>
              <w:t xml:space="preserve">II. </w:t>
            </w:r>
            <w:r w:rsidRPr="00312F35">
              <w:rPr>
                <w:rStyle w:val="normaltextrun"/>
                <w:rFonts w:ascii="Calibri" w:hAnsi="Calibri"/>
                <w:b/>
                <w:color w:val="000000"/>
              </w:rPr>
              <w:t>Public Comments</w:t>
            </w:r>
            <w:r>
              <w:rPr>
                <w:rStyle w:val="normaltextrun"/>
                <w:rFonts w:ascii="Calibri" w:hAnsi="Calibri"/>
                <w:color w:val="000000"/>
              </w:rPr>
              <w:t xml:space="preserve"> (2 min. </w:t>
            </w:r>
            <w:r w:rsidR="002B3D49" w:rsidRPr="005F733D">
              <w:rPr>
                <w:rStyle w:val="normaltextrun"/>
                <w:rFonts w:ascii="Calibri" w:hAnsi="Calibri"/>
                <w:color w:val="000000"/>
              </w:rPr>
              <w:t>per comment)</w:t>
            </w:r>
          </w:p>
          <w:p w14:paraId="021F3C13" w14:textId="0F7E1EEB" w:rsidR="002B3D49" w:rsidRPr="005F733D" w:rsidRDefault="002B3D49" w:rsidP="00B903FC">
            <w:pPr>
              <w:pStyle w:val="paragraph"/>
              <w:spacing w:before="0" w:beforeAutospacing="0" w:after="0" w:afterAutospacing="0"/>
              <w:textAlignment w:val="baseline"/>
              <w:rPr>
                <w:rFonts w:ascii="Calibri" w:hAnsi="Calibri"/>
              </w:rPr>
            </w:pPr>
            <w:r w:rsidRPr="005F733D">
              <w:rPr>
                <w:rStyle w:val="eop"/>
                <w:rFonts w:ascii="Calibri" w:hAnsi="Calibri"/>
              </w:rPr>
              <w:t> </w:t>
            </w:r>
          </w:p>
        </w:tc>
        <w:tc>
          <w:tcPr>
            <w:tcW w:w="4301" w:type="dxa"/>
            <w:shd w:val="clear" w:color="auto" w:fill="auto"/>
            <w:tcMar>
              <w:left w:w="115" w:type="dxa"/>
              <w:right w:w="115" w:type="dxa"/>
            </w:tcMar>
          </w:tcPr>
          <w:p w14:paraId="28851BC5" w14:textId="03FC6C97" w:rsidR="002B3D49" w:rsidRDefault="00BE7ECC" w:rsidP="00B903FC">
            <w:pPr>
              <w:pBdr>
                <w:top w:val="nil"/>
                <w:left w:val="nil"/>
                <w:bottom w:val="nil"/>
                <w:right w:val="nil"/>
                <w:between w:val="nil"/>
              </w:pBdr>
              <w:ind w:hanging="720"/>
              <w:rPr>
                <w:rFonts w:eastAsia="Times New Roman" w:cs="Times New Roman"/>
                <w:color w:val="000000"/>
                <w:sz w:val="24"/>
                <w:szCs w:val="24"/>
              </w:rPr>
            </w:pPr>
            <w:r>
              <w:rPr>
                <w:rFonts w:eastAsia="Times New Roman" w:cs="Times New Roman"/>
                <w:color w:val="000000"/>
                <w:sz w:val="24"/>
                <w:szCs w:val="24"/>
              </w:rPr>
              <w:t xml:space="preserve">Not      </w:t>
            </w:r>
            <w:r w:rsidR="00F347DA">
              <w:rPr>
                <w:rFonts w:eastAsia="Times New Roman" w:cs="Times New Roman"/>
                <w:color w:val="000000"/>
                <w:sz w:val="24"/>
                <w:szCs w:val="24"/>
              </w:rPr>
              <w:t xml:space="preserve"> Public comments not </w:t>
            </w:r>
            <w:r>
              <w:rPr>
                <w:rFonts w:eastAsia="Times New Roman" w:cs="Times New Roman"/>
                <w:color w:val="000000"/>
                <w:sz w:val="24"/>
                <w:szCs w:val="24"/>
              </w:rPr>
              <w:t>recorded</w:t>
            </w:r>
          </w:p>
          <w:p w14:paraId="03505FBA" w14:textId="149EBB53" w:rsidR="00AC1137" w:rsidRPr="005F733D" w:rsidRDefault="00AC1137" w:rsidP="00B903FC">
            <w:pPr>
              <w:pBdr>
                <w:top w:val="nil"/>
                <w:left w:val="nil"/>
                <w:bottom w:val="nil"/>
                <w:right w:val="nil"/>
                <w:between w:val="nil"/>
              </w:pBdr>
              <w:ind w:hanging="720"/>
              <w:rPr>
                <w:rFonts w:eastAsia="Times New Roman" w:cs="Times New Roman"/>
                <w:color w:val="000000"/>
                <w:sz w:val="24"/>
                <w:szCs w:val="24"/>
              </w:rPr>
            </w:pPr>
          </w:p>
        </w:tc>
        <w:tc>
          <w:tcPr>
            <w:tcW w:w="1374" w:type="dxa"/>
            <w:shd w:val="clear" w:color="auto" w:fill="auto"/>
            <w:tcMar>
              <w:left w:w="115" w:type="dxa"/>
              <w:right w:w="115" w:type="dxa"/>
            </w:tcMar>
          </w:tcPr>
          <w:p w14:paraId="3D75063D" w14:textId="77777777" w:rsidR="002B3D49" w:rsidRPr="005F733D" w:rsidRDefault="002B3D49" w:rsidP="00B903FC">
            <w:pPr>
              <w:rPr>
                <w:rFonts w:eastAsia="Times New Roman" w:cs="Times New Roman"/>
                <w:sz w:val="24"/>
                <w:szCs w:val="24"/>
              </w:rPr>
            </w:pPr>
          </w:p>
        </w:tc>
      </w:tr>
      <w:tr w:rsidR="002B3D49" w:rsidRPr="005F733D" w14:paraId="4D2B3E8A" w14:textId="77777777" w:rsidTr="4A8203CD">
        <w:trPr>
          <w:trHeight w:val="432"/>
          <w:jc w:val="center"/>
        </w:trPr>
        <w:tc>
          <w:tcPr>
            <w:tcW w:w="5055" w:type="dxa"/>
            <w:shd w:val="clear" w:color="auto" w:fill="auto"/>
            <w:tcMar>
              <w:left w:w="115" w:type="dxa"/>
              <w:right w:w="115" w:type="dxa"/>
            </w:tcMar>
          </w:tcPr>
          <w:p w14:paraId="5DAE9FDE" w14:textId="77777777" w:rsidR="002B3D49" w:rsidRDefault="00312F35" w:rsidP="00B903FC">
            <w:pPr>
              <w:pStyle w:val="paragraph"/>
              <w:spacing w:before="0" w:beforeAutospacing="0" w:after="0" w:afterAutospacing="0"/>
              <w:textAlignment w:val="baseline"/>
              <w:rPr>
                <w:rStyle w:val="normaltextrun"/>
                <w:rFonts w:ascii="Calibri" w:hAnsi="Calibri"/>
                <w:color w:val="000000"/>
              </w:rPr>
            </w:pPr>
            <w:r w:rsidRPr="00312F35">
              <w:rPr>
                <w:rStyle w:val="normaltextrun"/>
                <w:rFonts w:ascii="Calibri" w:hAnsi="Calibri"/>
                <w:b/>
                <w:color w:val="000000"/>
              </w:rPr>
              <w:t xml:space="preserve">III. </w:t>
            </w:r>
            <w:r w:rsidR="002B3D49" w:rsidRPr="00312F35">
              <w:rPr>
                <w:rStyle w:val="normaltextrun"/>
                <w:rFonts w:ascii="Calibri" w:hAnsi="Calibri"/>
                <w:b/>
                <w:color w:val="000000"/>
              </w:rPr>
              <w:t>Acknowledgement of Guests</w:t>
            </w:r>
            <w:r w:rsidR="00B903FC">
              <w:rPr>
                <w:rStyle w:val="normaltextrun"/>
                <w:rFonts w:ascii="Calibri" w:hAnsi="Calibri"/>
                <w:color w:val="000000"/>
              </w:rPr>
              <w:t> (1 min.)</w:t>
            </w:r>
          </w:p>
          <w:p w14:paraId="3E39FAE4" w14:textId="015CBC40" w:rsidR="00B903FC" w:rsidRPr="005F733D" w:rsidRDefault="00B903FC" w:rsidP="00B903FC">
            <w:pPr>
              <w:pStyle w:val="paragraph"/>
              <w:spacing w:before="0" w:beforeAutospacing="0" w:after="0" w:afterAutospacing="0"/>
              <w:textAlignment w:val="baseline"/>
              <w:rPr>
                <w:rFonts w:ascii="Calibri" w:hAnsi="Calibri"/>
              </w:rPr>
            </w:pPr>
          </w:p>
        </w:tc>
        <w:tc>
          <w:tcPr>
            <w:tcW w:w="4301" w:type="dxa"/>
            <w:shd w:val="clear" w:color="auto" w:fill="auto"/>
            <w:tcMar>
              <w:left w:w="115" w:type="dxa"/>
              <w:right w:w="115" w:type="dxa"/>
            </w:tcMar>
          </w:tcPr>
          <w:p w14:paraId="515AD505" w14:textId="4C350A51" w:rsidR="002B3D49" w:rsidRPr="005F733D" w:rsidRDefault="002E1BB7" w:rsidP="00B903FC">
            <w:pPr>
              <w:pBdr>
                <w:top w:val="nil"/>
                <w:left w:val="nil"/>
                <w:bottom w:val="nil"/>
                <w:right w:val="nil"/>
                <w:between w:val="nil"/>
              </w:pBdr>
              <w:ind w:hanging="720"/>
              <w:rPr>
                <w:rFonts w:eastAsia="Times New Roman" w:cs="Times New Roman"/>
                <w:color w:val="000000"/>
                <w:sz w:val="24"/>
                <w:szCs w:val="24"/>
              </w:rPr>
            </w:pPr>
            <w:r>
              <w:rPr>
                <w:rFonts w:eastAsia="Times New Roman" w:cs="Times New Roman"/>
                <w:color w:val="000000"/>
                <w:sz w:val="24"/>
                <w:szCs w:val="24"/>
              </w:rPr>
              <w:t xml:space="preserve">             Patty Blair (DAC)</w:t>
            </w:r>
          </w:p>
        </w:tc>
        <w:tc>
          <w:tcPr>
            <w:tcW w:w="1374" w:type="dxa"/>
            <w:shd w:val="clear" w:color="auto" w:fill="auto"/>
            <w:tcMar>
              <w:left w:w="115" w:type="dxa"/>
              <w:right w:w="115" w:type="dxa"/>
            </w:tcMar>
          </w:tcPr>
          <w:p w14:paraId="24AAF2A4" w14:textId="77777777" w:rsidR="002B3D49" w:rsidRPr="005F733D" w:rsidRDefault="002B3D49" w:rsidP="00B903FC">
            <w:pPr>
              <w:rPr>
                <w:rFonts w:eastAsia="Times New Roman" w:cs="Times New Roman"/>
                <w:sz w:val="24"/>
                <w:szCs w:val="24"/>
              </w:rPr>
            </w:pPr>
          </w:p>
        </w:tc>
      </w:tr>
      <w:tr w:rsidR="002B3D49" w:rsidRPr="005F733D" w14:paraId="7CEA859A" w14:textId="77777777" w:rsidTr="4A8203CD">
        <w:trPr>
          <w:trHeight w:val="432"/>
          <w:jc w:val="center"/>
        </w:trPr>
        <w:tc>
          <w:tcPr>
            <w:tcW w:w="5055" w:type="dxa"/>
            <w:shd w:val="clear" w:color="auto" w:fill="auto"/>
            <w:tcMar>
              <w:left w:w="115" w:type="dxa"/>
              <w:right w:w="115" w:type="dxa"/>
            </w:tcMar>
          </w:tcPr>
          <w:p w14:paraId="42EF6773" w14:textId="14A0D308" w:rsidR="002B3D49" w:rsidRDefault="00312F35" w:rsidP="4A8203CD">
            <w:pPr>
              <w:pStyle w:val="paragraph"/>
              <w:spacing w:before="0" w:beforeAutospacing="0" w:after="0" w:afterAutospacing="0"/>
              <w:ind w:left="330" w:hanging="330"/>
              <w:textAlignment w:val="baseline"/>
              <w:rPr>
                <w:rFonts w:ascii="Calibri" w:eastAsia="Calibri" w:hAnsi="Calibri" w:cs="Calibri"/>
              </w:rPr>
            </w:pPr>
            <w:r w:rsidRPr="4A8203CD">
              <w:rPr>
                <w:rStyle w:val="normaltextrun"/>
                <w:rFonts w:ascii="Calibri" w:eastAsia="Calibri" w:hAnsi="Calibri" w:cs="Calibri"/>
                <w:b/>
                <w:bCs/>
                <w:color w:val="000000" w:themeColor="text1"/>
              </w:rPr>
              <w:t xml:space="preserve">IV. </w:t>
            </w:r>
            <w:r w:rsidR="002B3D49" w:rsidRPr="4A8203CD">
              <w:rPr>
                <w:rStyle w:val="normaltextrun"/>
                <w:rFonts w:ascii="Calibri" w:eastAsia="Calibri" w:hAnsi="Calibri" w:cs="Calibri"/>
                <w:b/>
                <w:bCs/>
                <w:color w:val="000000" w:themeColor="text1"/>
              </w:rPr>
              <w:t>Informational Items</w:t>
            </w:r>
            <w:r w:rsidR="002B3D49" w:rsidRPr="4A8203CD">
              <w:rPr>
                <w:rStyle w:val="normaltextrun"/>
                <w:rFonts w:ascii="Calibri" w:eastAsia="Calibri" w:hAnsi="Calibri" w:cs="Calibri"/>
                <w:color w:val="000000" w:themeColor="text1"/>
              </w:rPr>
              <w:t> </w:t>
            </w:r>
            <w:r w:rsidR="002B3D49" w:rsidRPr="4A8203CD">
              <w:rPr>
                <w:rStyle w:val="normaltextrun"/>
                <w:rFonts w:ascii="Calibri" w:eastAsia="Calibri" w:hAnsi="Calibri" w:cs="Calibri"/>
                <w:i/>
                <w:iCs/>
                <w:color w:val="000000" w:themeColor="text1"/>
              </w:rPr>
              <w:t>(</w:t>
            </w:r>
            <w:r w:rsidR="002B3D49" w:rsidRPr="4A8203CD">
              <w:rPr>
                <w:rStyle w:val="normaltextrun"/>
                <w:rFonts w:ascii="Calibri" w:eastAsia="Calibri" w:hAnsi="Calibri" w:cs="Calibri"/>
                <w:i/>
                <w:iCs/>
              </w:rPr>
              <w:t>These are agenda items intended to provide the body with brief updates or reports of activities or actions from outside. If the Senate wishes to debate or discuss an item presented as information, they must request that it be placed on an agenda at future meeting as an action or discussion item.)</w:t>
            </w:r>
            <w:r w:rsidR="002B3D49" w:rsidRPr="4A8203CD">
              <w:rPr>
                <w:rStyle w:val="eop"/>
                <w:rFonts w:ascii="Calibri" w:eastAsia="Calibri" w:hAnsi="Calibri" w:cs="Calibri"/>
              </w:rPr>
              <w:t> </w:t>
            </w:r>
          </w:p>
          <w:p w14:paraId="0196071B" w14:textId="349DEEB7" w:rsidR="0997B596" w:rsidRDefault="0997B596" w:rsidP="4A8203CD">
            <w:pPr>
              <w:spacing w:beforeAutospacing="1" w:afterAutospacing="1" w:line="240" w:lineRule="auto"/>
              <w:ind w:left="690"/>
              <w:rPr>
                <w:sz w:val="24"/>
                <w:szCs w:val="24"/>
              </w:rPr>
            </w:pPr>
            <w:r w:rsidRPr="4A8203CD">
              <w:rPr>
                <w:rStyle w:val="normaltextrun"/>
                <w:sz w:val="24"/>
                <w:szCs w:val="24"/>
              </w:rPr>
              <w:t>a. Update on web redesign (Patty Blair)</w:t>
            </w:r>
          </w:p>
          <w:p w14:paraId="24545903" w14:textId="4041030A" w:rsidR="00312F35" w:rsidRDefault="1C6E466B" w:rsidP="4A8203CD">
            <w:pPr>
              <w:pStyle w:val="paragraph"/>
              <w:spacing w:before="0" w:beforeAutospacing="0" w:after="0" w:afterAutospacing="0"/>
              <w:ind w:left="690"/>
              <w:textAlignment w:val="baseline"/>
              <w:rPr>
                <w:rFonts w:ascii="Calibri" w:eastAsia="Calibri" w:hAnsi="Calibri" w:cs="Calibri"/>
              </w:rPr>
            </w:pPr>
            <w:r w:rsidRPr="4A8203CD">
              <w:rPr>
                <w:rFonts w:ascii="Calibri" w:eastAsia="Calibri" w:hAnsi="Calibri" w:cs="Calibri"/>
              </w:rPr>
              <w:t xml:space="preserve">b. Update on </w:t>
            </w:r>
            <w:r w:rsidR="0F613519" w:rsidRPr="4A8203CD">
              <w:rPr>
                <w:rFonts w:ascii="Calibri" w:eastAsia="Calibri" w:hAnsi="Calibri" w:cs="Calibri"/>
              </w:rPr>
              <w:t>a</w:t>
            </w:r>
            <w:r w:rsidRPr="4A8203CD">
              <w:rPr>
                <w:rFonts w:ascii="Calibri" w:eastAsia="Calibri" w:hAnsi="Calibri" w:cs="Calibri"/>
              </w:rPr>
              <w:t xml:space="preserve">ccreditation </w:t>
            </w:r>
            <w:r w:rsidR="34776842" w:rsidRPr="4A8203CD">
              <w:rPr>
                <w:rFonts w:ascii="Calibri" w:eastAsia="Calibri" w:hAnsi="Calibri" w:cs="Calibri"/>
              </w:rPr>
              <w:t>r</w:t>
            </w:r>
            <w:r w:rsidRPr="4A8203CD">
              <w:rPr>
                <w:rFonts w:ascii="Calibri" w:eastAsia="Calibri" w:hAnsi="Calibri" w:cs="Calibri"/>
              </w:rPr>
              <w:t>eport</w:t>
            </w:r>
          </w:p>
          <w:p w14:paraId="181FBCF5" w14:textId="4022D9E9" w:rsidR="00312F35" w:rsidRDefault="6015E535" w:rsidP="4A8203CD">
            <w:pPr>
              <w:pStyle w:val="paragraph"/>
              <w:spacing w:before="0" w:beforeAutospacing="0" w:after="0" w:afterAutospacing="0"/>
              <w:ind w:left="690"/>
              <w:textAlignment w:val="baseline"/>
              <w:rPr>
                <w:rFonts w:ascii="Calibri" w:eastAsia="Calibri" w:hAnsi="Calibri" w:cs="Calibri"/>
              </w:rPr>
            </w:pPr>
            <w:r w:rsidRPr="4A8203CD">
              <w:rPr>
                <w:rFonts w:ascii="Calibri" w:eastAsia="Calibri" w:hAnsi="Calibri" w:cs="Calibri"/>
              </w:rPr>
              <w:t xml:space="preserve">c. </w:t>
            </w:r>
            <w:r w:rsidR="68F9DFD3" w:rsidRPr="4A8203CD">
              <w:rPr>
                <w:rFonts w:ascii="Calibri" w:eastAsia="Calibri" w:hAnsi="Calibri" w:cs="Calibri"/>
              </w:rPr>
              <w:t>Workgroup to u</w:t>
            </w:r>
            <w:r w:rsidR="23B065A3" w:rsidRPr="4A8203CD">
              <w:rPr>
                <w:rFonts w:ascii="Calibri" w:eastAsia="Calibri" w:hAnsi="Calibri" w:cs="Calibri"/>
              </w:rPr>
              <w:t xml:space="preserve">pdate </w:t>
            </w:r>
            <w:r w:rsidR="6A1B9D6A" w:rsidRPr="4A8203CD">
              <w:rPr>
                <w:rFonts w:ascii="Calibri" w:eastAsia="Calibri" w:hAnsi="Calibri" w:cs="Calibri"/>
              </w:rPr>
              <w:t>s</w:t>
            </w:r>
            <w:r w:rsidR="23B065A3" w:rsidRPr="4A8203CD">
              <w:rPr>
                <w:rFonts w:ascii="Calibri" w:eastAsia="Calibri" w:hAnsi="Calibri" w:cs="Calibri"/>
              </w:rPr>
              <w:t xml:space="preserve">enate </w:t>
            </w:r>
            <w:r w:rsidR="569D9F3F" w:rsidRPr="4A8203CD">
              <w:rPr>
                <w:rFonts w:ascii="Calibri" w:eastAsia="Calibri" w:hAnsi="Calibri" w:cs="Calibri"/>
              </w:rPr>
              <w:t>b</w:t>
            </w:r>
            <w:r w:rsidR="23B065A3" w:rsidRPr="4A8203CD">
              <w:rPr>
                <w:rFonts w:ascii="Calibri" w:eastAsia="Calibri" w:hAnsi="Calibri" w:cs="Calibri"/>
              </w:rPr>
              <w:t>ylaws</w:t>
            </w:r>
          </w:p>
          <w:p w14:paraId="234FC342" w14:textId="652391A4" w:rsidR="2FF601D9" w:rsidRDefault="2FF601D9" w:rsidP="4A8203CD">
            <w:pPr>
              <w:pStyle w:val="paragraph"/>
              <w:spacing w:before="0" w:beforeAutospacing="0" w:after="0" w:afterAutospacing="0"/>
              <w:ind w:left="690"/>
              <w:rPr>
                <w:rFonts w:ascii="Calibri" w:eastAsia="Calibri" w:hAnsi="Calibri" w:cs="Calibri"/>
              </w:rPr>
            </w:pPr>
            <w:r w:rsidRPr="4A8203CD">
              <w:rPr>
                <w:rFonts w:ascii="Calibri" w:eastAsia="Calibri" w:hAnsi="Calibri" w:cs="Calibri"/>
              </w:rPr>
              <w:t xml:space="preserve">d. </w:t>
            </w:r>
            <w:r w:rsidR="6092F92E" w:rsidRPr="4A8203CD">
              <w:rPr>
                <w:rFonts w:ascii="Calibri" w:eastAsia="Calibri" w:hAnsi="Calibri" w:cs="Calibri"/>
              </w:rPr>
              <w:t>Senate m</w:t>
            </w:r>
            <w:r w:rsidR="012E03E7" w:rsidRPr="4A8203CD">
              <w:rPr>
                <w:rFonts w:ascii="Calibri" w:eastAsia="Calibri" w:hAnsi="Calibri" w:cs="Calibri"/>
              </w:rPr>
              <w:t>embership dues</w:t>
            </w:r>
          </w:p>
          <w:p w14:paraId="232B6B8C" w14:textId="75607453" w:rsidR="00312F35" w:rsidRPr="00312F35" w:rsidRDefault="00312F35" w:rsidP="4A8203CD">
            <w:pPr>
              <w:pStyle w:val="paragraph"/>
              <w:spacing w:before="0" w:beforeAutospacing="0" w:after="0" w:afterAutospacing="0"/>
              <w:ind w:left="330" w:hanging="330"/>
              <w:textAlignment w:val="baseline"/>
              <w:rPr>
                <w:rFonts w:ascii="Calibri" w:eastAsia="Calibri" w:hAnsi="Calibri" w:cs="Calibri"/>
              </w:rPr>
            </w:pPr>
          </w:p>
        </w:tc>
        <w:tc>
          <w:tcPr>
            <w:tcW w:w="4301" w:type="dxa"/>
            <w:shd w:val="clear" w:color="auto" w:fill="auto"/>
            <w:tcMar>
              <w:left w:w="115" w:type="dxa"/>
              <w:right w:w="115" w:type="dxa"/>
            </w:tcMar>
          </w:tcPr>
          <w:p w14:paraId="08C176EE" w14:textId="77777777" w:rsidR="002B3D49" w:rsidRDefault="00217729" w:rsidP="005A0B57">
            <w:pPr>
              <w:pStyle w:val="ListParagraph"/>
              <w:numPr>
                <w:ilvl w:val="0"/>
                <w:numId w:val="1"/>
              </w:numPr>
              <w:pBdr>
                <w:top w:val="nil"/>
                <w:left w:val="nil"/>
                <w:bottom w:val="nil"/>
                <w:right w:val="nil"/>
                <w:between w:val="nil"/>
              </w:pBdr>
              <w:rPr>
                <w:rFonts w:eastAsia="Times New Roman" w:cs="Times New Roman"/>
                <w:color w:val="000000"/>
                <w:sz w:val="24"/>
                <w:szCs w:val="24"/>
              </w:rPr>
            </w:pPr>
            <w:r>
              <w:rPr>
                <w:rFonts w:eastAsia="Times New Roman" w:cs="Times New Roman"/>
                <w:color w:val="000000"/>
                <w:sz w:val="24"/>
                <w:szCs w:val="24"/>
              </w:rPr>
              <w:t xml:space="preserve">Update on web redesign: </w:t>
            </w:r>
            <w:r w:rsidR="001A4F40">
              <w:rPr>
                <w:rFonts w:eastAsia="Times New Roman" w:cs="Times New Roman"/>
                <w:color w:val="000000"/>
                <w:sz w:val="24"/>
                <w:szCs w:val="24"/>
              </w:rPr>
              <w:t>Patty Blair updates the senators and shows them a preview of this redesign.</w:t>
            </w:r>
          </w:p>
          <w:p w14:paraId="3C266D3C" w14:textId="77777777" w:rsidR="00DE0B2C" w:rsidRDefault="00E11A33" w:rsidP="00DE0B2C">
            <w:pPr>
              <w:pStyle w:val="ListParagraph"/>
              <w:numPr>
                <w:ilvl w:val="0"/>
                <w:numId w:val="1"/>
              </w:numPr>
              <w:pBdr>
                <w:top w:val="nil"/>
                <w:left w:val="nil"/>
                <w:bottom w:val="nil"/>
                <w:right w:val="nil"/>
                <w:between w:val="nil"/>
              </w:pBdr>
              <w:rPr>
                <w:rFonts w:eastAsia="Times New Roman" w:cs="Times New Roman"/>
                <w:color w:val="000000"/>
                <w:sz w:val="24"/>
                <w:szCs w:val="24"/>
              </w:rPr>
            </w:pPr>
            <w:r>
              <w:rPr>
                <w:rFonts w:eastAsia="Times New Roman" w:cs="Times New Roman"/>
                <w:color w:val="000000"/>
                <w:sz w:val="24"/>
                <w:szCs w:val="24"/>
              </w:rPr>
              <w:t xml:space="preserve">Update on accreditation report: </w:t>
            </w:r>
            <w:r w:rsidR="007851A7">
              <w:rPr>
                <w:rFonts w:eastAsia="Times New Roman" w:cs="Times New Roman"/>
                <w:color w:val="000000"/>
                <w:sz w:val="24"/>
                <w:szCs w:val="24"/>
              </w:rPr>
              <w:t xml:space="preserve">timeline for senate </w:t>
            </w:r>
            <w:r w:rsidR="00DE0B2C">
              <w:rPr>
                <w:rFonts w:eastAsia="Times New Roman" w:cs="Times New Roman"/>
                <w:color w:val="000000"/>
                <w:sz w:val="24"/>
                <w:szCs w:val="24"/>
              </w:rPr>
              <w:t>1</w:t>
            </w:r>
            <w:r w:rsidR="00DE0B2C" w:rsidRPr="00DE0B2C">
              <w:rPr>
                <w:rFonts w:eastAsia="Times New Roman" w:cs="Times New Roman"/>
                <w:color w:val="000000"/>
                <w:sz w:val="24"/>
                <w:szCs w:val="24"/>
                <w:vertAlign w:val="superscript"/>
              </w:rPr>
              <w:t>st</w:t>
            </w:r>
            <w:r w:rsidR="00DE0B2C">
              <w:rPr>
                <w:rFonts w:eastAsia="Times New Roman" w:cs="Times New Roman"/>
                <w:color w:val="000000"/>
                <w:sz w:val="24"/>
                <w:szCs w:val="24"/>
              </w:rPr>
              <w:t xml:space="preserve"> </w:t>
            </w:r>
            <w:r w:rsidR="007851A7">
              <w:rPr>
                <w:rFonts w:eastAsia="Times New Roman" w:cs="Times New Roman"/>
                <w:color w:val="000000"/>
                <w:sz w:val="24"/>
                <w:szCs w:val="24"/>
              </w:rPr>
              <w:t>read is 4/2; 2</w:t>
            </w:r>
            <w:r w:rsidR="007851A7" w:rsidRPr="007851A7">
              <w:rPr>
                <w:rFonts w:eastAsia="Times New Roman" w:cs="Times New Roman"/>
                <w:color w:val="000000"/>
                <w:sz w:val="24"/>
                <w:szCs w:val="24"/>
                <w:vertAlign w:val="superscript"/>
              </w:rPr>
              <w:t>nd</w:t>
            </w:r>
            <w:r w:rsidR="007851A7">
              <w:rPr>
                <w:rFonts w:eastAsia="Times New Roman" w:cs="Times New Roman"/>
                <w:color w:val="000000"/>
                <w:sz w:val="24"/>
                <w:szCs w:val="24"/>
              </w:rPr>
              <w:t xml:space="preserve"> read on 4/16</w:t>
            </w:r>
            <w:r w:rsidR="00DE0B2C">
              <w:rPr>
                <w:rFonts w:eastAsia="Times New Roman" w:cs="Times New Roman"/>
                <w:color w:val="000000"/>
                <w:sz w:val="24"/>
                <w:szCs w:val="24"/>
              </w:rPr>
              <w:t>.</w:t>
            </w:r>
          </w:p>
          <w:p w14:paraId="2DF34DC9" w14:textId="12174A29" w:rsidR="00D144F1" w:rsidRPr="00280635" w:rsidRDefault="00D144F1" w:rsidP="00D144F1">
            <w:pPr>
              <w:pStyle w:val="ListParagraph"/>
              <w:numPr>
                <w:ilvl w:val="0"/>
                <w:numId w:val="1"/>
              </w:numPr>
              <w:pBdr>
                <w:top w:val="nil"/>
                <w:left w:val="nil"/>
                <w:bottom w:val="nil"/>
                <w:right w:val="nil"/>
                <w:between w:val="nil"/>
              </w:pBdr>
              <w:rPr>
                <w:rFonts w:eastAsia="Times New Roman" w:cs="Times New Roman"/>
                <w:color w:val="000000"/>
                <w:sz w:val="24"/>
                <w:szCs w:val="24"/>
              </w:rPr>
            </w:pPr>
            <w:r w:rsidRPr="00DE0B2C">
              <w:rPr>
                <w:rFonts w:eastAsia="Times New Roman" w:cs="Times New Roman"/>
                <w:color w:val="000000"/>
                <w:sz w:val="24"/>
                <w:szCs w:val="24"/>
              </w:rPr>
              <w:t>Workgroup to update senate bylaws:</w:t>
            </w:r>
            <w:r w:rsidR="00DE0B2C">
              <w:rPr>
                <w:rFonts w:eastAsia="Times New Roman" w:cs="Times New Roman"/>
                <w:color w:val="000000"/>
                <w:sz w:val="24"/>
                <w:szCs w:val="24"/>
              </w:rPr>
              <w:t xml:space="preserve"> There are some gaps in our by-laws (ex: sharing a senate seat; vacancies; </w:t>
            </w:r>
            <w:r w:rsidR="00582A29">
              <w:rPr>
                <w:rFonts w:eastAsia="Times New Roman" w:cs="Times New Roman"/>
                <w:color w:val="000000"/>
                <w:sz w:val="24"/>
                <w:szCs w:val="24"/>
              </w:rPr>
              <w:t>a</w:t>
            </w:r>
            <w:r w:rsidR="00E84DA4">
              <w:rPr>
                <w:rFonts w:eastAsia="Times New Roman" w:cs="Times New Roman"/>
                <w:color w:val="000000"/>
                <w:sz w:val="24"/>
                <w:szCs w:val="24"/>
              </w:rPr>
              <w:t>nd</w:t>
            </w:r>
            <w:r w:rsidR="00582A29">
              <w:rPr>
                <w:rFonts w:eastAsia="Times New Roman" w:cs="Times New Roman"/>
                <w:color w:val="000000"/>
                <w:sz w:val="24"/>
                <w:szCs w:val="24"/>
              </w:rPr>
              <w:t xml:space="preserve"> grammatical/typos that could/should be cleaned up).  Anyone interested in working on this workgroup should contact Dan.  </w:t>
            </w:r>
            <w:r w:rsidR="00280635">
              <w:rPr>
                <w:rFonts w:eastAsia="Times New Roman" w:cs="Times New Roman"/>
                <w:color w:val="000000"/>
                <w:sz w:val="24"/>
                <w:szCs w:val="24"/>
              </w:rPr>
              <w:t>Fall 2020 will be senate officer elections, so the idea is to put the by-law changes in front of the faculty at same time they are voting for new officers.</w:t>
            </w:r>
          </w:p>
          <w:p w14:paraId="53C9B233" w14:textId="051E68EE" w:rsidR="00D144F1" w:rsidRPr="00D144F1" w:rsidRDefault="00D144F1" w:rsidP="00D144F1">
            <w:pPr>
              <w:pStyle w:val="ListParagraph"/>
              <w:numPr>
                <w:ilvl w:val="0"/>
                <w:numId w:val="1"/>
              </w:numPr>
              <w:pBdr>
                <w:top w:val="nil"/>
                <w:left w:val="nil"/>
                <w:bottom w:val="nil"/>
                <w:right w:val="nil"/>
                <w:between w:val="nil"/>
              </w:pBdr>
              <w:rPr>
                <w:rFonts w:eastAsia="Times New Roman" w:cs="Times New Roman"/>
                <w:color w:val="000000"/>
                <w:sz w:val="24"/>
                <w:szCs w:val="24"/>
              </w:rPr>
            </w:pPr>
            <w:r>
              <w:rPr>
                <w:rFonts w:eastAsia="Times New Roman" w:cs="Times New Roman"/>
                <w:color w:val="000000"/>
                <w:sz w:val="24"/>
                <w:szCs w:val="24"/>
              </w:rPr>
              <w:t>Senate membership dues:</w:t>
            </w:r>
            <w:r w:rsidR="00280635">
              <w:rPr>
                <w:rFonts w:eastAsia="Times New Roman" w:cs="Times New Roman"/>
                <w:color w:val="000000"/>
                <w:sz w:val="24"/>
                <w:szCs w:val="24"/>
              </w:rPr>
              <w:t xml:space="preserve"> </w:t>
            </w:r>
            <w:r w:rsidR="0035192B">
              <w:rPr>
                <w:rFonts w:eastAsia="Times New Roman" w:cs="Times New Roman"/>
                <w:color w:val="000000"/>
                <w:sz w:val="24"/>
                <w:szCs w:val="24"/>
              </w:rPr>
              <w:t xml:space="preserve">Andrea gives this update to senators.  </w:t>
            </w:r>
            <w:r w:rsidR="00093207">
              <w:rPr>
                <w:rFonts w:eastAsia="Times New Roman" w:cs="Times New Roman"/>
                <w:color w:val="000000"/>
                <w:sz w:val="24"/>
                <w:szCs w:val="24"/>
              </w:rPr>
              <w:t xml:space="preserve">Looking at options </w:t>
            </w:r>
            <w:r w:rsidR="005C36B5">
              <w:rPr>
                <w:rFonts w:eastAsia="Times New Roman" w:cs="Times New Roman"/>
                <w:color w:val="000000"/>
                <w:sz w:val="24"/>
                <w:szCs w:val="24"/>
              </w:rPr>
              <w:t xml:space="preserve">as to how </w:t>
            </w:r>
            <w:r w:rsidR="00093207">
              <w:rPr>
                <w:rFonts w:eastAsia="Times New Roman" w:cs="Times New Roman"/>
                <w:color w:val="000000"/>
                <w:sz w:val="24"/>
                <w:szCs w:val="24"/>
              </w:rPr>
              <w:t xml:space="preserve">to use </w:t>
            </w:r>
            <w:r w:rsidR="005C36B5">
              <w:rPr>
                <w:rFonts w:eastAsia="Times New Roman" w:cs="Times New Roman"/>
                <w:color w:val="000000"/>
                <w:sz w:val="24"/>
                <w:szCs w:val="24"/>
              </w:rPr>
              <w:t>dues</w:t>
            </w:r>
            <w:r w:rsidR="00093207">
              <w:rPr>
                <w:rFonts w:eastAsia="Times New Roman" w:cs="Times New Roman"/>
                <w:color w:val="000000"/>
                <w:sz w:val="24"/>
                <w:szCs w:val="24"/>
              </w:rPr>
              <w:t xml:space="preserve"> money</w:t>
            </w:r>
            <w:r w:rsidR="00F41EB3">
              <w:rPr>
                <w:rFonts w:eastAsia="Times New Roman" w:cs="Times New Roman"/>
                <w:color w:val="000000"/>
                <w:sz w:val="24"/>
                <w:szCs w:val="24"/>
              </w:rPr>
              <w:t xml:space="preserve">.  </w:t>
            </w:r>
            <w:r w:rsidR="005C36B5">
              <w:rPr>
                <w:rFonts w:eastAsia="Times New Roman" w:cs="Times New Roman"/>
                <w:color w:val="000000"/>
                <w:sz w:val="24"/>
                <w:szCs w:val="24"/>
              </w:rPr>
              <w:t>We have an account already that funds student scholarships</w:t>
            </w:r>
            <w:r w:rsidR="00BE2493">
              <w:rPr>
                <w:rFonts w:eastAsia="Times New Roman" w:cs="Times New Roman"/>
                <w:color w:val="000000"/>
                <w:sz w:val="24"/>
                <w:szCs w:val="24"/>
              </w:rPr>
              <w:t xml:space="preserve"> (via the VCF)</w:t>
            </w:r>
            <w:r w:rsidR="005C36B5">
              <w:rPr>
                <w:rFonts w:eastAsia="Times New Roman" w:cs="Times New Roman"/>
                <w:color w:val="000000"/>
                <w:sz w:val="24"/>
                <w:szCs w:val="24"/>
              </w:rPr>
              <w:t>, but we have a separate account</w:t>
            </w:r>
            <w:r w:rsidR="00057A5A">
              <w:rPr>
                <w:rFonts w:eastAsia="Times New Roman" w:cs="Times New Roman"/>
                <w:color w:val="000000"/>
                <w:sz w:val="24"/>
                <w:szCs w:val="24"/>
              </w:rPr>
              <w:t>—funded by dues--</w:t>
            </w:r>
            <w:r w:rsidR="005C36B5">
              <w:rPr>
                <w:rFonts w:eastAsia="Times New Roman" w:cs="Times New Roman"/>
                <w:color w:val="000000"/>
                <w:sz w:val="24"/>
                <w:szCs w:val="24"/>
              </w:rPr>
              <w:t>that we can use</w:t>
            </w:r>
            <w:r w:rsidR="00BC46E1">
              <w:rPr>
                <w:rFonts w:eastAsia="Times New Roman" w:cs="Times New Roman"/>
                <w:color w:val="000000"/>
                <w:sz w:val="24"/>
                <w:szCs w:val="24"/>
              </w:rPr>
              <w:t xml:space="preserve"> for faculty awards or a year-end party or whatever.</w:t>
            </w:r>
            <w:r w:rsidR="00D85191">
              <w:rPr>
                <w:rFonts w:eastAsia="Times New Roman" w:cs="Times New Roman"/>
                <w:color w:val="000000"/>
                <w:sz w:val="24"/>
                <w:szCs w:val="24"/>
              </w:rPr>
              <w:t xml:space="preserve"> Exec would like feedback as to </w:t>
            </w:r>
            <w:r w:rsidR="00584D33">
              <w:rPr>
                <w:rFonts w:eastAsia="Times New Roman" w:cs="Times New Roman"/>
                <w:color w:val="000000"/>
                <w:sz w:val="24"/>
                <w:szCs w:val="24"/>
              </w:rPr>
              <w:t>if/</w:t>
            </w:r>
            <w:r w:rsidR="00D85191">
              <w:rPr>
                <w:rFonts w:eastAsia="Times New Roman" w:cs="Times New Roman"/>
                <w:color w:val="000000"/>
                <w:sz w:val="24"/>
                <w:szCs w:val="24"/>
              </w:rPr>
              <w:t>how to encourage dues paying and what to use the money raised for.</w:t>
            </w:r>
            <w:r w:rsidR="00BC46E1">
              <w:rPr>
                <w:rFonts w:eastAsia="Times New Roman" w:cs="Times New Roman"/>
                <w:color w:val="000000"/>
                <w:sz w:val="24"/>
                <w:szCs w:val="24"/>
              </w:rPr>
              <w:t xml:space="preserve">  </w:t>
            </w:r>
            <w:r w:rsidR="00057A5A" w:rsidRPr="00057A5A">
              <w:rPr>
                <w:rFonts w:eastAsia="Times New Roman" w:cs="Times New Roman"/>
                <w:color w:val="000000"/>
                <w:sz w:val="24"/>
                <w:szCs w:val="24"/>
                <w:highlight w:val="yellow"/>
              </w:rPr>
              <w:t>This will come back as a discussion item next meeting.</w:t>
            </w:r>
          </w:p>
        </w:tc>
        <w:tc>
          <w:tcPr>
            <w:tcW w:w="1374" w:type="dxa"/>
            <w:shd w:val="clear" w:color="auto" w:fill="auto"/>
            <w:tcMar>
              <w:left w:w="115" w:type="dxa"/>
              <w:right w:w="115" w:type="dxa"/>
            </w:tcMar>
          </w:tcPr>
          <w:p w14:paraId="7BC62E48" w14:textId="77777777" w:rsidR="002B3D49" w:rsidRPr="005F733D" w:rsidRDefault="002B3D49" w:rsidP="00B903FC">
            <w:pPr>
              <w:rPr>
                <w:rFonts w:eastAsia="Times New Roman" w:cs="Times New Roman"/>
                <w:sz w:val="24"/>
                <w:szCs w:val="24"/>
              </w:rPr>
            </w:pPr>
          </w:p>
        </w:tc>
      </w:tr>
      <w:tr w:rsidR="002B3D49" w:rsidRPr="005F733D" w14:paraId="65F0F4F7" w14:textId="77777777" w:rsidTr="4A8203CD">
        <w:trPr>
          <w:trHeight w:val="432"/>
          <w:jc w:val="center"/>
        </w:trPr>
        <w:tc>
          <w:tcPr>
            <w:tcW w:w="5055" w:type="dxa"/>
            <w:shd w:val="clear" w:color="auto" w:fill="auto"/>
            <w:tcMar>
              <w:left w:w="115" w:type="dxa"/>
              <w:right w:w="115" w:type="dxa"/>
            </w:tcMar>
          </w:tcPr>
          <w:p w14:paraId="5FD54168" w14:textId="0CD7DD1D" w:rsidR="002B3D49" w:rsidRDefault="00312F35" w:rsidP="4A8203CD">
            <w:pPr>
              <w:pStyle w:val="paragraph"/>
              <w:spacing w:before="0" w:beforeAutospacing="0" w:after="0" w:afterAutospacing="0"/>
              <w:ind w:left="240" w:hanging="240"/>
              <w:textAlignment w:val="baseline"/>
              <w:rPr>
                <w:rStyle w:val="normaltextrun"/>
                <w:rFonts w:ascii="Calibri" w:eastAsia="Calibri" w:hAnsi="Calibri" w:cs="Calibri"/>
              </w:rPr>
            </w:pPr>
            <w:r w:rsidRPr="4A8203CD">
              <w:rPr>
                <w:rStyle w:val="normaltextrun"/>
                <w:rFonts w:ascii="Calibri" w:eastAsia="Calibri" w:hAnsi="Calibri" w:cs="Calibri"/>
                <w:b/>
                <w:bCs/>
                <w:color w:val="000000"/>
              </w:rPr>
              <w:lastRenderedPageBreak/>
              <w:t xml:space="preserve">V. </w:t>
            </w:r>
            <w:r w:rsidR="002B3D49" w:rsidRPr="4A8203CD">
              <w:rPr>
                <w:rStyle w:val="normaltextrun"/>
                <w:rFonts w:ascii="Calibri" w:eastAsia="Calibri" w:hAnsi="Calibri" w:cs="Calibri"/>
                <w:b/>
                <w:bCs/>
                <w:color w:val="000000"/>
              </w:rPr>
              <w:t>Action Items</w:t>
            </w:r>
            <w:r w:rsidRPr="4A8203CD">
              <w:rPr>
                <w:rStyle w:val="normaltextrun"/>
                <w:rFonts w:ascii="Calibri" w:eastAsia="Calibri" w:hAnsi="Calibri" w:cs="Calibri"/>
                <w:color w:val="000000"/>
              </w:rPr>
              <w:t xml:space="preserve"> (</w:t>
            </w:r>
            <w:r w:rsidRPr="4A8203CD">
              <w:rPr>
                <w:rStyle w:val="normaltextrun"/>
                <w:rFonts w:ascii="Calibri" w:eastAsia="Calibri" w:hAnsi="Calibri" w:cs="Calibri"/>
                <w:i/>
                <w:iCs/>
                <w:color w:val="000000"/>
              </w:rPr>
              <w:t>These are agenda items that require a vote from the Senate</w:t>
            </w:r>
            <w:r w:rsidRPr="4A8203CD">
              <w:rPr>
                <w:rStyle w:val="normaltextrun"/>
                <w:rFonts w:ascii="Calibri" w:eastAsia="Calibri" w:hAnsi="Calibri" w:cs="Calibri"/>
                <w:color w:val="000000"/>
              </w:rPr>
              <w:t>)</w:t>
            </w:r>
            <w:r w:rsidR="002B3D49" w:rsidRPr="4A8203CD">
              <w:rPr>
                <w:rStyle w:val="normaltextrun"/>
                <w:rFonts w:ascii="Calibri" w:eastAsia="Calibri" w:hAnsi="Calibri" w:cs="Calibri"/>
                <w:color w:val="000000"/>
                <w:shd w:val="clear" w:color="auto" w:fill="FFFFFF"/>
              </w:rPr>
              <w:t>:</w:t>
            </w:r>
          </w:p>
          <w:p w14:paraId="29E6D691" w14:textId="4028429F" w:rsidR="00312F35" w:rsidRDefault="52229C3C" w:rsidP="4A8203CD">
            <w:pPr>
              <w:pStyle w:val="paragraph"/>
              <w:spacing w:before="0" w:beforeAutospacing="0" w:after="0" w:afterAutospacing="0"/>
              <w:ind w:left="690"/>
              <w:textAlignment w:val="baseline"/>
              <w:rPr>
                <w:rStyle w:val="normaltextrun"/>
                <w:rFonts w:ascii="Calibri" w:eastAsia="Calibri" w:hAnsi="Calibri" w:cs="Calibri"/>
              </w:rPr>
            </w:pPr>
            <w:r w:rsidRPr="4A8203CD">
              <w:rPr>
                <w:rStyle w:val="normaltextrun"/>
                <w:rFonts w:ascii="Calibri" w:eastAsia="Calibri" w:hAnsi="Calibri" w:cs="Calibri"/>
              </w:rPr>
              <w:t>a</w:t>
            </w:r>
            <w:r w:rsidR="00312F35" w:rsidRPr="4A8203CD">
              <w:rPr>
                <w:rStyle w:val="normaltextrun"/>
                <w:rFonts w:ascii="Calibri" w:eastAsia="Calibri" w:hAnsi="Calibri" w:cs="Calibri"/>
              </w:rPr>
              <w:t>.</w:t>
            </w:r>
            <w:r w:rsidR="795FE950" w:rsidRPr="4A8203CD">
              <w:rPr>
                <w:rStyle w:val="normaltextrun"/>
                <w:rFonts w:ascii="Calibri" w:eastAsia="Calibri" w:hAnsi="Calibri" w:cs="Calibri"/>
              </w:rPr>
              <w:t xml:space="preserve"> Approval of Feb 20</w:t>
            </w:r>
            <w:r w:rsidR="795FE950" w:rsidRPr="4A8203CD">
              <w:rPr>
                <w:rStyle w:val="normaltextrun"/>
                <w:rFonts w:ascii="Calibri" w:eastAsia="Calibri" w:hAnsi="Calibri" w:cs="Calibri"/>
                <w:vertAlign w:val="superscript"/>
              </w:rPr>
              <w:t>th</w:t>
            </w:r>
            <w:r w:rsidR="795FE950" w:rsidRPr="4A8203CD">
              <w:rPr>
                <w:rStyle w:val="normaltextrun"/>
                <w:rFonts w:ascii="Calibri" w:eastAsia="Calibri" w:hAnsi="Calibri" w:cs="Calibri"/>
              </w:rPr>
              <w:t xml:space="preserve"> </w:t>
            </w:r>
            <w:r w:rsidR="1191017A" w:rsidRPr="4A8203CD">
              <w:rPr>
                <w:rStyle w:val="normaltextrun"/>
                <w:rFonts w:ascii="Calibri" w:eastAsia="Calibri" w:hAnsi="Calibri" w:cs="Calibri"/>
              </w:rPr>
              <w:t>m</w:t>
            </w:r>
            <w:r w:rsidR="795FE950" w:rsidRPr="4A8203CD">
              <w:rPr>
                <w:rStyle w:val="normaltextrun"/>
                <w:rFonts w:ascii="Calibri" w:eastAsia="Calibri" w:hAnsi="Calibri" w:cs="Calibri"/>
              </w:rPr>
              <w:t xml:space="preserve">inutes </w:t>
            </w:r>
            <w:r w:rsidR="34B3896A" w:rsidRPr="4A8203CD">
              <w:rPr>
                <w:rStyle w:val="normaltextrun"/>
                <w:rFonts w:ascii="Calibri" w:eastAsia="Calibri" w:hAnsi="Calibri" w:cs="Calibri"/>
              </w:rPr>
              <w:t xml:space="preserve"> </w:t>
            </w:r>
          </w:p>
          <w:p w14:paraId="5D86D630" w14:textId="5A4D3ACA" w:rsidR="00312F35" w:rsidRPr="00312F35" w:rsidRDefault="00312F35" w:rsidP="4A8203CD">
            <w:pPr>
              <w:pStyle w:val="paragraph"/>
              <w:spacing w:before="0" w:beforeAutospacing="0" w:after="0" w:afterAutospacing="0"/>
              <w:ind w:left="240" w:hanging="240"/>
              <w:textAlignment w:val="baseline"/>
              <w:rPr>
                <w:rFonts w:ascii="Calibri" w:eastAsia="Calibri" w:hAnsi="Calibri" w:cs="Calibri"/>
              </w:rPr>
            </w:pPr>
          </w:p>
        </w:tc>
        <w:tc>
          <w:tcPr>
            <w:tcW w:w="4301" w:type="dxa"/>
            <w:shd w:val="clear" w:color="auto" w:fill="auto"/>
            <w:tcMar>
              <w:left w:w="115" w:type="dxa"/>
              <w:right w:w="115" w:type="dxa"/>
            </w:tcMar>
          </w:tcPr>
          <w:p w14:paraId="18D3CE86" w14:textId="0F6D74B0" w:rsidR="002B3D49" w:rsidRPr="00E0624E" w:rsidRDefault="00E0624E" w:rsidP="00E0624E">
            <w:pPr>
              <w:pStyle w:val="ListParagraph"/>
              <w:numPr>
                <w:ilvl w:val="0"/>
                <w:numId w:val="2"/>
              </w:numPr>
              <w:pBdr>
                <w:top w:val="nil"/>
                <w:left w:val="nil"/>
                <w:bottom w:val="nil"/>
                <w:right w:val="nil"/>
                <w:between w:val="nil"/>
              </w:pBdr>
              <w:rPr>
                <w:rFonts w:eastAsia="Times New Roman" w:cs="Times New Roman"/>
                <w:color w:val="000000"/>
                <w:sz w:val="24"/>
                <w:szCs w:val="24"/>
              </w:rPr>
            </w:pPr>
            <w:r>
              <w:rPr>
                <w:rFonts w:eastAsia="Times New Roman" w:cs="Times New Roman"/>
                <w:color w:val="000000"/>
                <w:sz w:val="24"/>
                <w:szCs w:val="24"/>
              </w:rPr>
              <w:t>Approval of minutes 2/20/20—</w:t>
            </w:r>
            <w:proofErr w:type="gramStart"/>
            <w:r>
              <w:rPr>
                <w:rFonts w:eastAsia="Times New Roman" w:cs="Times New Roman"/>
                <w:color w:val="000000"/>
                <w:sz w:val="24"/>
                <w:szCs w:val="24"/>
                <w:highlight w:val="yellow"/>
              </w:rPr>
              <w:t>T</w:t>
            </w:r>
            <w:r w:rsidRPr="00E0624E">
              <w:rPr>
                <w:rFonts w:eastAsia="Times New Roman" w:cs="Times New Roman"/>
                <w:color w:val="000000"/>
                <w:sz w:val="24"/>
                <w:szCs w:val="24"/>
                <w:highlight w:val="yellow"/>
              </w:rPr>
              <w:t>his</w:t>
            </w:r>
            <w:proofErr w:type="gramEnd"/>
            <w:r w:rsidRPr="00E0624E">
              <w:rPr>
                <w:rFonts w:eastAsia="Times New Roman" w:cs="Times New Roman"/>
                <w:color w:val="000000"/>
                <w:sz w:val="24"/>
                <w:szCs w:val="24"/>
                <w:highlight w:val="yellow"/>
              </w:rPr>
              <w:t xml:space="preserve"> will be taken up at next meeting.  Minutes were not distributed in advance.</w:t>
            </w:r>
            <w:r w:rsidR="00BF38DE">
              <w:rPr>
                <w:rFonts w:eastAsia="Times New Roman" w:cs="Times New Roman"/>
                <w:color w:val="000000"/>
                <w:sz w:val="24"/>
                <w:szCs w:val="24"/>
              </w:rPr>
              <w:t xml:space="preserve"> Motion by PP; 2</w:t>
            </w:r>
            <w:r w:rsidR="00BF38DE" w:rsidRPr="00BF38DE">
              <w:rPr>
                <w:rFonts w:eastAsia="Times New Roman" w:cs="Times New Roman"/>
                <w:color w:val="000000"/>
                <w:sz w:val="24"/>
                <w:szCs w:val="24"/>
                <w:vertAlign w:val="superscript"/>
              </w:rPr>
              <w:t>nd</w:t>
            </w:r>
            <w:r w:rsidR="00BF38DE">
              <w:rPr>
                <w:rFonts w:eastAsia="Times New Roman" w:cs="Times New Roman"/>
                <w:color w:val="000000"/>
                <w:sz w:val="24"/>
                <w:szCs w:val="24"/>
              </w:rPr>
              <w:t xml:space="preserve"> by MB</w:t>
            </w:r>
            <w:r w:rsidR="00043AE5">
              <w:rPr>
                <w:rFonts w:eastAsia="Times New Roman" w:cs="Times New Roman"/>
                <w:color w:val="000000"/>
                <w:sz w:val="24"/>
                <w:szCs w:val="24"/>
              </w:rPr>
              <w:t xml:space="preserve"> to move this to next senate </w:t>
            </w:r>
            <w:r w:rsidR="00666D87">
              <w:rPr>
                <w:rFonts w:eastAsia="Times New Roman" w:cs="Times New Roman"/>
                <w:color w:val="000000"/>
                <w:sz w:val="24"/>
                <w:szCs w:val="24"/>
              </w:rPr>
              <w:t>meeting (4/2).</w:t>
            </w:r>
            <w:r w:rsidR="00985CD3">
              <w:rPr>
                <w:rFonts w:eastAsia="Times New Roman" w:cs="Times New Roman"/>
                <w:color w:val="000000"/>
                <w:sz w:val="24"/>
                <w:szCs w:val="24"/>
              </w:rPr>
              <w:t xml:space="preserve"> Vote: unanimous.</w:t>
            </w:r>
          </w:p>
        </w:tc>
        <w:tc>
          <w:tcPr>
            <w:tcW w:w="1374" w:type="dxa"/>
            <w:shd w:val="clear" w:color="auto" w:fill="auto"/>
            <w:tcMar>
              <w:left w:w="115" w:type="dxa"/>
              <w:right w:w="115" w:type="dxa"/>
            </w:tcMar>
          </w:tcPr>
          <w:p w14:paraId="10A6B16A" w14:textId="77777777" w:rsidR="002B3D49" w:rsidRPr="005F733D" w:rsidRDefault="002B3D49" w:rsidP="00B903FC">
            <w:pPr>
              <w:rPr>
                <w:rFonts w:eastAsia="Times New Roman" w:cs="Times New Roman"/>
                <w:sz w:val="24"/>
                <w:szCs w:val="24"/>
              </w:rPr>
            </w:pPr>
          </w:p>
        </w:tc>
      </w:tr>
      <w:tr w:rsidR="002B3D49" w:rsidRPr="005F733D" w14:paraId="3B78FAB6" w14:textId="77777777" w:rsidTr="4A8203CD">
        <w:trPr>
          <w:trHeight w:val="432"/>
          <w:jc w:val="center"/>
        </w:trPr>
        <w:tc>
          <w:tcPr>
            <w:tcW w:w="5055" w:type="dxa"/>
            <w:shd w:val="clear" w:color="auto" w:fill="auto"/>
            <w:tcMar>
              <w:left w:w="115" w:type="dxa"/>
              <w:right w:w="115" w:type="dxa"/>
            </w:tcMar>
          </w:tcPr>
          <w:p w14:paraId="26D9B59B" w14:textId="0ECEA26C" w:rsidR="002B3D49" w:rsidRDefault="00312F35" w:rsidP="4A8203CD">
            <w:pPr>
              <w:pStyle w:val="paragraph"/>
              <w:spacing w:before="0" w:beforeAutospacing="0" w:after="0" w:afterAutospacing="0"/>
              <w:ind w:left="330" w:hanging="330"/>
              <w:textAlignment w:val="baseline"/>
              <w:rPr>
                <w:rFonts w:ascii="Calibri" w:eastAsia="Calibri" w:hAnsi="Calibri" w:cs="Calibri"/>
              </w:rPr>
            </w:pPr>
            <w:r w:rsidRPr="4A8203CD">
              <w:rPr>
                <w:rStyle w:val="normaltextrun"/>
                <w:rFonts w:ascii="Calibri" w:eastAsia="Calibri" w:hAnsi="Calibri" w:cs="Calibri"/>
                <w:b/>
                <w:bCs/>
                <w:color w:val="000000" w:themeColor="text1"/>
              </w:rPr>
              <w:t xml:space="preserve">VI. </w:t>
            </w:r>
            <w:r w:rsidR="002B3D49" w:rsidRPr="4A8203CD">
              <w:rPr>
                <w:rStyle w:val="normaltextrun"/>
                <w:rFonts w:ascii="Calibri" w:eastAsia="Calibri" w:hAnsi="Calibri" w:cs="Calibri"/>
                <w:b/>
                <w:bCs/>
                <w:color w:val="000000" w:themeColor="text1"/>
              </w:rPr>
              <w:t>Discussion Items</w:t>
            </w:r>
            <w:r w:rsidR="002B3D49" w:rsidRPr="4A8203CD">
              <w:rPr>
                <w:rStyle w:val="normaltextrun"/>
                <w:rFonts w:ascii="Calibri" w:eastAsia="Calibri" w:hAnsi="Calibri" w:cs="Calibri"/>
                <w:color w:val="000000" w:themeColor="text1"/>
              </w:rPr>
              <w:t> </w:t>
            </w:r>
            <w:r w:rsidR="002B3D49" w:rsidRPr="4A8203CD">
              <w:rPr>
                <w:rStyle w:val="normaltextrun"/>
                <w:rFonts w:ascii="Calibri" w:eastAsia="Calibri" w:hAnsi="Calibri" w:cs="Calibri"/>
                <w:i/>
                <w:iCs/>
                <w:color w:val="000000" w:themeColor="text1"/>
              </w:rPr>
              <w:t>(</w:t>
            </w:r>
            <w:r w:rsidRPr="4A8203CD">
              <w:rPr>
                <w:rStyle w:val="normaltextrun"/>
                <w:rFonts w:ascii="Calibri" w:eastAsia="Calibri" w:hAnsi="Calibri" w:cs="Calibri"/>
                <w:i/>
                <w:iCs/>
              </w:rPr>
              <w:t>These agenda</w:t>
            </w:r>
            <w:r w:rsidR="002B3D49" w:rsidRPr="4A8203CD">
              <w:rPr>
                <w:rStyle w:val="normaltextrun"/>
                <w:rFonts w:ascii="Calibri" w:eastAsia="Calibri" w:hAnsi="Calibri" w:cs="Calibri"/>
                <w:i/>
                <w:iCs/>
              </w:rPr>
              <w:t xml:space="preserve"> items are a chance for the body to discuss and debate any matter </w:t>
            </w:r>
            <w:r w:rsidRPr="4A8203CD">
              <w:rPr>
                <w:rStyle w:val="normaltextrun"/>
                <w:rFonts w:ascii="Calibri" w:eastAsia="Calibri" w:hAnsi="Calibri" w:cs="Calibri"/>
                <w:i/>
                <w:iCs/>
              </w:rPr>
              <w:t>related to the business of the S</w:t>
            </w:r>
            <w:r w:rsidR="002B3D49" w:rsidRPr="4A8203CD">
              <w:rPr>
                <w:rStyle w:val="normaltextrun"/>
                <w:rFonts w:ascii="Calibri" w:eastAsia="Calibri" w:hAnsi="Calibri" w:cs="Calibri"/>
                <w:i/>
                <w:iCs/>
              </w:rPr>
              <w:t>enate, often leading to action at a future meeting or providing the President or Chair with direction for discussions with the Administration, State Academic Senate, or other bodies.)</w:t>
            </w:r>
            <w:r w:rsidR="002B3D49" w:rsidRPr="4A8203CD">
              <w:rPr>
                <w:rStyle w:val="eop"/>
                <w:rFonts w:ascii="Calibri" w:eastAsia="Calibri" w:hAnsi="Calibri" w:cs="Calibri"/>
              </w:rPr>
              <w:t> </w:t>
            </w:r>
          </w:p>
          <w:p w14:paraId="1CE2E37D" w14:textId="41ADD434" w:rsidR="226ADA7C" w:rsidRDefault="226ADA7C" w:rsidP="4A8203CD">
            <w:pPr>
              <w:pStyle w:val="paragraph"/>
              <w:spacing w:before="0" w:beforeAutospacing="0" w:after="0" w:afterAutospacing="0"/>
              <w:ind w:left="360"/>
              <w:rPr>
                <w:rFonts w:ascii="Calibri" w:eastAsia="Calibri" w:hAnsi="Calibri" w:cs="Calibri"/>
              </w:rPr>
            </w:pPr>
            <w:r w:rsidRPr="4A8203CD">
              <w:rPr>
                <w:rFonts w:ascii="Calibri" w:eastAsia="Calibri" w:hAnsi="Calibri" w:cs="Calibri"/>
              </w:rPr>
              <w:t xml:space="preserve">      a. SEP rewrite</w:t>
            </w:r>
          </w:p>
          <w:p w14:paraId="2373381F" w14:textId="6C72132D" w:rsidR="00312F35" w:rsidRDefault="037F9D79" w:rsidP="4A8203CD">
            <w:pPr>
              <w:pStyle w:val="paragraph"/>
              <w:spacing w:before="0" w:beforeAutospacing="0" w:after="0" w:afterAutospacing="0"/>
              <w:ind w:left="690"/>
              <w:textAlignment w:val="baseline"/>
              <w:rPr>
                <w:rFonts w:ascii="Calibri" w:eastAsia="Calibri" w:hAnsi="Calibri" w:cs="Calibri"/>
              </w:rPr>
            </w:pPr>
            <w:r w:rsidRPr="4A8203CD">
              <w:rPr>
                <w:rFonts w:ascii="Calibri" w:eastAsia="Calibri" w:hAnsi="Calibri" w:cs="Calibri"/>
              </w:rPr>
              <w:t xml:space="preserve">b. BRC </w:t>
            </w:r>
            <w:r w:rsidR="31E0E2FC" w:rsidRPr="4A8203CD">
              <w:rPr>
                <w:rFonts w:ascii="Calibri" w:eastAsia="Calibri" w:hAnsi="Calibri" w:cs="Calibri"/>
              </w:rPr>
              <w:t>t</w:t>
            </w:r>
            <w:r w:rsidRPr="4A8203CD">
              <w:rPr>
                <w:rFonts w:ascii="Calibri" w:eastAsia="Calibri" w:hAnsi="Calibri" w:cs="Calibri"/>
              </w:rPr>
              <w:t>ransparency</w:t>
            </w:r>
          </w:p>
          <w:p w14:paraId="33E476D9" w14:textId="30E809EA" w:rsidR="00312F35" w:rsidRDefault="5400F013" w:rsidP="4A8203CD">
            <w:pPr>
              <w:pStyle w:val="paragraph"/>
              <w:spacing w:before="0" w:beforeAutospacing="0" w:after="0" w:afterAutospacing="0"/>
              <w:ind w:left="690"/>
              <w:textAlignment w:val="baseline"/>
              <w:rPr>
                <w:rFonts w:ascii="Calibri" w:eastAsia="Calibri" w:hAnsi="Calibri" w:cs="Calibri"/>
              </w:rPr>
            </w:pPr>
            <w:r w:rsidRPr="4A8203CD">
              <w:rPr>
                <w:rFonts w:ascii="Calibri" w:eastAsia="Calibri" w:hAnsi="Calibri" w:cs="Calibri"/>
              </w:rPr>
              <w:t xml:space="preserve">c. Priority registration </w:t>
            </w:r>
          </w:p>
          <w:p w14:paraId="7C6069D6" w14:textId="1FBAF93B" w:rsidR="2AA97322" w:rsidRDefault="2AA97322" w:rsidP="4A8203CD">
            <w:pPr>
              <w:pStyle w:val="paragraph"/>
              <w:spacing w:before="0" w:beforeAutospacing="0" w:after="0" w:afterAutospacing="0"/>
              <w:ind w:left="690"/>
              <w:rPr>
                <w:rFonts w:ascii="Calibri" w:eastAsia="Calibri" w:hAnsi="Calibri" w:cs="Calibri"/>
              </w:rPr>
            </w:pPr>
            <w:r w:rsidRPr="4A8203CD">
              <w:rPr>
                <w:rFonts w:ascii="Calibri" w:eastAsia="Calibri" w:hAnsi="Calibri" w:cs="Calibri"/>
              </w:rPr>
              <w:t>d. Senate vacancies</w:t>
            </w:r>
          </w:p>
          <w:p w14:paraId="799AEAFD" w14:textId="0918BC33" w:rsidR="00312F35" w:rsidRPr="00312F35" w:rsidRDefault="00312F35" w:rsidP="4A8203CD">
            <w:pPr>
              <w:pStyle w:val="paragraph"/>
              <w:spacing w:before="0" w:beforeAutospacing="0" w:after="0" w:afterAutospacing="0"/>
              <w:ind w:left="330" w:hanging="330"/>
              <w:textAlignment w:val="baseline"/>
              <w:rPr>
                <w:rFonts w:ascii="Calibri" w:eastAsia="Calibri" w:hAnsi="Calibri" w:cs="Calibri"/>
              </w:rPr>
            </w:pPr>
          </w:p>
        </w:tc>
        <w:tc>
          <w:tcPr>
            <w:tcW w:w="4301" w:type="dxa"/>
            <w:shd w:val="clear" w:color="auto" w:fill="auto"/>
            <w:tcMar>
              <w:left w:w="115" w:type="dxa"/>
              <w:right w:w="115" w:type="dxa"/>
            </w:tcMar>
          </w:tcPr>
          <w:p w14:paraId="6645F2A3" w14:textId="2B144EEA" w:rsidR="002B3D49" w:rsidRDefault="00C20E96" w:rsidP="00C20E96">
            <w:pPr>
              <w:pStyle w:val="ListParagraph"/>
              <w:numPr>
                <w:ilvl w:val="0"/>
                <w:numId w:val="3"/>
              </w:numPr>
              <w:rPr>
                <w:rFonts w:eastAsia="Times New Roman" w:cs="Times New Roman"/>
                <w:iCs/>
                <w:sz w:val="24"/>
                <w:szCs w:val="24"/>
              </w:rPr>
            </w:pPr>
            <w:r>
              <w:rPr>
                <w:rFonts w:eastAsia="Times New Roman" w:cs="Times New Roman"/>
                <w:iCs/>
                <w:sz w:val="24"/>
                <w:szCs w:val="24"/>
              </w:rPr>
              <w:t xml:space="preserve">SEP Rewrite: </w:t>
            </w:r>
            <w:r w:rsidR="00183C24">
              <w:rPr>
                <w:rFonts w:eastAsia="Times New Roman" w:cs="Times New Roman"/>
                <w:iCs/>
                <w:sz w:val="24"/>
                <w:szCs w:val="24"/>
              </w:rPr>
              <w:t xml:space="preserve">DC gave senators update re: this in his president’s report. </w:t>
            </w:r>
            <w:r w:rsidR="004F627B">
              <w:rPr>
                <w:rFonts w:eastAsia="Times New Roman" w:cs="Times New Roman"/>
                <w:iCs/>
                <w:sz w:val="24"/>
                <w:szCs w:val="24"/>
              </w:rPr>
              <w:t>DH: Meetings so far have been positive and productive.</w:t>
            </w:r>
          </w:p>
          <w:p w14:paraId="61A7433C" w14:textId="77777777" w:rsidR="00A3129A" w:rsidRDefault="00183C24" w:rsidP="00C20E96">
            <w:pPr>
              <w:pStyle w:val="ListParagraph"/>
              <w:numPr>
                <w:ilvl w:val="0"/>
                <w:numId w:val="3"/>
              </w:numPr>
              <w:rPr>
                <w:rFonts w:eastAsia="Times New Roman" w:cs="Times New Roman"/>
                <w:iCs/>
                <w:sz w:val="24"/>
                <w:szCs w:val="24"/>
              </w:rPr>
            </w:pPr>
            <w:r>
              <w:rPr>
                <w:rFonts w:eastAsia="Times New Roman" w:cs="Times New Roman"/>
                <w:iCs/>
                <w:sz w:val="24"/>
                <w:szCs w:val="24"/>
              </w:rPr>
              <w:t xml:space="preserve">BRC transparency: </w:t>
            </w:r>
            <w:r w:rsidR="00E62469">
              <w:rPr>
                <w:rFonts w:eastAsia="Times New Roman" w:cs="Times New Roman"/>
                <w:iCs/>
                <w:sz w:val="24"/>
                <w:szCs w:val="24"/>
              </w:rPr>
              <w:t>Budget</w:t>
            </w:r>
            <w:r w:rsidR="00BF2140">
              <w:rPr>
                <w:rFonts w:eastAsia="Times New Roman" w:cs="Times New Roman"/>
                <w:iCs/>
                <w:sz w:val="24"/>
                <w:szCs w:val="24"/>
              </w:rPr>
              <w:t xml:space="preserve"> of account number expenditures is supposed to be posted by AH has not been able to find it yet.  </w:t>
            </w:r>
            <w:r w:rsidR="000F0AB4">
              <w:rPr>
                <w:rFonts w:eastAsia="Times New Roman" w:cs="Times New Roman"/>
                <w:iCs/>
                <w:sz w:val="24"/>
                <w:szCs w:val="24"/>
              </w:rPr>
              <w:t xml:space="preserve">Healthcare committee should probably be weighing in on the data that is being presented as to plans/costs (i.e. we need to have a way </w:t>
            </w:r>
            <w:r w:rsidR="007C08AA">
              <w:rPr>
                <w:rFonts w:eastAsia="Times New Roman" w:cs="Times New Roman"/>
                <w:iCs/>
                <w:sz w:val="24"/>
                <w:szCs w:val="24"/>
              </w:rPr>
              <w:t xml:space="preserve">to vet the data that is being used/posted).  </w:t>
            </w:r>
            <w:r w:rsidR="00806B57">
              <w:rPr>
                <w:rFonts w:eastAsia="Times New Roman" w:cs="Times New Roman"/>
                <w:iCs/>
                <w:sz w:val="24"/>
                <w:szCs w:val="24"/>
              </w:rPr>
              <w:t>Comme</w:t>
            </w:r>
            <w:r w:rsidR="007135C7">
              <w:rPr>
                <w:rFonts w:eastAsia="Times New Roman" w:cs="Times New Roman"/>
                <w:iCs/>
                <w:sz w:val="24"/>
                <w:szCs w:val="24"/>
              </w:rPr>
              <w:t xml:space="preserve">nt: </w:t>
            </w:r>
            <w:r w:rsidR="001E2C8E">
              <w:rPr>
                <w:rFonts w:eastAsia="Times New Roman" w:cs="Times New Roman"/>
                <w:iCs/>
                <w:sz w:val="24"/>
                <w:szCs w:val="24"/>
              </w:rPr>
              <w:t>When this individual on the negotiating team, David Al-</w:t>
            </w:r>
            <w:proofErr w:type="spellStart"/>
            <w:r w:rsidR="001E2C8E">
              <w:rPr>
                <w:rFonts w:eastAsia="Times New Roman" w:cs="Times New Roman"/>
                <w:iCs/>
                <w:sz w:val="24"/>
                <w:szCs w:val="24"/>
              </w:rPr>
              <w:t>Fattal</w:t>
            </w:r>
            <w:proofErr w:type="spellEnd"/>
            <w:r w:rsidR="001E2C8E">
              <w:rPr>
                <w:rFonts w:eastAsia="Times New Roman" w:cs="Times New Roman"/>
                <w:iCs/>
                <w:sz w:val="24"/>
                <w:szCs w:val="24"/>
              </w:rPr>
              <w:t xml:space="preserve"> gave different numbers at every meeting; could never nail him down on an exact number and where it came from.  This experience = very little trust in what data is presented.  Comment: </w:t>
            </w:r>
            <w:r w:rsidR="00837395">
              <w:rPr>
                <w:rFonts w:eastAsia="Times New Roman" w:cs="Times New Roman"/>
                <w:iCs/>
                <w:sz w:val="24"/>
                <w:szCs w:val="24"/>
              </w:rPr>
              <w:t>From observations at BOT meetings, Al-</w:t>
            </w:r>
            <w:proofErr w:type="spellStart"/>
            <w:r w:rsidR="00837395">
              <w:rPr>
                <w:rFonts w:eastAsia="Times New Roman" w:cs="Times New Roman"/>
                <w:iCs/>
                <w:sz w:val="24"/>
                <w:szCs w:val="24"/>
              </w:rPr>
              <w:t>Fattal</w:t>
            </w:r>
            <w:proofErr w:type="spellEnd"/>
            <w:r w:rsidR="00837395">
              <w:rPr>
                <w:rFonts w:eastAsia="Times New Roman" w:cs="Times New Roman"/>
                <w:iCs/>
                <w:sz w:val="24"/>
                <w:szCs w:val="24"/>
              </w:rPr>
              <w:t xml:space="preserve"> does not have answers when he is pointedly asked about numbers. Question: Is this about posting of SEA budget?  Answer: They said they would post health care costs</w:t>
            </w:r>
            <w:r w:rsidR="009566D6">
              <w:rPr>
                <w:rFonts w:eastAsia="Times New Roman" w:cs="Times New Roman"/>
                <w:iCs/>
                <w:sz w:val="24"/>
                <w:szCs w:val="24"/>
              </w:rPr>
              <w:t xml:space="preserve"> and projections.  Again, can’t locate this data.  Meant to be the olive branch idea of transparency.  But the question is: is there any kind of verification? Comment: </w:t>
            </w:r>
            <w:r w:rsidR="00564A5A">
              <w:rPr>
                <w:rFonts w:eastAsia="Times New Roman" w:cs="Times New Roman"/>
                <w:iCs/>
                <w:sz w:val="24"/>
                <w:szCs w:val="24"/>
              </w:rPr>
              <w:t xml:space="preserve">Why can’t line items be available?  Yes, it’s a lot of documents but that’s true transparency.  Comment: Can Senate Pres. Ask </w:t>
            </w:r>
            <w:r w:rsidR="00564A5A">
              <w:rPr>
                <w:rFonts w:eastAsia="Times New Roman" w:cs="Times New Roman"/>
                <w:iCs/>
                <w:sz w:val="24"/>
                <w:szCs w:val="24"/>
              </w:rPr>
              <w:lastRenderedPageBreak/>
              <w:t xml:space="preserve">Dr. </w:t>
            </w:r>
            <w:proofErr w:type="spellStart"/>
            <w:r w:rsidR="00564A5A">
              <w:rPr>
                <w:rFonts w:eastAsia="Times New Roman" w:cs="Times New Roman"/>
                <w:iCs/>
                <w:sz w:val="24"/>
                <w:szCs w:val="24"/>
              </w:rPr>
              <w:t>Hoffmans</w:t>
            </w:r>
            <w:proofErr w:type="spellEnd"/>
            <w:r w:rsidR="00564A5A">
              <w:rPr>
                <w:rFonts w:eastAsia="Times New Roman" w:cs="Times New Roman"/>
                <w:iCs/>
                <w:sz w:val="24"/>
                <w:szCs w:val="24"/>
              </w:rPr>
              <w:t xml:space="preserve"> where is this posted?  They need to do what they said they would.  </w:t>
            </w:r>
            <w:r w:rsidR="00CE390D">
              <w:rPr>
                <w:rFonts w:eastAsia="Times New Roman" w:cs="Times New Roman"/>
                <w:iCs/>
                <w:sz w:val="24"/>
                <w:szCs w:val="24"/>
              </w:rPr>
              <w:t xml:space="preserve">Also, want links that can be verified.  </w:t>
            </w:r>
            <w:r w:rsidR="00A3129A">
              <w:rPr>
                <w:rFonts w:eastAsia="Times New Roman" w:cs="Times New Roman"/>
                <w:iCs/>
                <w:sz w:val="24"/>
                <w:szCs w:val="24"/>
              </w:rPr>
              <w:t>This was previously agreed to.</w:t>
            </w:r>
          </w:p>
          <w:p w14:paraId="28F55158" w14:textId="5F007EB7" w:rsidR="00183C24" w:rsidRDefault="00342ECE" w:rsidP="00A3129A">
            <w:pPr>
              <w:pStyle w:val="ListParagraph"/>
              <w:rPr>
                <w:rFonts w:eastAsia="Times New Roman" w:cs="Times New Roman"/>
                <w:iCs/>
                <w:sz w:val="24"/>
                <w:szCs w:val="24"/>
              </w:rPr>
            </w:pPr>
            <w:r>
              <w:rPr>
                <w:rFonts w:eastAsia="Times New Roman" w:cs="Times New Roman"/>
                <w:iCs/>
                <w:sz w:val="24"/>
                <w:szCs w:val="24"/>
              </w:rPr>
              <w:t>Comment: Alternatively, we could make a public records request (FOIA) which they would have to respond to.</w:t>
            </w:r>
          </w:p>
          <w:p w14:paraId="26D40119" w14:textId="6D82E9EC" w:rsidR="00FA7C04" w:rsidRDefault="00FA7C04" w:rsidP="00C20E96">
            <w:pPr>
              <w:pStyle w:val="ListParagraph"/>
              <w:numPr>
                <w:ilvl w:val="0"/>
                <w:numId w:val="3"/>
              </w:numPr>
              <w:rPr>
                <w:rFonts w:eastAsia="Times New Roman" w:cs="Times New Roman"/>
                <w:iCs/>
                <w:sz w:val="24"/>
                <w:szCs w:val="24"/>
              </w:rPr>
            </w:pPr>
            <w:r>
              <w:rPr>
                <w:rFonts w:eastAsia="Times New Roman" w:cs="Times New Roman"/>
                <w:iCs/>
                <w:sz w:val="24"/>
                <w:szCs w:val="24"/>
              </w:rPr>
              <w:t xml:space="preserve">Priority registration: </w:t>
            </w:r>
            <w:r w:rsidR="006D0D54">
              <w:rPr>
                <w:rFonts w:eastAsia="Times New Roman" w:cs="Times New Roman"/>
                <w:iCs/>
                <w:sz w:val="24"/>
                <w:szCs w:val="24"/>
              </w:rPr>
              <w:t xml:space="preserve">Some departments feel like changes in the counseling courses (i.e. to count to FYE) have impacted enrollments in their courses.  </w:t>
            </w:r>
            <w:r w:rsidR="00B312E7">
              <w:rPr>
                <w:rFonts w:eastAsia="Times New Roman" w:cs="Times New Roman"/>
                <w:iCs/>
                <w:sz w:val="24"/>
                <w:szCs w:val="24"/>
              </w:rPr>
              <w:t xml:space="preserve">Comment: </w:t>
            </w:r>
            <w:r w:rsidR="0054674B" w:rsidRPr="008C7706">
              <w:rPr>
                <w:rFonts w:eastAsia="Times New Roman" w:cs="Times New Roman"/>
                <w:iCs/>
                <w:sz w:val="24"/>
                <w:szCs w:val="24"/>
                <w:highlight w:val="yellow"/>
              </w:rPr>
              <w:t xml:space="preserve">From department chairs, the question became </w:t>
            </w:r>
            <w:r w:rsidR="00B312E7" w:rsidRPr="008C7706">
              <w:rPr>
                <w:rFonts w:eastAsia="Times New Roman" w:cs="Times New Roman"/>
                <w:iCs/>
                <w:sz w:val="24"/>
                <w:szCs w:val="24"/>
                <w:highlight w:val="yellow"/>
              </w:rPr>
              <w:t xml:space="preserve">role does the AS have in creating </w:t>
            </w:r>
            <w:r w:rsidR="0054674B" w:rsidRPr="008C7706">
              <w:rPr>
                <w:rFonts w:eastAsia="Times New Roman" w:cs="Times New Roman"/>
                <w:iCs/>
                <w:sz w:val="24"/>
                <w:szCs w:val="24"/>
                <w:highlight w:val="yellow"/>
              </w:rPr>
              <w:t>a prioritization process?</w:t>
            </w:r>
            <w:r w:rsidR="0054674B">
              <w:rPr>
                <w:rFonts w:eastAsia="Times New Roman" w:cs="Times New Roman"/>
                <w:iCs/>
                <w:sz w:val="24"/>
                <w:szCs w:val="24"/>
              </w:rPr>
              <w:t xml:space="preserve">  Since these are classes, shouldn’t these be faculty purview in some way? Comment: Priority registration is being looked at by district committee in terms of impacting student populations that will benefit from priority registration.  </w:t>
            </w:r>
            <w:r w:rsidR="00F20C3D">
              <w:rPr>
                <w:rFonts w:eastAsia="Times New Roman" w:cs="Times New Roman"/>
                <w:iCs/>
                <w:sz w:val="24"/>
                <w:szCs w:val="24"/>
              </w:rPr>
              <w:t xml:space="preserve">Comment: Also at </w:t>
            </w:r>
            <w:proofErr w:type="spellStart"/>
            <w:r w:rsidR="00F20C3D">
              <w:rPr>
                <w:rFonts w:eastAsia="Times New Roman" w:cs="Times New Roman"/>
                <w:iCs/>
                <w:sz w:val="24"/>
                <w:szCs w:val="24"/>
              </w:rPr>
              <w:t>dept</w:t>
            </w:r>
            <w:proofErr w:type="spellEnd"/>
            <w:r w:rsidR="00F20C3D">
              <w:rPr>
                <w:rFonts w:eastAsia="Times New Roman" w:cs="Times New Roman"/>
                <w:iCs/>
                <w:sz w:val="24"/>
                <w:szCs w:val="24"/>
              </w:rPr>
              <w:t xml:space="preserve"> chairs re: FYE students all get priority registration if they take those courses.  </w:t>
            </w:r>
            <w:r w:rsidR="005F47AD">
              <w:rPr>
                <w:rFonts w:eastAsia="Times New Roman" w:cs="Times New Roman"/>
                <w:iCs/>
                <w:sz w:val="24"/>
                <w:szCs w:val="24"/>
              </w:rPr>
              <w:t xml:space="preserve">This impacts those classes that occupy the same place in the GE curriculum.  </w:t>
            </w:r>
            <w:r w:rsidR="00774D56">
              <w:rPr>
                <w:rFonts w:eastAsia="Times New Roman" w:cs="Times New Roman"/>
                <w:iCs/>
                <w:sz w:val="24"/>
                <w:szCs w:val="24"/>
              </w:rPr>
              <w:t xml:space="preserve">Comment: </w:t>
            </w:r>
            <w:r w:rsidR="00177148">
              <w:rPr>
                <w:rFonts w:eastAsia="Times New Roman" w:cs="Times New Roman"/>
                <w:iCs/>
                <w:sz w:val="24"/>
                <w:szCs w:val="24"/>
              </w:rPr>
              <w:t xml:space="preserve">This should be limited to those groups </w:t>
            </w:r>
            <w:r w:rsidR="006E21A2">
              <w:rPr>
                <w:rFonts w:eastAsia="Times New Roman" w:cs="Times New Roman"/>
                <w:iCs/>
                <w:sz w:val="24"/>
                <w:szCs w:val="24"/>
              </w:rPr>
              <w:t xml:space="preserve">provided for by law.  This is </w:t>
            </w:r>
            <w:bookmarkStart w:id="0" w:name="_GoBack"/>
            <w:r w:rsidR="006E21A2">
              <w:rPr>
                <w:rFonts w:eastAsia="Times New Roman" w:cs="Times New Roman"/>
                <w:iCs/>
                <w:sz w:val="24"/>
                <w:szCs w:val="24"/>
              </w:rPr>
              <w:t xml:space="preserve">becoming </w:t>
            </w:r>
            <w:bookmarkEnd w:id="0"/>
            <w:r w:rsidR="006E21A2">
              <w:rPr>
                <w:rFonts w:eastAsia="Times New Roman" w:cs="Times New Roman"/>
                <w:iCs/>
                <w:sz w:val="24"/>
                <w:szCs w:val="24"/>
              </w:rPr>
              <w:t xml:space="preserve">a political football on our campus that is creating animosity. Why not obey the law and ditch the rest?  </w:t>
            </w:r>
            <w:r w:rsidR="003D153B" w:rsidRPr="000005E7">
              <w:rPr>
                <w:rFonts w:eastAsia="Times New Roman" w:cs="Times New Roman"/>
                <w:iCs/>
                <w:sz w:val="24"/>
                <w:szCs w:val="24"/>
                <w:highlight w:val="yellow"/>
              </w:rPr>
              <w:t xml:space="preserve">Question: What % of our students </w:t>
            </w:r>
            <w:r w:rsidR="000005E7" w:rsidRPr="000005E7">
              <w:rPr>
                <w:rFonts w:eastAsia="Times New Roman" w:cs="Times New Roman"/>
                <w:iCs/>
                <w:sz w:val="24"/>
                <w:szCs w:val="24"/>
                <w:highlight w:val="yellow"/>
              </w:rPr>
              <w:t>are eligible for priority registration?</w:t>
            </w:r>
            <w:r w:rsidR="000005E7">
              <w:rPr>
                <w:rFonts w:eastAsia="Times New Roman" w:cs="Times New Roman"/>
                <w:iCs/>
                <w:sz w:val="24"/>
                <w:szCs w:val="24"/>
              </w:rPr>
              <w:t xml:space="preserve"> </w:t>
            </w:r>
            <w:r w:rsidR="004742A9">
              <w:rPr>
                <w:rFonts w:eastAsia="Times New Roman" w:cs="Times New Roman"/>
                <w:iCs/>
                <w:sz w:val="24"/>
                <w:szCs w:val="24"/>
              </w:rPr>
              <w:t xml:space="preserve">Comment: Historically, these conversations have begun in the senates, then gone to the DCSS, </w:t>
            </w:r>
            <w:r w:rsidR="0042385A">
              <w:rPr>
                <w:rFonts w:eastAsia="Times New Roman" w:cs="Times New Roman"/>
                <w:iCs/>
                <w:sz w:val="24"/>
                <w:szCs w:val="24"/>
              </w:rPr>
              <w:t xml:space="preserve">and then adopted.  </w:t>
            </w:r>
            <w:r w:rsidR="0042385A" w:rsidRPr="0042385A">
              <w:rPr>
                <w:rFonts w:eastAsia="Times New Roman" w:cs="Times New Roman"/>
                <w:iCs/>
                <w:sz w:val="24"/>
                <w:szCs w:val="24"/>
                <w:highlight w:val="yellow"/>
              </w:rPr>
              <w:t xml:space="preserve">Question: Do other two </w:t>
            </w:r>
            <w:r w:rsidR="0042385A" w:rsidRPr="0042385A">
              <w:rPr>
                <w:rFonts w:eastAsia="Times New Roman" w:cs="Times New Roman"/>
                <w:iCs/>
                <w:sz w:val="24"/>
                <w:szCs w:val="24"/>
                <w:highlight w:val="yellow"/>
              </w:rPr>
              <w:lastRenderedPageBreak/>
              <w:t>colleges have FYE benefitting from PR in this way?</w:t>
            </w:r>
          </w:p>
          <w:p w14:paraId="52550269" w14:textId="23175CD3" w:rsidR="00E61EEC" w:rsidRDefault="00E61EEC" w:rsidP="00E61EEC">
            <w:pPr>
              <w:pStyle w:val="ListParagraph"/>
              <w:rPr>
                <w:rFonts w:eastAsia="Times New Roman" w:cs="Times New Roman"/>
                <w:iCs/>
                <w:sz w:val="24"/>
                <w:szCs w:val="24"/>
              </w:rPr>
            </w:pPr>
            <w:r w:rsidRPr="00E61EEC">
              <w:rPr>
                <w:rFonts w:eastAsia="Times New Roman" w:cs="Times New Roman"/>
                <w:iCs/>
                <w:sz w:val="24"/>
                <w:szCs w:val="24"/>
                <w:highlight w:val="yellow"/>
              </w:rPr>
              <w:t>Question: Was process followed to get students to take these counseling courses? Also, do we want to have priority registration for things that are not legally required?</w:t>
            </w:r>
          </w:p>
          <w:p w14:paraId="79262F00" w14:textId="28F2FB56" w:rsidR="0042385A" w:rsidRPr="002F2E04" w:rsidRDefault="002F2E04" w:rsidP="002F2E04">
            <w:pPr>
              <w:pStyle w:val="ListParagraph"/>
              <w:numPr>
                <w:ilvl w:val="0"/>
                <w:numId w:val="3"/>
              </w:numPr>
              <w:rPr>
                <w:rFonts w:eastAsia="Times New Roman" w:cs="Times New Roman"/>
                <w:iCs/>
                <w:sz w:val="24"/>
                <w:szCs w:val="24"/>
              </w:rPr>
            </w:pPr>
            <w:r>
              <w:rPr>
                <w:rFonts w:eastAsia="Times New Roman" w:cs="Times New Roman"/>
                <w:iCs/>
                <w:sz w:val="24"/>
                <w:szCs w:val="24"/>
              </w:rPr>
              <w:t xml:space="preserve">Senate vacancies: </w:t>
            </w:r>
            <w:r w:rsidR="00470C43">
              <w:rPr>
                <w:rFonts w:eastAsia="Times New Roman" w:cs="Times New Roman"/>
                <w:iCs/>
                <w:sz w:val="24"/>
                <w:szCs w:val="24"/>
              </w:rPr>
              <w:t xml:space="preserve">Senators are informed re: where vacancies are.  </w:t>
            </w:r>
            <w:r w:rsidR="00953C70" w:rsidRPr="00953C70">
              <w:rPr>
                <w:rFonts w:eastAsia="Times New Roman" w:cs="Times New Roman"/>
                <w:iCs/>
                <w:sz w:val="24"/>
                <w:szCs w:val="24"/>
                <w:highlight w:val="yellow"/>
              </w:rPr>
              <w:t>Question: Can part-timers serve as senators?</w:t>
            </w:r>
            <w:r w:rsidR="00953C70">
              <w:rPr>
                <w:rFonts w:eastAsia="Times New Roman" w:cs="Times New Roman"/>
                <w:iCs/>
                <w:sz w:val="24"/>
                <w:szCs w:val="24"/>
              </w:rPr>
              <w:t xml:space="preserve">  </w:t>
            </w:r>
            <w:r w:rsidR="00953C70" w:rsidRPr="00953C70">
              <w:rPr>
                <w:rFonts w:eastAsia="Times New Roman" w:cs="Times New Roman"/>
                <w:iCs/>
                <w:sz w:val="24"/>
                <w:szCs w:val="24"/>
                <w:highlight w:val="yellow"/>
              </w:rPr>
              <w:t>Going back to by-laws: this is not addressed but it arguably should be.</w:t>
            </w:r>
          </w:p>
        </w:tc>
        <w:tc>
          <w:tcPr>
            <w:tcW w:w="1374" w:type="dxa"/>
            <w:shd w:val="clear" w:color="auto" w:fill="auto"/>
            <w:tcMar>
              <w:left w:w="115" w:type="dxa"/>
              <w:right w:w="115" w:type="dxa"/>
            </w:tcMar>
          </w:tcPr>
          <w:p w14:paraId="48E605CA" w14:textId="77777777" w:rsidR="002B3D49" w:rsidRPr="005F733D" w:rsidRDefault="002B3D49" w:rsidP="00B903FC">
            <w:pPr>
              <w:rPr>
                <w:rFonts w:eastAsia="Times New Roman" w:cs="Times New Roman"/>
                <w:sz w:val="24"/>
                <w:szCs w:val="24"/>
              </w:rPr>
            </w:pPr>
          </w:p>
        </w:tc>
      </w:tr>
      <w:tr w:rsidR="002B3D49" w:rsidRPr="005F733D" w14:paraId="1466CCC1" w14:textId="77777777" w:rsidTr="4A8203CD">
        <w:trPr>
          <w:trHeight w:val="432"/>
          <w:jc w:val="center"/>
        </w:trPr>
        <w:tc>
          <w:tcPr>
            <w:tcW w:w="5055" w:type="dxa"/>
            <w:shd w:val="clear" w:color="auto" w:fill="auto"/>
            <w:tcMar>
              <w:left w:w="115" w:type="dxa"/>
              <w:right w:w="115" w:type="dxa"/>
            </w:tcMar>
          </w:tcPr>
          <w:p w14:paraId="2B36FA46" w14:textId="3DD897A9" w:rsidR="002B3D49" w:rsidRPr="005F733D" w:rsidRDefault="00312F35" w:rsidP="4A8203CD">
            <w:pPr>
              <w:pStyle w:val="paragraph"/>
              <w:spacing w:before="0" w:beforeAutospacing="0" w:after="0" w:afterAutospacing="0"/>
              <w:textAlignment w:val="baseline"/>
              <w:rPr>
                <w:rFonts w:ascii="Calibri" w:hAnsi="Calibri"/>
                <w:b/>
                <w:bCs/>
              </w:rPr>
            </w:pPr>
            <w:r w:rsidRPr="4A8203CD">
              <w:rPr>
                <w:rStyle w:val="normaltextrun"/>
                <w:rFonts w:ascii="Calibri" w:hAnsi="Calibri"/>
                <w:b/>
                <w:bCs/>
                <w:color w:val="000000" w:themeColor="text1"/>
              </w:rPr>
              <w:lastRenderedPageBreak/>
              <w:t xml:space="preserve">VII. </w:t>
            </w:r>
            <w:r w:rsidR="00B903FC" w:rsidRPr="4A8203CD">
              <w:rPr>
                <w:rStyle w:val="normaltextrun"/>
                <w:rFonts w:ascii="Calibri" w:hAnsi="Calibri"/>
                <w:b/>
                <w:bCs/>
                <w:color w:val="000000" w:themeColor="text1"/>
              </w:rPr>
              <w:t>President’s Report</w:t>
            </w:r>
          </w:p>
          <w:p w14:paraId="772C2751" w14:textId="77777777" w:rsidR="002B3D49" w:rsidRPr="005F733D" w:rsidRDefault="002B3D49" w:rsidP="00B903FC">
            <w:pPr>
              <w:pStyle w:val="paragraph"/>
              <w:spacing w:before="0" w:beforeAutospacing="0" w:after="0" w:afterAutospacing="0"/>
              <w:textAlignment w:val="baseline"/>
              <w:rPr>
                <w:rFonts w:ascii="Calibri" w:hAnsi="Calibri"/>
              </w:rPr>
            </w:pPr>
            <w:r w:rsidRPr="005F733D">
              <w:rPr>
                <w:rStyle w:val="eop"/>
                <w:rFonts w:ascii="Calibri" w:hAnsi="Calibri"/>
              </w:rPr>
              <w:t> </w:t>
            </w:r>
          </w:p>
        </w:tc>
        <w:tc>
          <w:tcPr>
            <w:tcW w:w="4301" w:type="dxa"/>
            <w:shd w:val="clear" w:color="auto" w:fill="auto"/>
            <w:tcMar>
              <w:left w:w="115" w:type="dxa"/>
              <w:right w:w="115" w:type="dxa"/>
            </w:tcMar>
          </w:tcPr>
          <w:p w14:paraId="5113AB3C" w14:textId="77777777" w:rsidR="002B3D49" w:rsidRDefault="001D05B2" w:rsidP="00B903FC">
            <w:pPr>
              <w:pBdr>
                <w:top w:val="nil"/>
                <w:left w:val="nil"/>
                <w:bottom w:val="nil"/>
                <w:right w:val="nil"/>
                <w:between w:val="nil"/>
              </w:pBdr>
              <w:ind w:left="1080" w:hanging="720"/>
              <w:rPr>
                <w:rFonts w:eastAsia="Times New Roman" w:cs="Times New Roman"/>
                <w:color w:val="000000"/>
                <w:sz w:val="24"/>
                <w:szCs w:val="24"/>
              </w:rPr>
            </w:pPr>
            <w:r w:rsidRPr="001D05B2">
              <w:rPr>
                <w:rFonts w:eastAsia="Times New Roman" w:cs="Times New Roman"/>
                <w:color w:val="000000"/>
                <w:sz w:val="24"/>
                <w:szCs w:val="24"/>
                <w:highlight w:val="yellow"/>
              </w:rPr>
              <w:t>Jesus Vega/immigration officials on campus will be taken up at 4/2 meeting.</w:t>
            </w:r>
          </w:p>
          <w:p w14:paraId="73ED5119" w14:textId="3293DAE3" w:rsidR="001D05B2" w:rsidRPr="001D05B2" w:rsidRDefault="001D05B2" w:rsidP="00B903FC">
            <w:pPr>
              <w:pBdr>
                <w:top w:val="nil"/>
                <w:left w:val="nil"/>
                <w:bottom w:val="nil"/>
                <w:right w:val="nil"/>
                <w:between w:val="nil"/>
              </w:pBdr>
              <w:ind w:left="1080" w:hanging="720"/>
              <w:rPr>
                <w:rFonts w:eastAsia="Times New Roman" w:cs="Times New Roman"/>
                <w:color w:val="000000"/>
                <w:sz w:val="24"/>
                <w:szCs w:val="24"/>
              </w:rPr>
            </w:pPr>
            <w:r>
              <w:rPr>
                <w:rFonts w:eastAsia="Times New Roman" w:cs="Times New Roman"/>
                <w:color w:val="000000"/>
                <w:sz w:val="24"/>
                <w:szCs w:val="24"/>
              </w:rPr>
              <w:t xml:space="preserve">Why can’t campus </w:t>
            </w:r>
            <w:r>
              <w:rPr>
                <w:rFonts w:eastAsia="Times New Roman" w:cs="Times New Roman"/>
                <w:i/>
                <w:iCs/>
                <w:color w:val="000000"/>
                <w:sz w:val="24"/>
                <w:szCs w:val="24"/>
              </w:rPr>
              <w:t>at the very least</w:t>
            </w:r>
            <w:r>
              <w:rPr>
                <w:rFonts w:eastAsia="Times New Roman" w:cs="Times New Roman"/>
                <w:color w:val="000000"/>
                <w:sz w:val="24"/>
                <w:szCs w:val="24"/>
              </w:rPr>
              <w:t xml:space="preserve"> refill the hand sanitizer dispensers around </w:t>
            </w:r>
            <w:proofErr w:type="gramStart"/>
            <w:r>
              <w:rPr>
                <w:rFonts w:eastAsia="Times New Roman" w:cs="Times New Roman"/>
                <w:color w:val="000000"/>
                <w:sz w:val="24"/>
                <w:szCs w:val="24"/>
              </w:rPr>
              <w:t>campus.</w:t>
            </w:r>
            <w:proofErr w:type="gramEnd"/>
            <w:r>
              <w:rPr>
                <w:rFonts w:eastAsia="Times New Roman" w:cs="Times New Roman"/>
                <w:color w:val="000000"/>
                <w:sz w:val="24"/>
                <w:szCs w:val="24"/>
              </w:rPr>
              <w:t xml:space="preserve">  Senators are appalled by how easy preparedness like this (i.e. COVID-19) is being ignored.</w:t>
            </w:r>
          </w:p>
        </w:tc>
        <w:tc>
          <w:tcPr>
            <w:tcW w:w="1374" w:type="dxa"/>
            <w:shd w:val="clear" w:color="auto" w:fill="auto"/>
            <w:tcMar>
              <w:left w:w="115" w:type="dxa"/>
              <w:right w:w="115" w:type="dxa"/>
            </w:tcMar>
          </w:tcPr>
          <w:p w14:paraId="724D23E4" w14:textId="77777777" w:rsidR="002B3D49" w:rsidRPr="005F733D" w:rsidRDefault="002B3D49" w:rsidP="00B903FC">
            <w:pPr>
              <w:rPr>
                <w:rFonts w:eastAsia="Times New Roman" w:cs="Times New Roman"/>
                <w:sz w:val="24"/>
                <w:szCs w:val="24"/>
              </w:rPr>
            </w:pPr>
          </w:p>
        </w:tc>
      </w:tr>
      <w:tr w:rsidR="002B3D49" w:rsidRPr="005F733D" w14:paraId="6AD6BE3E" w14:textId="77777777" w:rsidTr="4A8203CD">
        <w:trPr>
          <w:trHeight w:val="432"/>
          <w:jc w:val="center"/>
        </w:trPr>
        <w:tc>
          <w:tcPr>
            <w:tcW w:w="5055" w:type="dxa"/>
            <w:shd w:val="clear" w:color="auto" w:fill="auto"/>
            <w:tcMar>
              <w:left w:w="115" w:type="dxa"/>
              <w:right w:w="115" w:type="dxa"/>
            </w:tcMar>
          </w:tcPr>
          <w:p w14:paraId="46C9C362" w14:textId="41CCDBBD" w:rsidR="002B3D49" w:rsidRPr="005F733D" w:rsidRDefault="00312F35" w:rsidP="4A8203CD">
            <w:pPr>
              <w:pStyle w:val="paragraph"/>
              <w:spacing w:before="0" w:beforeAutospacing="0" w:after="0" w:afterAutospacing="0"/>
              <w:ind w:left="420" w:hanging="420"/>
              <w:textAlignment w:val="baseline"/>
              <w:rPr>
                <w:rFonts w:ascii="Calibri" w:hAnsi="Calibri"/>
                <w:b/>
                <w:bCs/>
              </w:rPr>
            </w:pPr>
            <w:r w:rsidRPr="4A8203CD">
              <w:rPr>
                <w:rStyle w:val="normaltextrun"/>
                <w:rFonts w:ascii="Calibri" w:hAnsi="Calibri"/>
                <w:b/>
                <w:bCs/>
                <w:color w:val="000000" w:themeColor="text1"/>
              </w:rPr>
              <w:t>VIII. Reports from Senate Subcommittees, Task Forces, and/or Work Groups</w:t>
            </w:r>
          </w:p>
          <w:p w14:paraId="45595414" w14:textId="1256B825" w:rsidR="002B3D49" w:rsidRPr="005F733D" w:rsidRDefault="00312F35" w:rsidP="00312F35">
            <w:pPr>
              <w:pStyle w:val="paragraph"/>
              <w:spacing w:before="0" w:beforeAutospacing="0" w:after="0" w:afterAutospacing="0"/>
              <w:ind w:left="690"/>
              <w:textAlignment w:val="baseline"/>
              <w:rPr>
                <w:rFonts w:ascii="Calibri" w:hAnsi="Calibri"/>
              </w:rPr>
            </w:pPr>
            <w:r>
              <w:rPr>
                <w:rStyle w:val="normaltextrun"/>
                <w:rFonts w:ascii="Calibri" w:hAnsi="Calibri"/>
                <w:color w:val="000000"/>
              </w:rPr>
              <w:t xml:space="preserve">a. </w:t>
            </w:r>
            <w:r w:rsidR="002B3D49" w:rsidRPr="005F733D">
              <w:rPr>
                <w:rStyle w:val="normaltextrun"/>
                <w:rFonts w:ascii="Calibri" w:hAnsi="Calibri"/>
                <w:color w:val="000000"/>
              </w:rPr>
              <w:t>Curriculum Committee (Michael)</w:t>
            </w:r>
            <w:r w:rsidR="002B3D49" w:rsidRPr="005F733D">
              <w:rPr>
                <w:rStyle w:val="eop"/>
                <w:rFonts w:ascii="Calibri" w:hAnsi="Calibri"/>
              </w:rPr>
              <w:t> </w:t>
            </w:r>
          </w:p>
          <w:p w14:paraId="0EFB5611" w14:textId="23E30DDA" w:rsidR="002B3D49" w:rsidRPr="005F733D" w:rsidRDefault="00312F35" w:rsidP="00312F35">
            <w:pPr>
              <w:pStyle w:val="paragraph"/>
              <w:spacing w:before="0" w:beforeAutospacing="0" w:after="0" w:afterAutospacing="0"/>
              <w:ind w:left="690"/>
              <w:textAlignment w:val="baseline"/>
              <w:rPr>
                <w:rFonts w:ascii="Calibri" w:hAnsi="Calibri"/>
              </w:rPr>
            </w:pPr>
            <w:r>
              <w:rPr>
                <w:rStyle w:val="normaltextrun"/>
                <w:rFonts w:ascii="Calibri" w:hAnsi="Calibri"/>
                <w:color w:val="181817"/>
                <w:shd w:val="clear" w:color="auto" w:fill="FFFFFF"/>
              </w:rPr>
              <w:t xml:space="preserve">b. </w:t>
            </w:r>
            <w:r w:rsidR="002B3D49" w:rsidRPr="005F733D">
              <w:rPr>
                <w:rStyle w:val="normaltextrun"/>
                <w:rFonts w:ascii="Calibri" w:hAnsi="Calibri"/>
                <w:color w:val="181817"/>
                <w:shd w:val="clear" w:color="auto" w:fill="FFFFFF"/>
              </w:rPr>
              <w:t>Guided Pathways</w:t>
            </w:r>
            <w:r w:rsidR="002B3D49" w:rsidRPr="005F733D">
              <w:rPr>
                <w:rStyle w:val="eop"/>
                <w:rFonts w:ascii="Calibri" w:hAnsi="Calibri"/>
              </w:rPr>
              <w:t> </w:t>
            </w:r>
          </w:p>
          <w:p w14:paraId="5B2172A3" w14:textId="589736B1" w:rsidR="002B3D49" w:rsidRPr="005F733D" w:rsidRDefault="00312F35" w:rsidP="00312F35">
            <w:pPr>
              <w:pStyle w:val="paragraph"/>
              <w:spacing w:before="0" w:beforeAutospacing="0" w:after="0" w:afterAutospacing="0"/>
              <w:ind w:left="690"/>
              <w:textAlignment w:val="baseline"/>
              <w:rPr>
                <w:rFonts w:ascii="Calibri" w:hAnsi="Calibri"/>
              </w:rPr>
            </w:pPr>
            <w:r>
              <w:rPr>
                <w:rStyle w:val="normaltextrun"/>
                <w:rFonts w:ascii="Calibri" w:hAnsi="Calibri"/>
                <w:color w:val="000000"/>
              </w:rPr>
              <w:t xml:space="preserve">c. </w:t>
            </w:r>
            <w:r w:rsidR="002B3D49" w:rsidRPr="005F733D">
              <w:rPr>
                <w:rStyle w:val="normaltextrun"/>
                <w:rFonts w:ascii="Calibri" w:hAnsi="Calibri"/>
                <w:color w:val="000000"/>
              </w:rPr>
              <w:t>CTE liaison report (Deanna Hall)</w:t>
            </w:r>
            <w:r w:rsidR="002B3D49" w:rsidRPr="005F733D">
              <w:rPr>
                <w:rStyle w:val="eop"/>
                <w:rFonts w:ascii="Calibri" w:hAnsi="Calibri"/>
              </w:rPr>
              <w:t> </w:t>
            </w:r>
          </w:p>
          <w:p w14:paraId="2D37B45A" w14:textId="3C19FD9E" w:rsidR="002B3D49" w:rsidRPr="005F733D" w:rsidRDefault="00312F35" w:rsidP="00312F35">
            <w:pPr>
              <w:pStyle w:val="paragraph"/>
              <w:spacing w:before="0" w:beforeAutospacing="0" w:after="0" w:afterAutospacing="0"/>
              <w:ind w:left="690"/>
              <w:textAlignment w:val="baseline"/>
              <w:rPr>
                <w:rFonts w:ascii="Calibri" w:hAnsi="Calibri"/>
              </w:rPr>
            </w:pPr>
            <w:r>
              <w:rPr>
                <w:rStyle w:val="normaltextrun"/>
                <w:rFonts w:ascii="Calibri" w:hAnsi="Calibri"/>
                <w:color w:val="000000"/>
              </w:rPr>
              <w:t xml:space="preserve">d. </w:t>
            </w:r>
            <w:r w:rsidR="002B3D49" w:rsidRPr="005F733D">
              <w:rPr>
                <w:rStyle w:val="normaltextrun"/>
                <w:rFonts w:ascii="Calibri" w:hAnsi="Calibri"/>
                <w:color w:val="000000"/>
              </w:rPr>
              <w:t>Treasurer’s Report (Andrea)</w:t>
            </w:r>
            <w:r w:rsidR="002B3D49" w:rsidRPr="005F733D">
              <w:rPr>
                <w:rStyle w:val="eop"/>
                <w:rFonts w:ascii="Calibri" w:hAnsi="Calibri"/>
              </w:rPr>
              <w:t> </w:t>
            </w:r>
          </w:p>
          <w:p w14:paraId="4D0EB211" w14:textId="4C235DA8" w:rsidR="002B3D49" w:rsidRPr="005F733D" w:rsidRDefault="00312F35" w:rsidP="00312F35">
            <w:pPr>
              <w:pStyle w:val="paragraph"/>
              <w:spacing w:before="0" w:beforeAutospacing="0" w:after="0" w:afterAutospacing="0"/>
              <w:ind w:left="690"/>
              <w:textAlignment w:val="baseline"/>
              <w:rPr>
                <w:rFonts w:ascii="Calibri" w:hAnsi="Calibri"/>
              </w:rPr>
            </w:pPr>
            <w:r>
              <w:rPr>
                <w:rStyle w:val="normaltextrun"/>
                <w:rFonts w:ascii="Calibri" w:hAnsi="Calibri"/>
                <w:color w:val="000000"/>
              </w:rPr>
              <w:t xml:space="preserve">e. </w:t>
            </w:r>
            <w:r w:rsidR="002B3D49" w:rsidRPr="005F733D">
              <w:rPr>
                <w:rStyle w:val="normaltextrun"/>
                <w:rFonts w:ascii="Calibri" w:hAnsi="Calibri"/>
                <w:color w:val="000000"/>
              </w:rPr>
              <w:t>OER Report (Andrea)</w:t>
            </w:r>
            <w:r w:rsidR="002B3D49" w:rsidRPr="005F733D">
              <w:rPr>
                <w:rStyle w:val="eop"/>
                <w:rFonts w:ascii="Calibri" w:hAnsi="Calibri"/>
              </w:rPr>
              <w:t> </w:t>
            </w:r>
          </w:p>
          <w:p w14:paraId="47D21A0E" w14:textId="03CCC5E9" w:rsidR="002B3D49" w:rsidRPr="005F733D" w:rsidRDefault="00312F35" w:rsidP="00312F35">
            <w:pPr>
              <w:pStyle w:val="paragraph"/>
              <w:spacing w:before="0" w:beforeAutospacing="0" w:after="0" w:afterAutospacing="0"/>
              <w:ind w:left="690"/>
              <w:textAlignment w:val="baseline"/>
              <w:rPr>
                <w:rFonts w:ascii="Calibri" w:hAnsi="Calibri"/>
              </w:rPr>
            </w:pPr>
            <w:r>
              <w:rPr>
                <w:rStyle w:val="normaltextrun"/>
                <w:rFonts w:ascii="Calibri" w:hAnsi="Calibri"/>
                <w:color w:val="000000"/>
              </w:rPr>
              <w:t xml:space="preserve">f. </w:t>
            </w:r>
            <w:r w:rsidR="002B3D49" w:rsidRPr="005F733D">
              <w:rPr>
                <w:rStyle w:val="normaltextrun"/>
                <w:rFonts w:ascii="Calibri" w:hAnsi="Calibri"/>
                <w:color w:val="000000"/>
              </w:rPr>
              <w:t>DE (Preston)</w:t>
            </w:r>
            <w:r w:rsidR="002B3D49" w:rsidRPr="005F733D">
              <w:rPr>
                <w:rStyle w:val="eop"/>
                <w:rFonts w:ascii="Calibri" w:hAnsi="Calibri"/>
              </w:rPr>
              <w:t> </w:t>
            </w:r>
          </w:p>
          <w:p w14:paraId="53D3CC90" w14:textId="3D662687" w:rsidR="00B903FC" w:rsidRPr="005F733D" w:rsidRDefault="00B903FC" w:rsidP="642FE860">
            <w:pPr>
              <w:pStyle w:val="paragraph"/>
              <w:spacing w:before="0" w:beforeAutospacing="0" w:after="0" w:afterAutospacing="0"/>
              <w:ind w:left="690"/>
              <w:textAlignment w:val="baseline"/>
              <w:rPr>
                <w:rFonts w:ascii="Calibri" w:hAnsi="Calibri"/>
              </w:rPr>
            </w:pPr>
            <w:r w:rsidRPr="642FE860">
              <w:rPr>
                <w:rStyle w:val="normaltextrun"/>
                <w:rFonts w:ascii="Calibri" w:hAnsi="Calibri"/>
                <w:color w:val="000000" w:themeColor="text1"/>
              </w:rPr>
              <w:t xml:space="preserve">g. </w:t>
            </w:r>
            <w:r w:rsidR="002B3D49" w:rsidRPr="642FE860">
              <w:rPr>
                <w:rStyle w:val="normaltextrun"/>
                <w:rFonts w:ascii="Calibri" w:hAnsi="Calibri"/>
                <w:color w:val="000000" w:themeColor="text1"/>
              </w:rPr>
              <w:t>Faculty PD Committee (Colleen)</w:t>
            </w:r>
            <w:r w:rsidR="002B3D49" w:rsidRPr="642FE860">
              <w:rPr>
                <w:rStyle w:val="eop"/>
                <w:rFonts w:ascii="Calibri" w:hAnsi="Calibri"/>
              </w:rPr>
              <w:t>  </w:t>
            </w:r>
          </w:p>
          <w:p w14:paraId="0F6D815E" w14:textId="2D059DB6" w:rsidR="00B903FC" w:rsidRPr="005F733D" w:rsidRDefault="00B903FC" w:rsidP="642FE860">
            <w:pPr>
              <w:pStyle w:val="paragraph"/>
              <w:spacing w:before="0" w:beforeAutospacing="0" w:after="0" w:afterAutospacing="0"/>
              <w:ind w:left="690"/>
              <w:textAlignment w:val="baseline"/>
              <w:rPr>
                <w:rStyle w:val="eop"/>
                <w:rFonts w:ascii="Calibri" w:hAnsi="Calibri"/>
              </w:rPr>
            </w:pPr>
          </w:p>
        </w:tc>
        <w:tc>
          <w:tcPr>
            <w:tcW w:w="4301" w:type="dxa"/>
            <w:shd w:val="clear" w:color="auto" w:fill="auto"/>
            <w:tcMar>
              <w:left w:w="115" w:type="dxa"/>
              <w:right w:w="115" w:type="dxa"/>
            </w:tcMar>
          </w:tcPr>
          <w:p w14:paraId="455583D0" w14:textId="76D48683" w:rsidR="002B3D49" w:rsidRDefault="000E6674" w:rsidP="000E6674">
            <w:pPr>
              <w:pStyle w:val="ListParagraph"/>
              <w:numPr>
                <w:ilvl w:val="0"/>
                <w:numId w:val="4"/>
              </w:numPr>
              <w:pBdr>
                <w:top w:val="nil"/>
                <w:left w:val="nil"/>
                <w:bottom w:val="nil"/>
                <w:right w:val="nil"/>
                <w:between w:val="nil"/>
              </w:pBdr>
              <w:rPr>
                <w:rFonts w:eastAsia="Times New Roman" w:cs="Times New Roman"/>
                <w:color w:val="000000"/>
                <w:sz w:val="24"/>
                <w:szCs w:val="24"/>
              </w:rPr>
            </w:pPr>
            <w:r>
              <w:rPr>
                <w:rFonts w:eastAsia="Times New Roman" w:cs="Times New Roman"/>
                <w:color w:val="000000"/>
                <w:sz w:val="24"/>
                <w:szCs w:val="24"/>
              </w:rPr>
              <w:t xml:space="preserve">Curriculum Committee: </w:t>
            </w:r>
            <w:r w:rsidR="00C554FE">
              <w:rPr>
                <w:rFonts w:eastAsia="Times New Roman" w:cs="Times New Roman"/>
                <w:color w:val="000000"/>
                <w:sz w:val="24"/>
                <w:szCs w:val="24"/>
              </w:rPr>
              <w:t>MB gave this report.</w:t>
            </w:r>
            <w:r w:rsidR="00292A93">
              <w:rPr>
                <w:rFonts w:eastAsia="Times New Roman" w:cs="Times New Roman"/>
                <w:color w:val="000000"/>
                <w:sz w:val="24"/>
                <w:szCs w:val="24"/>
              </w:rPr>
              <w:t xml:space="preserve"> Question: is CC putting out any guidelines</w:t>
            </w:r>
            <w:r w:rsidR="008272F0">
              <w:rPr>
                <w:rFonts w:eastAsia="Times New Roman" w:cs="Times New Roman"/>
                <w:color w:val="000000"/>
                <w:sz w:val="24"/>
                <w:szCs w:val="24"/>
              </w:rPr>
              <w:t>/handbook/anything</w:t>
            </w:r>
            <w:r w:rsidR="00292A93">
              <w:rPr>
                <w:rFonts w:eastAsia="Times New Roman" w:cs="Times New Roman"/>
                <w:color w:val="000000"/>
                <w:sz w:val="24"/>
                <w:szCs w:val="24"/>
              </w:rPr>
              <w:t xml:space="preserve"> for how to </w:t>
            </w:r>
            <w:r w:rsidR="00E85326">
              <w:rPr>
                <w:rFonts w:eastAsia="Times New Roman" w:cs="Times New Roman"/>
                <w:color w:val="000000"/>
                <w:sz w:val="24"/>
                <w:szCs w:val="24"/>
              </w:rPr>
              <w:t xml:space="preserve">do a priority 1 </w:t>
            </w:r>
            <w:r w:rsidR="00292A93">
              <w:rPr>
                <w:rFonts w:eastAsia="Times New Roman" w:cs="Times New Roman"/>
                <w:color w:val="000000"/>
                <w:sz w:val="24"/>
                <w:szCs w:val="24"/>
              </w:rPr>
              <w:t xml:space="preserve">update </w:t>
            </w:r>
            <w:r w:rsidR="00E85326">
              <w:rPr>
                <w:rFonts w:eastAsia="Times New Roman" w:cs="Times New Roman"/>
                <w:color w:val="000000"/>
                <w:sz w:val="24"/>
                <w:szCs w:val="24"/>
              </w:rPr>
              <w:t xml:space="preserve">to </w:t>
            </w:r>
            <w:r w:rsidR="00292A93">
              <w:rPr>
                <w:rFonts w:eastAsia="Times New Roman" w:cs="Times New Roman"/>
                <w:color w:val="000000"/>
                <w:sz w:val="24"/>
                <w:szCs w:val="24"/>
              </w:rPr>
              <w:t xml:space="preserve">a course in </w:t>
            </w:r>
            <w:proofErr w:type="spellStart"/>
            <w:r w:rsidR="00292A93">
              <w:rPr>
                <w:rFonts w:eastAsia="Times New Roman" w:cs="Times New Roman"/>
                <w:color w:val="000000"/>
                <w:sz w:val="24"/>
                <w:szCs w:val="24"/>
              </w:rPr>
              <w:t>CourseLeaf</w:t>
            </w:r>
            <w:proofErr w:type="spellEnd"/>
            <w:r w:rsidR="00292A93">
              <w:rPr>
                <w:rFonts w:eastAsia="Times New Roman" w:cs="Times New Roman"/>
                <w:color w:val="000000"/>
                <w:sz w:val="24"/>
                <w:szCs w:val="24"/>
              </w:rPr>
              <w:t>?</w:t>
            </w:r>
            <w:r w:rsidR="00D35AFE">
              <w:rPr>
                <w:rFonts w:eastAsia="Times New Roman" w:cs="Times New Roman"/>
                <w:color w:val="000000"/>
                <w:sz w:val="24"/>
                <w:szCs w:val="24"/>
              </w:rPr>
              <w:t xml:space="preserve"> Answer: </w:t>
            </w:r>
            <w:r w:rsidR="00457992">
              <w:rPr>
                <w:rFonts w:eastAsia="Times New Roman" w:cs="Times New Roman"/>
                <w:color w:val="000000"/>
                <w:sz w:val="24"/>
                <w:szCs w:val="24"/>
              </w:rPr>
              <w:t>No answer except that if there is “demand” they can see about scheduling something if people are available.</w:t>
            </w:r>
          </w:p>
          <w:p w14:paraId="02591DDD" w14:textId="77777777" w:rsidR="00E906CE" w:rsidRDefault="00E906CE" w:rsidP="000E6674">
            <w:pPr>
              <w:pStyle w:val="ListParagraph"/>
              <w:numPr>
                <w:ilvl w:val="0"/>
                <w:numId w:val="4"/>
              </w:numPr>
              <w:pBdr>
                <w:top w:val="nil"/>
                <w:left w:val="nil"/>
                <w:bottom w:val="nil"/>
                <w:right w:val="nil"/>
                <w:between w:val="nil"/>
              </w:pBdr>
              <w:rPr>
                <w:rFonts w:eastAsia="Times New Roman" w:cs="Times New Roman"/>
                <w:color w:val="000000"/>
                <w:sz w:val="24"/>
                <w:szCs w:val="24"/>
              </w:rPr>
            </w:pPr>
            <w:r>
              <w:rPr>
                <w:rFonts w:eastAsia="Times New Roman" w:cs="Times New Roman"/>
                <w:color w:val="000000"/>
                <w:sz w:val="24"/>
                <w:szCs w:val="24"/>
              </w:rPr>
              <w:t xml:space="preserve">GP: </w:t>
            </w:r>
            <w:r w:rsidR="00DD302B">
              <w:rPr>
                <w:rFonts w:eastAsia="Times New Roman" w:cs="Times New Roman"/>
                <w:color w:val="000000"/>
                <w:sz w:val="24"/>
                <w:szCs w:val="24"/>
              </w:rPr>
              <w:t>RJ gives this update.  Focus of most recent meeting was on student</w:t>
            </w:r>
            <w:r w:rsidR="00CF6CA7">
              <w:rPr>
                <w:rFonts w:eastAsia="Times New Roman" w:cs="Times New Roman"/>
                <w:color w:val="000000"/>
                <w:sz w:val="24"/>
                <w:szCs w:val="24"/>
              </w:rPr>
              <w:t xml:space="preserve"> feedback and how to solicit more.</w:t>
            </w:r>
          </w:p>
          <w:p w14:paraId="6AEAF021" w14:textId="77777777" w:rsidR="004E6011" w:rsidRDefault="004E6011" w:rsidP="000E6674">
            <w:pPr>
              <w:pStyle w:val="ListParagraph"/>
              <w:numPr>
                <w:ilvl w:val="0"/>
                <w:numId w:val="4"/>
              </w:numPr>
              <w:pBdr>
                <w:top w:val="nil"/>
                <w:left w:val="nil"/>
                <w:bottom w:val="nil"/>
                <w:right w:val="nil"/>
                <w:between w:val="nil"/>
              </w:pBdr>
              <w:rPr>
                <w:rFonts w:eastAsia="Times New Roman" w:cs="Times New Roman"/>
                <w:color w:val="000000"/>
                <w:sz w:val="24"/>
                <w:szCs w:val="24"/>
              </w:rPr>
            </w:pPr>
            <w:r>
              <w:rPr>
                <w:rFonts w:eastAsia="Times New Roman" w:cs="Times New Roman"/>
                <w:color w:val="000000"/>
                <w:sz w:val="24"/>
                <w:szCs w:val="24"/>
              </w:rPr>
              <w:t xml:space="preserve">CTE: DH gives this report.  Advisory group met yesterday.  </w:t>
            </w:r>
            <w:r w:rsidR="00BA422E">
              <w:rPr>
                <w:rFonts w:eastAsia="Times New Roman" w:cs="Times New Roman"/>
                <w:color w:val="000000"/>
                <w:sz w:val="24"/>
                <w:szCs w:val="24"/>
              </w:rPr>
              <w:t>Big discussion re: what are parameters/justification/process for CE program elimination?</w:t>
            </w:r>
          </w:p>
          <w:p w14:paraId="7B365FAF" w14:textId="77777777" w:rsidR="00D12074" w:rsidRDefault="00D12074" w:rsidP="000E6674">
            <w:pPr>
              <w:pStyle w:val="ListParagraph"/>
              <w:numPr>
                <w:ilvl w:val="0"/>
                <w:numId w:val="4"/>
              </w:numPr>
              <w:pBdr>
                <w:top w:val="nil"/>
                <w:left w:val="nil"/>
                <w:bottom w:val="nil"/>
                <w:right w:val="nil"/>
                <w:between w:val="nil"/>
              </w:pBdr>
              <w:rPr>
                <w:rFonts w:eastAsia="Times New Roman" w:cs="Times New Roman"/>
                <w:color w:val="000000"/>
                <w:sz w:val="24"/>
                <w:szCs w:val="24"/>
              </w:rPr>
            </w:pPr>
            <w:r>
              <w:rPr>
                <w:rFonts w:eastAsia="Times New Roman" w:cs="Times New Roman"/>
                <w:color w:val="000000"/>
                <w:sz w:val="24"/>
                <w:szCs w:val="24"/>
              </w:rPr>
              <w:lastRenderedPageBreak/>
              <w:t xml:space="preserve">Treasurer’s Report: </w:t>
            </w:r>
            <w:r w:rsidR="0017400A">
              <w:rPr>
                <w:rFonts w:eastAsia="Times New Roman" w:cs="Times New Roman"/>
                <w:color w:val="000000"/>
                <w:sz w:val="24"/>
                <w:szCs w:val="24"/>
              </w:rPr>
              <w:t>AH gives this report.</w:t>
            </w:r>
          </w:p>
          <w:p w14:paraId="0A92C6D8" w14:textId="11F95A53" w:rsidR="0017400A" w:rsidRDefault="0017400A" w:rsidP="000E6674">
            <w:pPr>
              <w:pStyle w:val="ListParagraph"/>
              <w:numPr>
                <w:ilvl w:val="0"/>
                <w:numId w:val="4"/>
              </w:numPr>
              <w:pBdr>
                <w:top w:val="nil"/>
                <w:left w:val="nil"/>
                <w:bottom w:val="nil"/>
                <w:right w:val="nil"/>
                <w:between w:val="nil"/>
              </w:pBdr>
              <w:rPr>
                <w:rFonts w:eastAsia="Times New Roman" w:cs="Times New Roman"/>
                <w:color w:val="000000"/>
                <w:sz w:val="24"/>
                <w:szCs w:val="24"/>
              </w:rPr>
            </w:pPr>
            <w:r>
              <w:rPr>
                <w:rFonts w:eastAsia="Times New Roman" w:cs="Times New Roman"/>
                <w:color w:val="000000"/>
                <w:sz w:val="24"/>
                <w:szCs w:val="24"/>
              </w:rPr>
              <w:t>OER Report: AH gives this report.  This is OER week (an email went out).</w:t>
            </w:r>
            <w:r w:rsidR="00791B6F">
              <w:rPr>
                <w:rFonts w:eastAsia="Times New Roman" w:cs="Times New Roman"/>
                <w:color w:val="000000"/>
                <w:sz w:val="24"/>
                <w:szCs w:val="24"/>
              </w:rPr>
              <w:t xml:space="preserve"> Short discussion re: low cost vs. no cost.</w:t>
            </w:r>
            <w:r w:rsidR="00A32089">
              <w:rPr>
                <w:rFonts w:eastAsia="Times New Roman" w:cs="Times New Roman"/>
                <w:color w:val="000000"/>
                <w:sz w:val="24"/>
                <w:szCs w:val="24"/>
              </w:rPr>
              <w:t xml:space="preserve"> May want to have price point breaks to denote very low cost, low cost, no cost.</w:t>
            </w:r>
          </w:p>
          <w:p w14:paraId="6D0A4833" w14:textId="231D2A7B" w:rsidR="0017400A" w:rsidRDefault="0017400A" w:rsidP="000E6674">
            <w:pPr>
              <w:pStyle w:val="ListParagraph"/>
              <w:numPr>
                <w:ilvl w:val="0"/>
                <w:numId w:val="4"/>
              </w:numPr>
              <w:pBdr>
                <w:top w:val="nil"/>
                <w:left w:val="nil"/>
                <w:bottom w:val="nil"/>
                <w:right w:val="nil"/>
                <w:between w:val="nil"/>
              </w:pBdr>
              <w:rPr>
                <w:rFonts w:eastAsia="Times New Roman" w:cs="Times New Roman"/>
                <w:color w:val="000000"/>
                <w:sz w:val="24"/>
                <w:szCs w:val="24"/>
              </w:rPr>
            </w:pPr>
            <w:r>
              <w:rPr>
                <w:rFonts w:eastAsia="Times New Roman" w:cs="Times New Roman"/>
                <w:color w:val="000000"/>
                <w:sz w:val="24"/>
                <w:szCs w:val="24"/>
              </w:rPr>
              <w:t xml:space="preserve">DE Report: </w:t>
            </w:r>
            <w:r w:rsidR="008E2135">
              <w:rPr>
                <w:rFonts w:eastAsia="Times New Roman" w:cs="Times New Roman"/>
                <w:color w:val="000000"/>
                <w:sz w:val="24"/>
                <w:szCs w:val="24"/>
              </w:rPr>
              <w:t>DE did not meet.</w:t>
            </w:r>
          </w:p>
          <w:p w14:paraId="7708A6D9" w14:textId="763A0628" w:rsidR="00142990" w:rsidRPr="000E6674" w:rsidRDefault="00142990" w:rsidP="000E6674">
            <w:pPr>
              <w:pStyle w:val="ListParagraph"/>
              <w:numPr>
                <w:ilvl w:val="0"/>
                <w:numId w:val="4"/>
              </w:numPr>
              <w:pBdr>
                <w:top w:val="nil"/>
                <w:left w:val="nil"/>
                <w:bottom w:val="nil"/>
                <w:right w:val="nil"/>
                <w:between w:val="nil"/>
              </w:pBdr>
              <w:rPr>
                <w:rFonts w:eastAsia="Times New Roman" w:cs="Times New Roman"/>
                <w:color w:val="000000"/>
                <w:sz w:val="24"/>
                <w:szCs w:val="24"/>
              </w:rPr>
            </w:pPr>
            <w:r>
              <w:rPr>
                <w:rFonts w:eastAsia="Times New Roman" w:cs="Times New Roman"/>
                <w:color w:val="000000"/>
                <w:sz w:val="24"/>
                <w:szCs w:val="24"/>
              </w:rPr>
              <w:t xml:space="preserve">PD Committee: </w:t>
            </w:r>
            <w:r w:rsidR="000C1854">
              <w:rPr>
                <w:rFonts w:eastAsia="Times New Roman" w:cs="Times New Roman"/>
                <w:color w:val="000000"/>
                <w:sz w:val="24"/>
                <w:szCs w:val="24"/>
              </w:rPr>
              <w:t>CC gives this report.  Growth Mindset is coming up Monday 3/9.</w:t>
            </w:r>
          </w:p>
        </w:tc>
        <w:tc>
          <w:tcPr>
            <w:tcW w:w="1374" w:type="dxa"/>
            <w:shd w:val="clear" w:color="auto" w:fill="auto"/>
            <w:tcMar>
              <w:left w:w="115" w:type="dxa"/>
              <w:right w:w="115" w:type="dxa"/>
            </w:tcMar>
          </w:tcPr>
          <w:p w14:paraId="21F5B969" w14:textId="77777777" w:rsidR="002B3D49" w:rsidRPr="005F733D" w:rsidRDefault="002B3D49" w:rsidP="00B903FC">
            <w:pPr>
              <w:rPr>
                <w:rFonts w:eastAsia="Times New Roman" w:cs="Times New Roman"/>
                <w:sz w:val="24"/>
                <w:szCs w:val="24"/>
              </w:rPr>
            </w:pPr>
          </w:p>
        </w:tc>
      </w:tr>
      <w:tr w:rsidR="002B3D49" w:rsidRPr="005F733D" w14:paraId="342FCECB" w14:textId="77777777" w:rsidTr="4A8203CD">
        <w:trPr>
          <w:trHeight w:val="432"/>
          <w:jc w:val="center"/>
        </w:trPr>
        <w:tc>
          <w:tcPr>
            <w:tcW w:w="5055" w:type="dxa"/>
            <w:shd w:val="clear" w:color="auto" w:fill="auto"/>
            <w:tcMar>
              <w:left w:w="115" w:type="dxa"/>
              <w:right w:w="115" w:type="dxa"/>
            </w:tcMar>
          </w:tcPr>
          <w:p w14:paraId="4B4D4D34" w14:textId="2961B8FF" w:rsidR="002B3D49" w:rsidRPr="005F733D" w:rsidRDefault="00B903FC" w:rsidP="4A8203CD">
            <w:pPr>
              <w:pStyle w:val="paragraph"/>
              <w:spacing w:before="0" w:beforeAutospacing="0" w:after="0" w:afterAutospacing="0"/>
              <w:textAlignment w:val="baseline"/>
              <w:rPr>
                <w:rStyle w:val="eop"/>
                <w:rFonts w:ascii="Calibri" w:hAnsi="Calibri"/>
              </w:rPr>
            </w:pPr>
            <w:r w:rsidRPr="4A8203CD">
              <w:rPr>
                <w:rStyle w:val="normaltextrun"/>
                <w:rFonts w:ascii="Calibri" w:hAnsi="Calibri"/>
                <w:b/>
                <w:bCs/>
              </w:rPr>
              <w:t xml:space="preserve">IX. </w:t>
            </w:r>
            <w:r w:rsidR="002B3D49" w:rsidRPr="4A8203CD">
              <w:rPr>
                <w:rStyle w:val="normaltextrun"/>
                <w:rFonts w:ascii="Calibri" w:hAnsi="Calibri"/>
                <w:b/>
                <w:bCs/>
              </w:rPr>
              <w:t>Announcements for the Good of the Order</w:t>
            </w:r>
          </w:p>
          <w:p w14:paraId="6F97A751" w14:textId="300D5DFC" w:rsidR="002B3D49" w:rsidRPr="005F733D" w:rsidRDefault="00B903FC" w:rsidP="00B903FC">
            <w:pPr>
              <w:pStyle w:val="paragraph"/>
              <w:spacing w:before="0" w:beforeAutospacing="0" w:after="0" w:afterAutospacing="0"/>
              <w:ind w:left="690"/>
              <w:textAlignment w:val="baseline"/>
              <w:rPr>
                <w:rFonts w:ascii="Calibri" w:hAnsi="Calibri" w:cs="Calibri"/>
              </w:rPr>
            </w:pPr>
            <w:r>
              <w:rPr>
                <w:rStyle w:val="normaltextrun"/>
                <w:rFonts w:ascii="Calibri" w:hAnsi="Calibri"/>
                <w:color w:val="000000"/>
              </w:rPr>
              <w:t xml:space="preserve">a. </w:t>
            </w:r>
            <w:r w:rsidR="002B3D49" w:rsidRPr="005F733D">
              <w:rPr>
                <w:rStyle w:val="normaltextrun"/>
                <w:rFonts w:ascii="Calibri" w:hAnsi="Calibri"/>
                <w:color w:val="000000"/>
              </w:rPr>
              <w:t>AFT Update (Michael Ward)</w:t>
            </w:r>
            <w:r w:rsidR="002B3D49" w:rsidRPr="005F733D">
              <w:rPr>
                <w:rStyle w:val="eop"/>
                <w:rFonts w:ascii="Calibri" w:hAnsi="Calibri"/>
              </w:rPr>
              <w:t> </w:t>
            </w:r>
          </w:p>
          <w:p w14:paraId="27FAD00E" w14:textId="0BDB5FF2" w:rsidR="002B3D49" w:rsidRPr="005F733D" w:rsidRDefault="00B903FC" w:rsidP="00B903FC">
            <w:pPr>
              <w:pStyle w:val="paragraph"/>
              <w:spacing w:before="0" w:beforeAutospacing="0" w:after="0" w:afterAutospacing="0"/>
              <w:ind w:left="690"/>
              <w:textAlignment w:val="baseline"/>
              <w:rPr>
                <w:rFonts w:ascii="Calibri" w:hAnsi="Calibri"/>
              </w:rPr>
            </w:pPr>
            <w:r>
              <w:rPr>
                <w:rStyle w:val="normaltextrun"/>
                <w:rFonts w:ascii="Calibri" w:hAnsi="Calibri"/>
                <w:color w:val="000000"/>
              </w:rPr>
              <w:t xml:space="preserve">b. </w:t>
            </w:r>
            <w:r w:rsidR="002B3D49" w:rsidRPr="005F733D">
              <w:rPr>
                <w:rStyle w:val="normaltextrun"/>
                <w:rFonts w:ascii="Calibri" w:hAnsi="Calibri"/>
                <w:color w:val="000000"/>
              </w:rPr>
              <w:t>Upcoming ASCCC Events:</w:t>
            </w:r>
            <w:r w:rsidR="002B3D49" w:rsidRPr="005F733D">
              <w:rPr>
                <w:rStyle w:val="eop"/>
                <w:rFonts w:ascii="Calibri" w:hAnsi="Calibri"/>
              </w:rPr>
              <w:t> </w:t>
            </w:r>
          </w:p>
          <w:p w14:paraId="5C0C65DA" w14:textId="77777777" w:rsidR="002B3D49" w:rsidRPr="005F733D" w:rsidRDefault="002B3D49" w:rsidP="00B903FC">
            <w:pPr>
              <w:pStyle w:val="paragraph"/>
              <w:spacing w:before="0" w:beforeAutospacing="0" w:after="0" w:afterAutospacing="0"/>
              <w:ind w:left="2160" w:hanging="720"/>
              <w:textAlignment w:val="baseline"/>
              <w:rPr>
                <w:rFonts w:ascii="Calibri" w:hAnsi="Calibri"/>
              </w:rPr>
            </w:pPr>
            <w:r w:rsidRPr="005F733D">
              <w:rPr>
                <w:rStyle w:val="eop"/>
                <w:rFonts w:ascii="Calibri" w:hAnsi="Calibri"/>
              </w:rPr>
              <w:t> </w:t>
            </w:r>
          </w:p>
          <w:p w14:paraId="62AC41F2" w14:textId="77777777" w:rsidR="002B3D49" w:rsidRPr="005F733D" w:rsidRDefault="002B3D49" w:rsidP="00B903FC">
            <w:pPr>
              <w:pStyle w:val="paragraph"/>
              <w:spacing w:before="0" w:beforeAutospacing="0" w:after="0" w:afterAutospacing="0"/>
              <w:ind w:left="720" w:hanging="720"/>
              <w:textAlignment w:val="baseline"/>
              <w:rPr>
                <w:rFonts w:ascii="Calibri" w:hAnsi="Calibri"/>
              </w:rPr>
            </w:pPr>
            <w:r w:rsidRPr="005F733D">
              <w:rPr>
                <w:rStyle w:val="normaltextrun"/>
                <w:rFonts w:ascii="Calibri" w:hAnsi="Calibri"/>
                <w:color w:val="000000"/>
              </w:rPr>
              <w:t>Details can be found at </w:t>
            </w:r>
            <w:hyperlink r:id="rId6" w:tgtFrame="_blank" w:history="1">
              <w:r w:rsidRPr="005F733D">
                <w:rPr>
                  <w:rStyle w:val="normaltextrun"/>
                  <w:rFonts w:ascii="Calibri" w:hAnsi="Calibri"/>
                  <w:color w:val="0000FF"/>
                  <w:u w:val="single"/>
                </w:rPr>
                <w:t>https://asccc.org/calendar/list/events</w:t>
              </w:r>
            </w:hyperlink>
            <w:r w:rsidRPr="005F733D">
              <w:rPr>
                <w:rStyle w:val="eop"/>
                <w:rFonts w:ascii="Calibri" w:hAnsi="Calibri"/>
              </w:rPr>
              <w:t> </w:t>
            </w:r>
          </w:p>
          <w:p w14:paraId="056AD462" w14:textId="6B16A997" w:rsidR="002B3D49" w:rsidRPr="005F733D" w:rsidRDefault="002B3D49" w:rsidP="00B903FC">
            <w:pPr>
              <w:pStyle w:val="paragraph"/>
              <w:spacing w:before="0" w:beforeAutospacing="0" w:after="0" w:afterAutospacing="0"/>
              <w:textAlignment w:val="baseline"/>
              <w:rPr>
                <w:rFonts w:ascii="Calibri" w:hAnsi="Calibri"/>
              </w:rPr>
            </w:pPr>
          </w:p>
        </w:tc>
        <w:tc>
          <w:tcPr>
            <w:tcW w:w="4301" w:type="dxa"/>
            <w:shd w:val="clear" w:color="auto" w:fill="auto"/>
            <w:tcMar>
              <w:left w:w="115" w:type="dxa"/>
              <w:right w:w="115" w:type="dxa"/>
            </w:tcMar>
          </w:tcPr>
          <w:p w14:paraId="431EB9F7" w14:textId="77777777" w:rsidR="002B3D49" w:rsidRDefault="008E2135" w:rsidP="008E2135">
            <w:pPr>
              <w:pStyle w:val="ListParagraph"/>
              <w:numPr>
                <w:ilvl w:val="0"/>
                <w:numId w:val="6"/>
              </w:numPr>
              <w:rPr>
                <w:rFonts w:eastAsia="Times New Roman" w:cs="Times New Roman"/>
                <w:sz w:val="24"/>
                <w:szCs w:val="24"/>
              </w:rPr>
            </w:pPr>
            <w:r>
              <w:rPr>
                <w:rFonts w:eastAsia="Times New Roman" w:cs="Times New Roman"/>
                <w:sz w:val="24"/>
                <w:szCs w:val="24"/>
              </w:rPr>
              <w:t>AFT Update: MW gives this update.</w:t>
            </w:r>
          </w:p>
          <w:p w14:paraId="6E62638E" w14:textId="7DA8785E" w:rsidR="008E2135" w:rsidRPr="008E2135" w:rsidRDefault="008E2135" w:rsidP="008E2135">
            <w:pPr>
              <w:pStyle w:val="ListParagraph"/>
              <w:numPr>
                <w:ilvl w:val="0"/>
                <w:numId w:val="6"/>
              </w:numPr>
              <w:rPr>
                <w:rFonts w:eastAsia="Times New Roman" w:cs="Times New Roman"/>
                <w:sz w:val="24"/>
                <w:szCs w:val="24"/>
              </w:rPr>
            </w:pPr>
          </w:p>
        </w:tc>
        <w:tc>
          <w:tcPr>
            <w:tcW w:w="1374" w:type="dxa"/>
            <w:shd w:val="clear" w:color="auto" w:fill="auto"/>
            <w:tcMar>
              <w:left w:w="115" w:type="dxa"/>
              <w:right w:w="115" w:type="dxa"/>
            </w:tcMar>
          </w:tcPr>
          <w:p w14:paraId="4F922204" w14:textId="114516A6" w:rsidR="002B3D49" w:rsidRPr="005F733D" w:rsidRDefault="002B3D49" w:rsidP="00B903FC">
            <w:pPr>
              <w:rPr>
                <w:rFonts w:eastAsia="Times New Roman" w:cs="Times New Roman"/>
                <w:sz w:val="24"/>
                <w:szCs w:val="24"/>
              </w:rPr>
            </w:pPr>
          </w:p>
        </w:tc>
      </w:tr>
      <w:tr w:rsidR="002B3D49" w:rsidRPr="005F733D" w14:paraId="04575192" w14:textId="77777777" w:rsidTr="4A8203CD">
        <w:trPr>
          <w:trHeight w:val="432"/>
          <w:jc w:val="center"/>
        </w:trPr>
        <w:tc>
          <w:tcPr>
            <w:tcW w:w="5055" w:type="dxa"/>
            <w:shd w:val="clear" w:color="auto" w:fill="auto"/>
            <w:tcMar>
              <w:left w:w="115" w:type="dxa"/>
              <w:right w:w="115" w:type="dxa"/>
            </w:tcMar>
          </w:tcPr>
          <w:p w14:paraId="5F74EE14" w14:textId="77777777" w:rsidR="002B3D49" w:rsidRDefault="00B903FC" w:rsidP="4A8203CD">
            <w:pPr>
              <w:pStyle w:val="paragraph"/>
              <w:spacing w:before="0" w:beforeAutospacing="0" w:after="0" w:afterAutospacing="0"/>
              <w:textAlignment w:val="baseline"/>
              <w:rPr>
                <w:rStyle w:val="normaltextrun"/>
                <w:rFonts w:ascii="Calibri" w:hAnsi="Calibri"/>
                <w:b/>
                <w:bCs/>
                <w:color w:val="000000"/>
              </w:rPr>
            </w:pPr>
            <w:r w:rsidRPr="4A8203CD">
              <w:rPr>
                <w:rStyle w:val="normaltextrun"/>
                <w:rFonts w:ascii="Calibri" w:hAnsi="Calibri"/>
                <w:b/>
                <w:bCs/>
                <w:color w:val="000000" w:themeColor="text1"/>
              </w:rPr>
              <w:t xml:space="preserve">X. </w:t>
            </w:r>
            <w:r w:rsidR="002B3D49" w:rsidRPr="4A8203CD">
              <w:rPr>
                <w:rStyle w:val="normaltextrun"/>
                <w:rFonts w:ascii="Calibri" w:hAnsi="Calibri"/>
                <w:b/>
                <w:bCs/>
                <w:color w:val="000000" w:themeColor="text1"/>
              </w:rPr>
              <w:t>R</w:t>
            </w:r>
            <w:r w:rsidRPr="4A8203CD">
              <w:rPr>
                <w:rStyle w:val="normaltextrun"/>
                <w:rFonts w:ascii="Calibri" w:hAnsi="Calibri"/>
                <w:b/>
                <w:bCs/>
                <w:color w:val="000000" w:themeColor="text1"/>
              </w:rPr>
              <w:t>equests for Future Agenda Items</w:t>
            </w:r>
          </w:p>
          <w:p w14:paraId="59626193" w14:textId="57333AD5" w:rsidR="00B903FC" w:rsidRPr="005F733D" w:rsidRDefault="00B903FC" w:rsidP="4A8203CD">
            <w:pPr>
              <w:pStyle w:val="paragraph"/>
              <w:spacing w:before="0" w:beforeAutospacing="0" w:after="0" w:afterAutospacing="0"/>
              <w:textAlignment w:val="baseline"/>
              <w:rPr>
                <w:rFonts w:ascii="Calibri" w:hAnsi="Calibri"/>
                <w:b/>
                <w:bCs/>
              </w:rPr>
            </w:pPr>
          </w:p>
        </w:tc>
        <w:tc>
          <w:tcPr>
            <w:tcW w:w="4301" w:type="dxa"/>
            <w:shd w:val="clear" w:color="auto" w:fill="auto"/>
            <w:tcMar>
              <w:left w:w="115" w:type="dxa"/>
              <w:right w:w="115" w:type="dxa"/>
            </w:tcMar>
          </w:tcPr>
          <w:p w14:paraId="3EE0EDCE" w14:textId="7ADAC6FE" w:rsidR="00536E6A" w:rsidRDefault="006524BD" w:rsidP="00B903FC">
            <w:pPr>
              <w:rPr>
                <w:rFonts w:eastAsia="Times New Roman" w:cs="Times New Roman"/>
                <w:sz w:val="24"/>
                <w:szCs w:val="24"/>
              </w:rPr>
            </w:pPr>
            <w:r>
              <w:rPr>
                <w:rFonts w:eastAsia="Times New Roman" w:cs="Times New Roman"/>
                <w:sz w:val="24"/>
                <w:szCs w:val="24"/>
              </w:rPr>
              <w:t xml:space="preserve">How </w:t>
            </w:r>
            <w:r w:rsidR="00677F52">
              <w:rPr>
                <w:rFonts w:eastAsia="Times New Roman" w:cs="Times New Roman"/>
                <w:sz w:val="24"/>
                <w:szCs w:val="24"/>
              </w:rPr>
              <w:t xml:space="preserve">is admin </w:t>
            </w:r>
            <w:r w:rsidR="00D74672">
              <w:rPr>
                <w:rFonts w:eastAsia="Times New Roman" w:cs="Times New Roman"/>
                <w:sz w:val="24"/>
                <w:szCs w:val="24"/>
              </w:rPr>
              <w:t>choosing which classes live/die on the summer schedule (comment from Nathan)</w:t>
            </w:r>
            <w:proofErr w:type="gramStart"/>
            <w:r w:rsidR="00D74672">
              <w:rPr>
                <w:rFonts w:eastAsia="Times New Roman" w:cs="Times New Roman"/>
                <w:sz w:val="24"/>
                <w:szCs w:val="24"/>
              </w:rPr>
              <w:t>.</w:t>
            </w:r>
            <w:proofErr w:type="gramEnd"/>
          </w:p>
          <w:p w14:paraId="25CDCD81" w14:textId="4D340CEE" w:rsidR="00536E6A" w:rsidRDefault="00536E6A" w:rsidP="00B903FC">
            <w:pPr>
              <w:rPr>
                <w:rFonts w:eastAsia="Times New Roman" w:cs="Times New Roman"/>
                <w:sz w:val="24"/>
                <w:szCs w:val="24"/>
              </w:rPr>
            </w:pPr>
            <w:r>
              <w:rPr>
                <w:rFonts w:eastAsia="Times New Roman" w:cs="Times New Roman"/>
                <w:sz w:val="24"/>
                <w:szCs w:val="24"/>
              </w:rPr>
              <w:t>How to best accommodate pregnant student</w:t>
            </w:r>
            <w:r w:rsidR="00240EB6">
              <w:rPr>
                <w:rFonts w:eastAsia="Times New Roman" w:cs="Times New Roman"/>
                <w:sz w:val="24"/>
                <w:szCs w:val="24"/>
              </w:rPr>
              <w:t>s?</w:t>
            </w:r>
            <w:r w:rsidR="0065236F">
              <w:rPr>
                <w:rFonts w:eastAsia="Times New Roman" w:cs="Times New Roman"/>
                <w:sz w:val="24"/>
                <w:szCs w:val="24"/>
              </w:rPr>
              <w:t xml:space="preserve">  EAC/registering as temp disabled?</w:t>
            </w:r>
          </w:p>
          <w:p w14:paraId="2D9F606E" w14:textId="77777777" w:rsidR="0065236F" w:rsidRDefault="0065236F" w:rsidP="00B903FC">
            <w:pPr>
              <w:rPr>
                <w:rFonts w:eastAsia="Times New Roman" w:cs="Times New Roman"/>
                <w:sz w:val="24"/>
                <w:szCs w:val="24"/>
              </w:rPr>
            </w:pPr>
          </w:p>
          <w:p w14:paraId="2E461A1F" w14:textId="4ABF3E82" w:rsidR="00240EB6" w:rsidRPr="005F733D" w:rsidRDefault="00240EB6" w:rsidP="00B903FC">
            <w:pPr>
              <w:rPr>
                <w:rFonts w:eastAsia="Times New Roman" w:cs="Times New Roman"/>
                <w:sz w:val="24"/>
                <w:szCs w:val="24"/>
              </w:rPr>
            </w:pPr>
          </w:p>
        </w:tc>
        <w:tc>
          <w:tcPr>
            <w:tcW w:w="1374" w:type="dxa"/>
            <w:shd w:val="clear" w:color="auto" w:fill="auto"/>
            <w:tcMar>
              <w:left w:w="115" w:type="dxa"/>
              <w:right w:w="115" w:type="dxa"/>
            </w:tcMar>
          </w:tcPr>
          <w:p w14:paraId="5264E94F" w14:textId="77777777" w:rsidR="002B3D49" w:rsidRPr="005F733D" w:rsidRDefault="002B3D49" w:rsidP="00B903FC">
            <w:pPr>
              <w:rPr>
                <w:rFonts w:eastAsia="Times New Roman" w:cs="Times New Roman"/>
                <w:sz w:val="24"/>
                <w:szCs w:val="24"/>
              </w:rPr>
            </w:pPr>
          </w:p>
        </w:tc>
      </w:tr>
      <w:tr w:rsidR="002B3D49" w:rsidRPr="005F733D" w14:paraId="55FF13CE" w14:textId="77777777" w:rsidTr="4A8203CD">
        <w:trPr>
          <w:trHeight w:val="432"/>
          <w:jc w:val="center"/>
        </w:trPr>
        <w:tc>
          <w:tcPr>
            <w:tcW w:w="5055" w:type="dxa"/>
            <w:shd w:val="clear" w:color="auto" w:fill="auto"/>
            <w:tcMar>
              <w:left w:w="115" w:type="dxa"/>
              <w:right w:w="115" w:type="dxa"/>
            </w:tcMar>
          </w:tcPr>
          <w:p w14:paraId="23DE6895" w14:textId="4F521494" w:rsidR="002B3D49" w:rsidRDefault="00B903FC" w:rsidP="4A8203CD">
            <w:pPr>
              <w:pStyle w:val="paragraph"/>
              <w:spacing w:before="0" w:beforeAutospacing="0" w:after="0" w:afterAutospacing="0"/>
              <w:textAlignment w:val="baseline"/>
              <w:rPr>
                <w:rStyle w:val="eop"/>
                <w:rFonts w:ascii="Calibri" w:hAnsi="Calibri"/>
                <w:b/>
                <w:bCs/>
              </w:rPr>
            </w:pPr>
            <w:r w:rsidRPr="4A8203CD">
              <w:rPr>
                <w:rStyle w:val="normaltextrun"/>
                <w:rFonts w:ascii="Calibri" w:hAnsi="Calibri"/>
                <w:b/>
                <w:bCs/>
                <w:color w:val="000000" w:themeColor="text1"/>
              </w:rPr>
              <w:t xml:space="preserve">XI. </w:t>
            </w:r>
            <w:r w:rsidR="002B3D49" w:rsidRPr="4A8203CD">
              <w:rPr>
                <w:rStyle w:val="normaltextrun"/>
                <w:rFonts w:ascii="Calibri" w:hAnsi="Calibri"/>
                <w:b/>
                <w:bCs/>
                <w:color w:val="000000" w:themeColor="text1"/>
              </w:rPr>
              <w:t>Adjournment</w:t>
            </w:r>
            <w:r w:rsidR="002B3D49" w:rsidRPr="4A8203CD">
              <w:rPr>
                <w:rStyle w:val="eop"/>
                <w:rFonts w:ascii="Calibri" w:hAnsi="Calibri"/>
                <w:b/>
                <w:bCs/>
              </w:rPr>
              <w:t> </w:t>
            </w:r>
          </w:p>
          <w:p w14:paraId="24E107A9" w14:textId="6364E082" w:rsidR="00B903FC" w:rsidRPr="005F733D" w:rsidRDefault="00B903FC" w:rsidP="00B903FC">
            <w:pPr>
              <w:pStyle w:val="paragraph"/>
              <w:spacing w:before="0" w:beforeAutospacing="0" w:after="0" w:afterAutospacing="0"/>
              <w:textAlignment w:val="baseline"/>
              <w:rPr>
                <w:rFonts w:ascii="Calibri" w:hAnsi="Calibri"/>
              </w:rPr>
            </w:pPr>
          </w:p>
        </w:tc>
        <w:tc>
          <w:tcPr>
            <w:tcW w:w="4301" w:type="dxa"/>
            <w:shd w:val="clear" w:color="auto" w:fill="auto"/>
            <w:tcMar>
              <w:left w:w="115" w:type="dxa"/>
              <w:right w:w="115" w:type="dxa"/>
            </w:tcMar>
          </w:tcPr>
          <w:p w14:paraId="67EFAC05" w14:textId="61DC614F" w:rsidR="002B3D49" w:rsidRPr="005F733D" w:rsidRDefault="00EB36C1" w:rsidP="00B903FC">
            <w:pPr>
              <w:rPr>
                <w:rFonts w:eastAsia="Times New Roman" w:cs="Times New Roman"/>
                <w:sz w:val="24"/>
                <w:szCs w:val="24"/>
              </w:rPr>
            </w:pPr>
            <w:r>
              <w:rPr>
                <w:rFonts w:eastAsia="Times New Roman" w:cs="Times New Roman"/>
                <w:sz w:val="24"/>
                <w:szCs w:val="24"/>
              </w:rPr>
              <w:t>At 5:02pm.</w:t>
            </w:r>
          </w:p>
        </w:tc>
        <w:tc>
          <w:tcPr>
            <w:tcW w:w="1374" w:type="dxa"/>
            <w:shd w:val="clear" w:color="auto" w:fill="auto"/>
            <w:tcMar>
              <w:left w:w="115" w:type="dxa"/>
              <w:right w:w="115" w:type="dxa"/>
            </w:tcMar>
          </w:tcPr>
          <w:p w14:paraId="70A71C8C" w14:textId="77777777" w:rsidR="002B3D49" w:rsidRPr="005F733D" w:rsidRDefault="002B3D49" w:rsidP="00B903FC">
            <w:pPr>
              <w:rPr>
                <w:rFonts w:eastAsia="Times New Roman" w:cs="Times New Roman"/>
                <w:sz w:val="24"/>
                <w:szCs w:val="24"/>
              </w:rPr>
            </w:pPr>
          </w:p>
        </w:tc>
      </w:tr>
    </w:tbl>
    <w:p w14:paraId="027941B6" w14:textId="7DD9AF28" w:rsidR="002B3D49" w:rsidRDefault="002B3D49">
      <w:pPr>
        <w:rPr>
          <w:rFonts w:eastAsia="Times New Roman" w:cs="Times New Roman"/>
          <w:sz w:val="24"/>
          <w:szCs w:val="24"/>
        </w:rPr>
      </w:pPr>
    </w:p>
    <w:p w14:paraId="40363AD1" w14:textId="77777777" w:rsidR="00081FB8" w:rsidRDefault="00081FB8">
      <w:pPr>
        <w:rPr>
          <w:rFonts w:eastAsia="Times New Roman" w:cs="Times New Roman"/>
          <w:sz w:val="24"/>
          <w:szCs w:val="24"/>
        </w:rPr>
      </w:pPr>
    </w:p>
    <w:p w14:paraId="7B7B4D1F" w14:textId="77777777" w:rsidR="00081FB8" w:rsidRDefault="00081FB8">
      <w:pPr>
        <w:rPr>
          <w:rFonts w:eastAsia="Times New Roman" w:cs="Times New Roman"/>
          <w:sz w:val="24"/>
          <w:szCs w:val="24"/>
        </w:rPr>
      </w:pPr>
    </w:p>
    <w:p w14:paraId="07C742D3" w14:textId="77777777" w:rsidR="00EB36C1" w:rsidRDefault="00EB36C1">
      <w:pPr>
        <w:rPr>
          <w:rFonts w:eastAsia="Times New Roman" w:cs="Times New Roman"/>
          <w:sz w:val="24"/>
          <w:szCs w:val="24"/>
        </w:rPr>
      </w:pPr>
    </w:p>
    <w:p w14:paraId="01F1F1C5" w14:textId="77777777" w:rsidR="00EB36C1" w:rsidRDefault="00EB36C1">
      <w:pPr>
        <w:rPr>
          <w:rFonts w:eastAsia="Times New Roman" w:cs="Times New Roman"/>
          <w:sz w:val="24"/>
          <w:szCs w:val="24"/>
        </w:rPr>
      </w:pPr>
    </w:p>
    <w:p w14:paraId="32E6BADB" w14:textId="77777777" w:rsidR="00EB36C1" w:rsidRDefault="00EB36C1">
      <w:pPr>
        <w:rPr>
          <w:rFonts w:eastAsia="Times New Roman" w:cs="Times New Roman"/>
          <w:sz w:val="24"/>
          <w:szCs w:val="24"/>
        </w:rPr>
      </w:pPr>
    </w:p>
    <w:p w14:paraId="56D7207E" w14:textId="77777777" w:rsidR="00EB36C1" w:rsidRDefault="00EB36C1">
      <w:pPr>
        <w:rPr>
          <w:rFonts w:eastAsia="Times New Roman" w:cs="Times New Roman"/>
          <w:sz w:val="24"/>
          <w:szCs w:val="24"/>
        </w:rPr>
      </w:pPr>
    </w:p>
    <w:p w14:paraId="0EB2F3AA" w14:textId="77777777" w:rsidR="00EB36C1" w:rsidRDefault="00EB36C1">
      <w:pPr>
        <w:rPr>
          <w:rFonts w:eastAsia="Times New Roman" w:cs="Times New Roman"/>
          <w:sz w:val="24"/>
          <w:szCs w:val="24"/>
        </w:rPr>
      </w:pPr>
    </w:p>
    <w:p w14:paraId="197B3D19" w14:textId="77777777" w:rsidR="00EB36C1" w:rsidRDefault="00EB36C1">
      <w:pPr>
        <w:rPr>
          <w:rFonts w:eastAsia="Times New Roman" w:cs="Times New Roman"/>
          <w:sz w:val="24"/>
          <w:szCs w:val="24"/>
        </w:rPr>
      </w:pPr>
    </w:p>
    <w:p w14:paraId="6426AADA" w14:textId="77777777" w:rsidR="00EB36C1" w:rsidRDefault="00EB36C1">
      <w:pPr>
        <w:rPr>
          <w:rFonts w:eastAsia="Times New Roman" w:cs="Times New Roman"/>
          <w:sz w:val="24"/>
          <w:szCs w:val="24"/>
        </w:rPr>
      </w:pPr>
    </w:p>
    <w:p w14:paraId="4329D3CD" w14:textId="77777777" w:rsidR="00EB36C1" w:rsidRDefault="00EB36C1">
      <w:pPr>
        <w:rPr>
          <w:rFonts w:eastAsia="Times New Roman" w:cs="Times New Roman"/>
          <w:sz w:val="24"/>
          <w:szCs w:val="24"/>
        </w:rPr>
      </w:pPr>
    </w:p>
    <w:p w14:paraId="265EE483" w14:textId="3A755AD1" w:rsidR="00B903FC" w:rsidRDefault="00081FB8">
      <w:pPr>
        <w:rPr>
          <w:rFonts w:eastAsia="Times New Roman" w:cs="Times New Roman"/>
          <w:sz w:val="24"/>
          <w:szCs w:val="24"/>
        </w:rPr>
      </w:pPr>
      <w:r w:rsidRPr="00DF412C">
        <w:rPr>
          <w:rFonts w:ascii="Arial" w:eastAsia="Arial" w:hAnsi="Arial" w:cs="Arial"/>
          <w:noProof/>
          <w:color w:val="000000"/>
        </w:rPr>
        <w:drawing>
          <wp:anchor distT="0" distB="0" distL="114300" distR="114300" simplePos="0" relativeHeight="251658240" behindDoc="0" locked="0" layoutInCell="1" allowOverlap="1" wp14:anchorId="582D3DA5" wp14:editId="347D2662">
            <wp:simplePos x="0" y="0"/>
            <wp:positionH relativeFrom="margin">
              <wp:align>center</wp:align>
            </wp:positionH>
            <wp:positionV relativeFrom="paragraph">
              <wp:posOffset>264160</wp:posOffset>
            </wp:positionV>
            <wp:extent cx="5928060" cy="45053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28060" cy="4505326"/>
                    </a:xfrm>
                    <a:prstGeom prst="rect">
                      <a:avLst/>
                    </a:prstGeom>
                  </pic:spPr>
                </pic:pic>
              </a:graphicData>
            </a:graphic>
            <wp14:sizeRelH relativeFrom="margin">
              <wp14:pctWidth>0</wp14:pctWidth>
            </wp14:sizeRelH>
            <wp14:sizeRelV relativeFrom="margin">
              <wp14:pctHeight>0</wp14:pctHeight>
            </wp14:sizeRelV>
          </wp:anchor>
        </w:drawing>
      </w:r>
    </w:p>
    <w:p w14:paraId="2E0CCD47" w14:textId="4DC09823" w:rsidR="00081FB8" w:rsidRPr="00081FB8" w:rsidRDefault="00081FB8" w:rsidP="00081FB8">
      <w:pPr>
        <w:rPr>
          <w:rFonts w:eastAsia="Times New Roman" w:cs="Times New Roman"/>
          <w:sz w:val="24"/>
          <w:szCs w:val="24"/>
        </w:rPr>
      </w:pPr>
    </w:p>
    <w:p w14:paraId="1BBA4A10" w14:textId="77777777" w:rsidR="00081FB8" w:rsidRDefault="00081FB8" w:rsidP="00081FB8">
      <w:pPr>
        <w:rPr>
          <w:rFonts w:eastAsia="Times New Roman" w:cs="Times New Roman"/>
          <w:sz w:val="24"/>
          <w:szCs w:val="24"/>
        </w:rPr>
      </w:pPr>
      <w:r w:rsidRPr="00081FB8">
        <w:rPr>
          <w:rFonts w:eastAsia="Times New Roman" w:cs="Times New Roman"/>
          <w:sz w:val="24"/>
          <w:szCs w:val="24"/>
        </w:rPr>
        <w:t xml:space="preserve">   </w:t>
      </w:r>
    </w:p>
    <w:p w14:paraId="30895F0F" w14:textId="77777777" w:rsidR="00081FB8" w:rsidRDefault="00081FB8" w:rsidP="00081FB8">
      <w:pPr>
        <w:rPr>
          <w:rFonts w:eastAsia="Times New Roman" w:cs="Times New Roman"/>
          <w:sz w:val="24"/>
          <w:szCs w:val="24"/>
        </w:rPr>
      </w:pPr>
    </w:p>
    <w:p w14:paraId="21107E52" w14:textId="77777777" w:rsidR="00081FB8" w:rsidRDefault="00081FB8" w:rsidP="00081FB8">
      <w:pPr>
        <w:rPr>
          <w:rFonts w:eastAsia="Times New Roman" w:cs="Times New Roman"/>
          <w:sz w:val="24"/>
          <w:szCs w:val="24"/>
        </w:rPr>
      </w:pPr>
    </w:p>
    <w:p w14:paraId="10CAC84A" w14:textId="77777777" w:rsidR="00081FB8" w:rsidRDefault="00081FB8" w:rsidP="00081FB8">
      <w:pPr>
        <w:rPr>
          <w:rFonts w:eastAsia="Times New Roman" w:cs="Times New Roman"/>
          <w:sz w:val="24"/>
          <w:szCs w:val="24"/>
        </w:rPr>
      </w:pPr>
    </w:p>
    <w:p w14:paraId="4E7270B6" w14:textId="77777777" w:rsidR="00081FB8" w:rsidRDefault="00081FB8" w:rsidP="00081FB8">
      <w:pPr>
        <w:rPr>
          <w:rFonts w:eastAsia="Times New Roman" w:cs="Times New Roman"/>
          <w:sz w:val="24"/>
          <w:szCs w:val="24"/>
        </w:rPr>
      </w:pPr>
    </w:p>
    <w:p w14:paraId="0BD3EA54" w14:textId="77777777" w:rsidR="00081FB8" w:rsidRPr="00081FB8" w:rsidRDefault="00081FB8" w:rsidP="00081FB8">
      <w:pPr>
        <w:rPr>
          <w:rFonts w:eastAsia="Times New Roman" w:cs="Times New Roman"/>
          <w:sz w:val="24"/>
          <w:szCs w:val="24"/>
        </w:rPr>
      </w:pPr>
    </w:p>
    <w:p w14:paraId="21713AE7" w14:textId="2B0918CD" w:rsidR="00B903FC" w:rsidRPr="005F733D" w:rsidRDefault="00B903FC">
      <w:pPr>
        <w:rPr>
          <w:rFonts w:eastAsia="Times New Roman" w:cs="Times New Roman"/>
          <w:sz w:val="24"/>
          <w:szCs w:val="24"/>
        </w:rPr>
      </w:pPr>
    </w:p>
    <w:sectPr w:rsidR="00B903FC" w:rsidRPr="005F733D" w:rsidSect="00CF315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D5896"/>
    <w:multiLevelType w:val="hybridMultilevel"/>
    <w:tmpl w:val="919CB1C2"/>
    <w:lvl w:ilvl="0" w:tplc="68B0A5F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2212E"/>
    <w:multiLevelType w:val="hybridMultilevel"/>
    <w:tmpl w:val="BD9C78D6"/>
    <w:lvl w:ilvl="0" w:tplc="73DAD96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538582A"/>
    <w:multiLevelType w:val="hybridMultilevel"/>
    <w:tmpl w:val="3AD44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513D5"/>
    <w:multiLevelType w:val="hybridMultilevel"/>
    <w:tmpl w:val="8C285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627C5"/>
    <w:multiLevelType w:val="hybridMultilevel"/>
    <w:tmpl w:val="08DC2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778E7"/>
    <w:multiLevelType w:val="hybridMultilevel"/>
    <w:tmpl w:val="FD10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14"/>
    <w:rsid w:val="000005E7"/>
    <w:rsid w:val="0001125B"/>
    <w:rsid w:val="00043AE5"/>
    <w:rsid w:val="00057A5A"/>
    <w:rsid w:val="00081FB8"/>
    <w:rsid w:val="00093207"/>
    <w:rsid w:val="000C1854"/>
    <w:rsid w:val="000E6674"/>
    <w:rsid w:val="000F0AB4"/>
    <w:rsid w:val="00127769"/>
    <w:rsid w:val="00142990"/>
    <w:rsid w:val="001477A7"/>
    <w:rsid w:val="0017400A"/>
    <w:rsid w:val="00177148"/>
    <w:rsid w:val="00183C24"/>
    <w:rsid w:val="001A4F40"/>
    <w:rsid w:val="001D05B2"/>
    <w:rsid w:val="001E2C8E"/>
    <w:rsid w:val="00201A78"/>
    <w:rsid w:val="00217729"/>
    <w:rsid w:val="00240EB6"/>
    <w:rsid w:val="002447C8"/>
    <w:rsid w:val="00280635"/>
    <w:rsid w:val="00292A93"/>
    <w:rsid w:val="002B3D49"/>
    <w:rsid w:val="002D7C72"/>
    <w:rsid w:val="002E1BB7"/>
    <w:rsid w:val="002E2179"/>
    <w:rsid w:val="002F2E04"/>
    <w:rsid w:val="00312F35"/>
    <w:rsid w:val="00342ECE"/>
    <w:rsid w:val="0035192B"/>
    <w:rsid w:val="00385061"/>
    <w:rsid w:val="003D153B"/>
    <w:rsid w:val="0042385A"/>
    <w:rsid w:val="00457992"/>
    <w:rsid w:val="00470C43"/>
    <w:rsid w:val="004742A9"/>
    <w:rsid w:val="004A7CD6"/>
    <w:rsid w:val="004E6011"/>
    <w:rsid w:val="004F627B"/>
    <w:rsid w:val="00536E6A"/>
    <w:rsid w:val="0054674B"/>
    <w:rsid w:val="00547969"/>
    <w:rsid w:val="00564A5A"/>
    <w:rsid w:val="00582A29"/>
    <w:rsid w:val="00584D33"/>
    <w:rsid w:val="005A0B57"/>
    <w:rsid w:val="005C36B5"/>
    <w:rsid w:val="005F47AD"/>
    <w:rsid w:val="005F733D"/>
    <w:rsid w:val="0065236F"/>
    <w:rsid w:val="006524BD"/>
    <w:rsid w:val="00666D87"/>
    <w:rsid w:val="00677F52"/>
    <w:rsid w:val="006B37E9"/>
    <w:rsid w:val="006B5DA8"/>
    <w:rsid w:val="006D0D54"/>
    <w:rsid w:val="006E21A2"/>
    <w:rsid w:val="007135C7"/>
    <w:rsid w:val="00774D56"/>
    <w:rsid w:val="007851A7"/>
    <w:rsid w:val="00791B6F"/>
    <w:rsid w:val="007C08AA"/>
    <w:rsid w:val="00806B57"/>
    <w:rsid w:val="008272F0"/>
    <w:rsid w:val="00837395"/>
    <w:rsid w:val="0087670B"/>
    <w:rsid w:val="00881F02"/>
    <w:rsid w:val="008A2428"/>
    <w:rsid w:val="008C7706"/>
    <w:rsid w:val="008E2135"/>
    <w:rsid w:val="00953C70"/>
    <w:rsid w:val="009566D6"/>
    <w:rsid w:val="0098486C"/>
    <w:rsid w:val="00985CD3"/>
    <w:rsid w:val="00A3129A"/>
    <w:rsid w:val="00A32089"/>
    <w:rsid w:val="00A60FFA"/>
    <w:rsid w:val="00A80B12"/>
    <w:rsid w:val="00AB3D3B"/>
    <w:rsid w:val="00AC1137"/>
    <w:rsid w:val="00B13ECE"/>
    <w:rsid w:val="00B312E7"/>
    <w:rsid w:val="00B903FC"/>
    <w:rsid w:val="00BA422E"/>
    <w:rsid w:val="00BC46E1"/>
    <w:rsid w:val="00BE2493"/>
    <w:rsid w:val="00BE7ECC"/>
    <w:rsid w:val="00BF2140"/>
    <w:rsid w:val="00BF38DE"/>
    <w:rsid w:val="00C20E96"/>
    <w:rsid w:val="00C420B5"/>
    <w:rsid w:val="00C554FE"/>
    <w:rsid w:val="00C77462"/>
    <w:rsid w:val="00CE390D"/>
    <w:rsid w:val="00CF315E"/>
    <w:rsid w:val="00CF6CA7"/>
    <w:rsid w:val="00D12074"/>
    <w:rsid w:val="00D144F1"/>
    <w:rsid w:val="00D35AFE"/>
    <w:rsid w:val="00D74672"/>
    <w:rsid w:val="00D85191"/>
    <w:rsid w:val="00D933C5"/>
    <w:rsid w:val="00DA20AE"/>
    <w:rsid w:val="00DB097B"/>
    <w:rsid w:val="00DD302B"/>
    <w:rsid w:val="00DE0B2C"/>
    <w:rsid w:val="00DE3A14"/>
    <w:rsid w:val="00DF412C"/>
    <w:rsid w:val="00E0624E"/>
    <w:rsid w:val="00E11A33"/>
    <w:rsid w:val="00E61EEC"/>
    <w:rsid w:val="00E62469"/>
    <w:rsid w:val="00E84DA4"/>
    <w:rsid w:val="00E85326"/>
    <w:rsid w:val="00E906CE"/>
    <w:rsid w:val="00EB36C1"/>
    <w:rsid w:val="00F20C3D"/>
    <w:rsid w:val="00F347DA"/>
    <w:rsid w:val="00F41EB3"/>
    <w:rsid w:val="00FA7C04"/>
    <w:rsid w:val="012E03E7"/>
    <w:rsid w:val="01C851BD"/>
    <w:rsid w:val="01D0226B"/>
    <w:rsid w:val="02FABA19"/>
    <w:rsid w:val="037F9D79"/>
    <w:rsid w:val="04803F72"/>
    <w:rsid w:val="05B5295B"/>
    <w:rsid w:val="060B7BED"/>
    <w:rsid w:val="06DA0EAA"/>
    <w:rsid w:val="06FA7AAB"/>
    <w:rsid w:val="071DF5AD"/>
    <w:rsid w:val="080AA95D"/>
    <w:rsid w:val="084605C3"/>
    <w:rsid w:val="0864A5EB"/>
    <w:rsid w:val="09164D31"/>
    <w:rsid w:val="0918F748"/>
    <w:rsid w:val="098BAA5D"/>
    <w:rsid w:val="0997B596"/>
    <w:rsid w:val="0AB40292"/>
    <w:rsid w:val="0C19EA3E"/>
    <w:rsid w:val="0C4A54CF"/>
    <w:rsid w:val="0D2C5FD1"/>
    <w:rsid w:val="0D96FCB8"/>
    <w:rsid w:val="0E05326D"/>
    <w:rsid w:val="0F613519"/>
    <w:rsid w:val="0F9E3998"/>
    <w:rsid w:val="0FC0DE39"/>
    <w:rsid w:val="10057153"/>
    <w:rsid w:val="1191017A"/>
    <w:rsid w:val="12169A1A"/>
    <w:rsid w:val="12DDE33C"/>
    <w:rsid w:val="13DA52F6"/>
    <w:rsid w:val="14EEB40A"/>
    <w:rsid w:val="15DEF681"/>
    <w:rsid w:val="164DD1CC"/>
    <w:rsid w:val="165C973E"/>
    <w:rsid w:val="17B17240"/>
    <w:rsid w:val="19236B7E"/>
    <w:rsid w:val="1A977180"/>
    <w:rsid w:val="1A99CAA1"/>
    <w:rsid w:val="1BB3BD6F"/>
    <w:rsid w:val="1C6E466B"/>
    <w:rsid w:val="1D3EBA8A"/>
    <w:rsid w:val="1E738B42"/>
    <w:rsid w:val="1F11EEE3"/>
    <w:rsid w:val="1F1AD7FB"/>
    <w:rsid w:val="21366CC4"/>
    <w:rsid w:val="226ADA7C"/>
    <w:rsid w:val="22BDD3CB"/>
    <w:rsid w:val="238EF85C"/>
    <w:rsid w:val="23B065A3"/>
    <w:rsid w:val="24A46A91"/>
    <w:rsid w:val="24F58D13"/>
    <w:rsid w:val="25584C87"/>
    <w:rsid w:val="2853C801"/>
    <w:rsid w:val="28EC7003"/>
    <w:rsid w:val="294FE558"/>
    <w:rsid w:val="2956AC41"/>
    <w:rsid w:val="2A4D66E9"/>
    <w:rsid w:val="2AA97322"/>
    <w:rsid w:val="2B216BE7"/>
    <w:rsid w:val="2BA5EB65"/>
    <w:rsid w:val="2C47864D"/>
    <w:rsid w:val="2C8E6F3F"/>
    <w:rsid w:val="2CC2F1D0"/>
    <w:rsid w:val="2E1014AA"/>
    <w:rsid w:val="2F09E5A2"/>
    <w:rsid w:val="2F0CE52B"/>
    <w:rsid w:val="2FF601D9"/>
    <w:rsid w:val="309188C6"/>
    <w:rsid w:val="31E0E2FC"/>
    <w:rsid w:val="31F78656"/>
    <w:rsid w:val="322DDD29"/>
    <w:rsid w:val="329E66C5"/>
    <w:rsid w:val="33539F07"/>
    <w:rsid w:val="335B7363"/>
    <w:rsid w:val="34776842"/>
    <w:rsid w:val="34B3896A"/>
    <w:rsid w:val="3717C27D"/>
    <w:rsid w:val="372F381E"/>
    <w:rsid w:val="37554669"/>
    <w:rsid w:val="3A80269B"/>
    <w:rsid w:val="3B33272E"/>
    <w:rsid w:val="3D6C25B3"/>
    <w:rsid w:val="3DDE21B6"/>
    <w:rsid w:val="3F20EDF0"/>
    <w:rsid w:val="40AAA888"/>
    <w:rsid w:val="415F0EE6"/>
    <w:rsid w:val="41919EEF"/>
    <w:rsid w:val="43778946"/>
    <w:rsid w:val="43E6D73E"/>
    <w:rsid w:val="458794EC"/>
    <w:rsid w:val="461E38CD"/>
    <w:rsid w:val="464B4188"/>
    <w:rsid w:val="4684D765"/>
    <w:rsid w:val="4690D69C"/>
    <w:rsid w:val="46BBDE7F"/>
    <w:rsid w:val="4855F0B7"/>
    <w:rsid w:val="4A8203CD"/>
    <w:rsid w:val="4A8DB3DC"/>
    <w:rsid w:val="4CBF034F"/>
    <w:rsid w:val="4D0CD568"/>
    <w:rsid w:val="4E5E78AD"/>
    <w:rsid w:val="4F74ECC6"/>
    <w:rsid w:val="4FABB1ED"/>
    <w:rsid w:val="4FCDD0E9"/>
    <w:rsid w:val="52229C3C"/>
    <w:rsid w:val="52384368"/>
    <w:rsid w:val="523E2142"/>
    <w:rsid w:val="53594574"/>
    <w:rsid w:val="53ACC758"/>
    <w:rsid w:val="5400F013"/>
    <w:rsid w:val="54D4E9C0"/>
    <w:rsid w:val="55284597"/>
    <w:rsid w:val="55AA49DB"/>
    <w:rsid w:val="56930318"/>
    <w:rsid w:val="569D9F3F"/>
    <w:rsid w:val="572EA265"/>
    <w:rsid w:val="5784849D"/>
    <w:rsid w:val="587B22E8"/>
    <w:rsid w:val="589FCE9E"/>
    <w:rsid w:val="58D0686E"/>
    <w:rsid w:val="59547E29"/>
    <w:rsid w:val="59C2D8B3"/>
    <w:rsid w:val="5B6DB7B1"/>
    <w:rsid w:val="5BDBFA84"/>
    <w:rsid w:val="5F09A53C"/>
    <w:rsid w:val="5F0A953F"/>
    <w:rsid w:val="6015E535"/>
    <w:rsid w:val="6092F92E"/>
    <w:rsid w:val="630E9B51"/>
    <w:rsid w:val="634DF93E"/>
    <w:rsid w:val="642FE860"/>
    <w:rsid w:val="64302904"/>
    <w:rsid w:val="667494BF"/>
    <w:rsid w:val="66BB8CD0"/>
    <w:rsid w:val="67DEDE45"/>
    <w:rsid w:val="68B4C814"/>
    <w:rsid w:val="68C025BF"/>
    <w:rsid w:val="68D23C22"/>
    <w:rsid w:val="68F9DFD3"/>
    <w:rsid w:val="6A15C2A8"/>
    <w:rsid w:val="6A1B9D6A"/>
    <w:rsid w:val="6A8067FF"/>
    <w:rsid w:val="6AA486FF"/>
    <w:rsid w:val="6AB266E0"/>
    <w:rsid w:val="6B86BF2E"/>
    <w:rsid w:val="6BB10A7C"/>
    <w:rsid w:val="6CE51D0A"/>
    <w:rsid w:val="6D385712"/>
    <w:rsid w:val="6D55308D"/>
    <w:rsid w:val="6DD7022C"/>
    <w:rsid w:val="6F398B63"/>
    <w:rsid w:val="70854005"/>
    <w:rsid w:val="72475185"/>
    <w:rsid w:val="74A1FDA5"/>
    <w:rsid w:val="74EAAEBB"/>
    <w:rsid w:val="7586588B"/>
    <w:rsid w:val="76191A6E"/>
    <w:rsid w:val="77C00ED4"/>
    <w:rsid w:val="77D5951F"/>
    <w:rsid w:val="78B97801"/>
    <w:rsid w:val="795FE950"/>
    <w:rsid w:val="7A2DAB1F"/>
    <w:rsid w:val="7A505F58"/>
    <w:rsid w:val="7A596C05"/>
    <w:rsid w:val="7A6F8EBB"/>
    <w:rsid w:val="7B8CE7BC"/>
    <w:rsid w:val="7BB52671"/>
    <w:rsid w:val="7C054A5E"/>
    <w:rsid w:val="7C8C3181"/>
    <w:rsid w:val="7CCC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0A72"/>
  <w15:docId w15:val="{EA93A56B-FD10-4FF0-B7CE-C34C3DEC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FA"/>
  </w:style>
  <w:style w:type="paragraph" w:styleId="Heading1">
    <w:name w:val="heading 1"/>
    <w:basedOn w:val="Normal"/>
    <w:link w:val="Heading1Char"/>
    <w:uiPriority w:val="9"/>
    <w:qFormat/>
    <w:rsid w:val="00F04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semiHidden/>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2717F"/>
  </w:style>
  <w:style w:type="character" w:customStyle="1" w:styleId="normaltextrun">
    <w:name w:val="normaltextrun"/>
    <w:basedOn w:val="DefaultParagraphFont"/>
    <w:rsid w:val="00F04644"/>
  </w:style>
  <w:style w:type="character" w:customStyle="1" w:styleId="Heading1Char">
    <w:name w:val="Heading 1 Char"/>
    <w:basedOn w:val="DefaultParagraphFont"/>
    <w:link w:val="Heading1"/>
    <w:uiPriority w:val="9"/>
    <w:rsid w:val="00F04644"/>
    <w:rPr>
      <w:rFonts w:ascii="Times New Roman" w:eastAsia="Times New Roman" w:hAnsi="Times New Roman" w:cs="Times New Roman"/>
      <w:b/>
      <w:bCs/>
      <w:kern w:val="36"/>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Pr>
  </w:style>
  <w:style w:type="paragraph" w:customStyle="1" w:styleId="paragraph">
    <w:name w:val="paragraph"/>
    <w:basedOn w:val="Normal"/>
    <w:rsid w:val="00385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85061"/>
  </w:style>
  <w:style w:type="character" w:customStyle="1" w:styleId="contextualspellingandgrammarerror">
    <w:name w:val="contextualspellingandgrammarerror"/>
    <w:basedOn w:val="DefaultParagraphFont"/>
    <w:rsid w:val="0038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70488">
      <w:bodyDiv w:val="1"/>
      <w:marLeft w:val="0"/>
      <w:marRight w:val="0"/>
      <w:marTop w:val="0"/>
      <w:marBottom w:val="0"/>
      <w:divBdr>
        <w:top w:val="none" w:sz="0" w:space="0" w:color="auto"/>
        <w:left w:val="none" w:sz="0" w:space="0" w:color="auto"/>
        <w:bottom w:val="none" w:sz="0" w:space="0" w:color="auto"/>
        <w:right w:val="none" w:sz="0" w:space="0" w:color="auto"/>
      </w:divBdr>
      <w:divsChild>
        <w:div w:id="4063983">
          <w:marLeft w:val="0"/>
          <w:marRight w:val="0"/>
          <w:marTop w:val="0"/>
          <w:marBottom w:val="0"/>
          <w:divBdr>
            <w:top w:val="none" w:sz="0" w:space="0" w:color="auto"/>
            <w:left w:val="none" w:sz="0" w:space="0" w:color="auto"/>
            <w:bottom w:val="none" w:sz="0" w:space="0" w:color="auto"/>
            <w:right w:val="none" w:sz="0" w:space="0" w:color="auto"/>
          </w:divBdr>
          <w:divsChild>
            <w:div w:id="22947259">
              <w:marLeft w:val="0"/>
              <w:marRight w:val="0"/>
              <w:marTop w:val="0"/>
              <w:marBottom w:val="0"/>
              <w:divBdr>
                <w:top w:val="none" w:sz="0" w:space="0" w:color="auto"/>
                <w:left w:val="none" w:sz="0" w:space="0" w:color="auto"/>
                <w:bottom w:val="none" w:sz="0" w:space="0" w:color="auto"/>
                <w:right w:val="none" w:sz="0" w:space="0" w:color="auto"/>
              </w:divBdr>
            </w:div>
            <w:div w:id="468085797">
              <w:marLeft w:val="0"/>
              <w:marRight w:val="0"/>
              <w:marTop w:val="0"/>
              <w:marBottom w:val="0"/>
              <w:divBdr>
                <w:top w:val="none" w:sz="0" w:space="0" w:color="auto"/>
                <w:left w:val="none" w:sz="0" w:space="0" w:color="auto"/>
                <w:bottom w:val="none" w:sz="0" w:space="0" w:color="auto"/>
                <w:right w:val="none" w:sz="0" w:space="0" w:color="auto"/>
              </w:divBdr>
            </w:div>
            <w:div w:id="551497771">
              <w:marLeft w:val="0"/>
              <w:marRight w:val="0"/>
              <w:marTop w:val="0"/>
              <w:marBottom w:val="0"/>
              <w:divBdr>
                <w:top w:val="none" w:sz="0" w:space="0" w:color="auto"/>
                <w:left w:val="none" w:sz="0" w:space="0" w:color="auto"/>
                <w:bottom w:val="none" w:sz="0" w:space="0" w:color="auto"/>
                <w:right w:val="none" w:sz="0" w:space="0" w:color="auto"/>
              </w:divBdr>
            </w:div>
            <w:div w:id="774180896">
              <w:marLeft w:val="0"/>
              <w:marRight w:val="0"/>
              <w:marTop w:val="0"/>
              <w:marBottom w:val="0"/>
              <w:divBdr>
                <w:top w:val="none" w:sz="0" w:space="0" w:color="auto"/>
                <w:left w:val="none" w:sz="0" w:space="0" w:color="auto"/>
                <w:bottom w:val="none" w:sz="0" w:space="0" w:color="auto"/>
                <w:right w:val="none" w:sz="0" w:space="0" w:color="auto"/>
              </w:divBdr>
            </w:div>
            <w:div w:id="1425227169">
              <w:marLeft w:val="0"/>
              <w:marRight w:val="0"/>
              <w:marTop w:val="0"/>
              <w:marBottom w:val="0"/>
              <w:divBdr>
                <w:top w:val="none" w:sz="0" w:space="0" w:color="auto"/>
                <w:left w:val="none" w:sz="0" w:space="0" w:color="auto"/>
                <w:bottom w:val="none" w:sz="0" w:space="0" w:color="auto"/>
                <w:right w:val="none" w:sz="0" w:space="0" w:color="auto"/>
              </w:divBdr>
            </w:div>
            <w:div w:id="1780366556">
              <w:marLeft w:val="0"/>
              <w:marRight w:val="0"/>
              <w:marTop w:val="0"/>
              <w:marBottom w:val="0"/>
              <w:divBdr>
                <w:top w:val="none" w:sz="0" w:space="0" w:color="auto"/>
                <w:left w:val="none" w:sz="0" w:space="0" w:color="auto"/>
                <w:bottom w:val="none" w:sz="0" w:space="0" w:color="auto"/>
                <w:right w:val="none" w:sz="0" w:space="0" w:color="auto"/>
              </w:divBdr>
            </w:div>
            <w:div w:id="2094010904">
              <w:marLeft w:val="0"/>
              <w:marRight w:val="0"/>
              <w:marTop w:val="0"/>
              <w:marBottom w:val="0"/>
              <w:divBdr>
                <w:top w:val="none" w:sz="0" w:space="0" w:color="auto"/>
                <w:left w:val="none" w:sz="0" w:space="0" w:color="auto"/>
                <w:bottom w:val="none" w:sz="0" w:space="0" w:color="auto"/>
                <w:right w:val="none" w:sz="0" w:space="0" w:color="auto"/>
              </w:divBdr>
            </w:div>
            <w:div w:id="2137605519">
              <w:marLeft w:val="0"/>
              <w:marRight w:val="0"/>
              <w:marTop w:val="0"/>
              <w:marBottom w:val="0"/>
              <w:divBdr>
                <w:top w:val="none" w:sz="0" w:space="0" w:color="auto"/>
                <w:left w:val="none" w:sz="0" w:space="0" w:color="auto"/>
                <w:bottom w:val="none" w:sz="0" w:space="0" w:color="auto"/>
                <w:right w:val="none" w:sz="0" w:space="0" w:color="auto"/>
              </w:divBdr>
            </w:div>
          </w:divsChild>
        </w:div>
        <w:div w:id="407508241">
          <w:marLeft w:val="0"/>
          <w:marRight w:val="0"/>
          <w:marTop w:val="0"/>
          <w:marBottom w:val="0"/>
          <w:divBdr>
            <w:top w:val="none" w:sz="0" w:space="0" w:color="auto"/>
            <w:left w:val="none" w:sz="0" w:space="0" w:color="auto"/>
            <w:bottom w:val="none" w:sz="0" w:space="0" w:color="auto"/>
            <w:right w:val="none" w:sz="0" w:space="0" w:color="auto"/>
          </w:divBdr>
          <w:divsChild>
            <w:div w:id="437918160">
              <w:marLeft w:val="0"/>
              <w:marRight w:val="0"/>
              <w:marTop w:val="0"/>
              <w:marBottom w:val="0"/>
              <w:divBdr>
                <w:top w:val="none" w:sz="0" w:space="0" w:color="auto"/>
                <w:left w:val="none" w:sz="0" w:space="0" w:color="auto"/>
                <w:bottom w:val="none" w:sz="0" w:space="0" w:color="auto"/>
                <w:right w:val="none" w:sz="0" w:space="0" w:color="auto"/>
              </w:divBdr>
            </w:div>
            <w:div w:id="470947594">
              <w:marLeft w:val="0"/>
              <w:marRight w:val="0"/>
              <w:marTop w:val="0"/>
              <w:marBottom w:val="0"/>
              <w:divBdr>
                <w:top w:val="none" w:sz="0" w:space="0" w:color="auto"/>
                <w:left w:val="none" w:sz="0" w:space="0" w:color="auto"/>
                <w:bottom w:val="none" w:sz="0" w:space="0" w:color="auto"/>
                <w:right w:val="none" w:sz="0" w:space="0" w:color="auto"/>
              </w:divBdr>
            </w:div>
            <w:div w:id="736978862">
              <w:marLeft w:val="0"/>
              <w:marRight w:val="0"/>
              <w:marTop w:val="0"/>
              <w:marBottom w:val="0"/>
              <w:divBdr>
                <w:top w:val="none" w:sz="0" w:space="0" w:color="auto"/>
                <w:left w:val="none" w:sz="0" w:space="0" w:color="auto"/>
                <w:bottom w:val="none" w:sz="0" w:space="0" w:color="auto"/>
                <w:right w:val="none" w:sz="0" w:space="0" w:color="auto"/>
              </w:divBdr>
            </w:div>
            <w:div w:id="796491045">
              <w:marLeft w:val="0"/>
              <w:marRight w:val="0"/>
              <w:marTop w:val="0"/>
              <w:marBottom w:val="0"/>
              <w:divBdr>
                <w:top w:val="none" w:sz="0" w:space="0" w:color="auto"/>
                <w:left w:val="none" w:sz="0" w:space="0" w:color="auto"/>
                <w:bottom w:val="none" w:sz="0" w:space="0" w:color="auto"/>
                <w:right w:val="none" w:sz="0" w:space="0" w:color="auto"/>
              </w:divBdr>
            </w:div>
            <w:div w:id="834035225">
              <w:marLeft w:val="0"/>
              <w:marRight w:val="0"/>
              <w:marTop w:val="0"/>
              <w:marBottom w:val="0"/>
              <w:divBdr>
                <w:top w:val="none" w:sz="0" w:space="0" w:color="auto"/>
                <w:left w:val="none" w:sz="0" w:space="0" w:color="auto"/>
                <w:bottom w:val="none" w:sz="0" w:space="0" w:color="auto"/>
                <w:right w:val="none" w:sz="0" w:space="0" w:color="auto"/>
              </w:divBdr>
            </w:div>
            <w:div w:id="981468909">
              <w:marLeft w:val="0"/>
              <w:marRight w:val="0"/>
              <w:marTop w:val="0"/>
              <w:marBottom w:val="0"/>
              <w:divBdr>
                <w:top w:val="none" w:sz="0" w:space="0" w:color="auto"/>
                <w:left w:val="none" w:sz="0" w:space="0" w:color="auto"/>
                <w:bottom w:val="none" w:sz="0" w:space="0" w:color="auto"/>
                <w:right w:val="none" w:sz="0" w:space="0" w:color="auto"/>
              </w:divBdr>
            </w:div>
            <w:div w:id="1508132089">
              <w:marLeft w:val="0"/>
              <w:marRight w:val="0"/>
              <w:marTop w:val="0"/>
              <w:marBottom w:val="0"/>
              <w:divBdr>
                <w:top w:val="none" w:sz="0" w:space="0" w:color="auto"/>
                <w:left w:val="none" w:sz="0" w:space="0" w:color="auto"/>
                <w:bottom w:val="none" w:sz="0" w:space="0" w:color="auto"/>
                <w:right w:val="none" w:sz="0" w:space="0" w:color="auto"/>
              </w:divBdr>
            </w:div>
            <w:div w:id="1693337219">
              <w:marLeft w:val="0"/>
              <w:marRight w:val="0"/>
              <w:marTop w:val="0"/>
              <w:marBottom w:val="0"/>
              <w:divBdr>
                <w:top w:val="none" w:sz="0" w:space="0" w:color="auto"/>
                <w:left w:val="none" w:sz="0" w:space="0" w:color="auto"/>
                <w:bottom w:val="none" w:sz="0" w:space="0" w:color="auto"/>
                <w:right w:val="none" w:sz="0" w:space="0" w:color="auto"/>
              </w:divBdr>
            </w:div>
            <w:div w:id="2063164549">
              <w:marLeft w:val="0"/>
              <w:marRight w:val="0"/>
              <w:marTop w:val="0"/>
              <w:marBottom w:val="0"/>
              <w:divBdr>
                <w:top w:val="none" w:sz="0" w:space="0" w:color="auto"/>
                <w:left w:val="none" w:sz="0" w:space="0" w:color="auto"/>
                <w:bottom w:val="none" w:sz="0" w:space="0" w:color="auto"/>
                <w:right w:val="none" w:sz="0" w:space="0" w:color="auto"/>
              </w:divBdr>
            </w:div>
          </w:divsChild>
        </w:div>
        <w:div w:id="416247952">
          <w:marLeft w:val="0"/>
          <w:marRight w:val="0"/>
          <w:marTop w:val="0"/>
          <w:marBottom w:val="0"/>
          <w:divBdr>
            <w:top w:val="none" w:sz="0" w:space="0" w:color="auto"/>
            <w:left w:val="none" w:sz="0" w:space="0" w:color="auto"/>
            <w:bottom w:val="none" w:sz="0" w:space="0" w:color="auto"/>
            <w:right w:val="none" w:sz="0" w:space="0" w:color="auto"/>
          </w:divBdr>
          <w:divsChild>
            <w:div w:id="142309684">
              <w:marLeft w:val="0"/>
              <w:marRight w:val="0"/>
              <w:marTop w:val="0"/>
              <w:marBottom w:val="0"/>
              <w:divBdr>
                <w:top w:val="none" w:sz="0" w:space="0" w:color="auto"/>
                <w:left w:val="none" w:sz="0" w:space="0" w:color="auto"/>
                <w:bottom w:val="none" w:sz="0" w:space="0" w:color="auto"/>
                <w:right w:val="none" w:sz="0" w:space="0" w:color="auto"/>
              </w:divBdr>
            </w:div>
            <w:div w:id="660734503">
              <w:marLeft w:val="0"/>
              <w:marRight w:val="0"/>
              <w:marTop w:val="0"/>
              <w:marBottom w:val="0"/>
              <w:divBdr>
                <w:top w:val="none" w:sz="0" w:space="0" w:color="auto"/>
                <w:left w:val="none" w:sz="0" w:space="0" w:color="auto"/>
                <w:bottom w:val="none" w:sz="0" w:space="0" w:color="auto"/>
                <w:right w:val="none" w:sz="0" w:space="0" w:color="auto"/>
              </w:divBdr>
            </w:div>
            <w:div w:id="1062367298">
              <w:marLeft w:val="0"/>
              <w:marRight w:val="0"/>
              <w:marTop w:val="0"/>
              <w:marBottom w:val="0"/>
              <w:divBdr>
                <w:top w:val="none" w:sz="0" w:space="0" w:color="auto"/>
                <w:left w:val="none" w:sz="0" w:space="0" w:color="auto"/>
                <w:bottom w:val="none" w:sz="0" w:space="0" w:color="auto"/>
                <w:right w:val="none" w:sz="0" w:space="0" w:color="auto"/>
              </w:divBdr>
            </w:div>
            <w:div w:id="1254779652">
              <w:marLeft w:val="0"/>
              <w:marRight w:val="0"/>
              <w:marTop w:val="0"/>
              <w:marBottom w:val="0"/>
              <w:divBdr>
                <w:top w:val="none" w:sz="0" w:space="0" w:color="auto"/>
                <w:left w:val="none" w:sz="0" w:space="0" w:color="auto"/>
                <w:bottom w:val="none" w:sz="0" w:space="0" w:color="auto"/>
                <w:right w:val="none" w:sz="0" w:space="0" w:color="auto"/>
              </w:divBdr>
            </w:div>
            <w:div w:id="1836728953">
              <w:marLeft w:val="0"/>
              <w:marRight w:val="0"/>
              <w:marTop w:val="0"/>
              <w:marBottom w:val="0"/>
              <w:divBdr>
                <w:top w:val="none" w:sz="0" w:space="0" w:color="auto"/>
                <w:left w:val="none" w:sz="0" w:space="0" w:color="auto"/>
                <w:bottom w:val="none" w:sz="0" w:space="0" w:color="auto"/>
                <w:right w:val="none" w:sz="0" w:space="0" w:color="auto"/>
              </w:divBdr>
            </w:div>
            <w:div w:id="2020696810">
              <w:marLeft w:val="0"/>
              <w:marRight w:val="0"/>
              <w:marTop w:val="0"/>
              <w:marBottom w:val="0"/>
              <w:divBdr>
                <w:top w:val="none" w:sz="0" w:space="0" w:color="auto"/>
                <w:left w:val="none" w:sz="0" w:space="0" w:color="auto"/>
                <w:bottom w:val="none" w:sz="0" w:space="0" w:color="auto"/>
                <w:right w:val="none" w:sz="0" w:space="0" w:color="auto"/>
              </w:divBdr>
            </w:div>
            <w:div w:id="2050644480">
              <w:marLeft w:val="0"/>
              <w:marRight w:val="0"/>
              <w:marTop w:val="0"/>
              <w:marBottom w:val="0"/>
              <w:divBdr>
                <w:top w:val="none" w:sz="0" w:space="0" w:color="auto"/>
                <w:left w:val="none" w:sz="0" w:space="0" w:color="auto"/>
                <w:bottom w:val="none" w:sz="0" w:space="0" w:color="auto"/>
                <w:right w:val="none" w:sz="0" w:space="0" w:color="auto"/>
              </w:divBdr>
            </w:div>
          </w:divsChild>
        </w:div>
        <w:div w:id="511837993">
          <w:marLeft w:val="0"/>
          <w:marRight w:val="0"/>
          <w:marTop w:val="0"/>
          <w:marBottom w:val="0"/>
          <w:divBdr>
            <w:top w:val="none" w:sz="0" w:space="0" w:color="auto"/>
            <w:left w:val="none" w:sz="0" w:space="0" w:color="auto"/>
            <w:bottom w:val="none" w:sz="0" w:space="0" w:color="auto"/>
            <w:right w:val="none" w:sz="0" w:space="0" w:color="auto"/>
          </w:divBdr>
          <w:divsChild>
            <w:div w:id="493256568">
              <w:marLeft w:val="0"/>
              <w:marRight w:val="0"/>
              <w:marTop w:val="0"/>
              <w:marBottom w:val="0"/>
              <w:divBdr>
                <w:top w:val="none" w:sz="0" w:space="0" w:color="auto"/>
                <w:left w:val="none" w:sz="0" w:space="0" w:color="auto"/>
                <w:bottom w:val="none" w:sz="0" w:space="0" w:color="auto"/>
                <w:right w:val="none" w:sz="0" w:space="0" w:color="auto"/>
              </w:divBdr>
            </w:div>
            <w:div w:id="1439249829">
              <w:marLeft w:val="0"/>
              <w:marRight w:val="0"/>
              <w:marTop w:val="0"/>
              <w:marBottom w:val="0"/>
              <w:divBdr>
                <w:top w:val="none" w:sz="0" w:space="0" w:color="auto"/>
                <w:left w:val="none" w:sz="0" w:space="0" w:color="auto"/>
                <w:bottom w:val="none" w:sz="0" w:space="0" w:color="auto"/>
                <w:right w:val="none" w:sz="0" w:space="0" w:color="auto"/>
              </w:divBdr>
            </w:div>
          </w:divsChild>
        </w:div>
        <w:div w:id="629896374">
          <w:marLeft w:val="0"/>
          <w:marRight w:val="0"/>
          <w:marTop w:val="0"/>
          <w:marBottom w:val="0"/>
          <w:divBdr>
            <w:top w:val="none" w:sz="0" w:space="0" w:color="auto"/>
            <w:left w:val="none" w:sz="0" w:space="0" w:color="auto"/>
            <w:bottom w:val="none" w:sz="0" w:space="0" w:color="auto"/>
            <w:right w:val="none" w:sz="0" w:space="0" w:color="auto"/>
          </w:divBdr>
          <w:divsChild>
            <w:div w:id="219247186">
              <w:marLeft w:val="0"/>
              <w:marRight w:val="0"/>
              <w:marTop w:val="0"/>
              <w:marBottom w:val="0"/>
              <w:divBdr>
                <w:top w:val="none" w:sz="0" w:space="0" w:color="auto"/>
                <w:left w:val="none" w:sz="0" w:space="0" w:color="auto"/>
                <w:bottom w:val="none" w:sz="0" w:space="0" w:color="auto"/>
                <w:right w:val="none" w:sz="0" w:space="0" w:color="auto"/>
              </w:divBdr>
            </w:div>
            <w:div w:id="779378627">
              <w:marLeft w:val="0"/>
              <w:marRight w:val="0"/>
              <w:marTop w:val="0"/>
              <w:marBottom w:val="0"/>
              <w:divBdr>
                <w:top w:val="none" w:sz="0" w:space="0" w:color="auto"/>
                <w:left w:val="none" w:sz="0" w:space="0" w:color="auto"/>
                <w:bottom w:val="none" w:sz="0" w:space="0" w:color="auto"/>
                <w:right w:val="none" w:sz="0" w:space="0" w:color="auto"/>
              </w:divBdr>
            </w:div>
            <w:div w:id="839350728">
              <w:marLeft w:val="0"/>
              <w:marRight w:val="0"/>
              <w:marTop w:val="0"/>
              <w:marBottom w:val="0"/>
              <w:divBdr>
                <w:top w:val="none" w:sz="0" w:space="0" w:color="auto"/>
                <w:left w:val="none" w:sz="0" w:space="0" w:color="auto"/>
                <w:bottom w:val="none" w:sz="0" w:space="0" w:color="auto"/>
                <w:right w:val="none" w:sz="0" w:space="0" w:color="auto"/>
              </w:divBdr>
            </w:div>
            <w:div w:id="888881697">
              <w:marLeft w:val="0"/>
              <w:marRight w:val="0"/>
              <w:marTop w:val="0"/>
              <w:marBottom w:val="0"/>
              <w:divBdr>
                <w:top w:val="none" w:sz="0" w:space="0" w:color="auto"/>
                <w:left w:val="none" w:sz="0" w:space="0" w:color="auto"/>
                <w:bottom w:val="none" w:sz="0" w:space="0" w:color="auto"/>
                <w:right w:val="none" w:sz="0" w:space="0" w:color="auto"/>
              </w:divBdr>
            </w:div>
            <w:div w:id="1323196904">
              <w:marLeft w:val="0"/>
              <w:marRight w:val="0"/>
              <w:marTop w:val="0"/>
              <w:marBottom w:val="0"/>
              <w:divBdr>
                <w:top w:val="none" w:sz="0" w:space="0" w:color="auto"/>
                <w:left w:val="none" w:sz="0" w:space="0" w:color="auto"/>
                <w:bottom w:val="none" w:sz="0" w:space="0" w:color="auto"/>
                <w:right w:val="none" w:sz="0" w:space="0" w:color="auto"/>
              </w:divBdr>
            </w:div>
            <w:div w:id="1373338969">
              <w:marLeft w:val="0"/>
              <w:marRight w:val="0"/>
              <w:marTop w:val="0"/>
              <w:marBottom w:val="0"/>
              <w:divBdr>
                <w:top w:val="none" w:sz="0" w:space="0" w:color="auto"/>
                <w:left w:val="none" w:sz="0" w:space="0" w:color="auto"/>
                <w:bottom w:val="none" w:sz="0" w:space="0" w:color="auto"/>
                <w:right w:val="none" w:sz="0" w:space="0" w:color="auto"/>
              </w:divBdr>
            </w:div>
            <w:div w:id="1451585098">
              <w:marLeft w:val="0"/>
              <w:marRight w:val="0"/>
              <w:marTop w:val="0"/>
              <w:marBottom w:val="0"/>
              <w:divBdr>
                <w:top w:val="none" w:sz="0" w:space="0" w:color="auto"/>
                <w:left w:val="none" w:sz="0" w:space="0" w:color="auto"/>
                <w:bottom w:val="none" w:sz="0" w:space="0" w:color="auto"/>
                <w:right w:val="none" w:sz="0" w:space="0" w:color="auto"/>
              </w:divBdr>
            </w:div>
            <w:div w:id="2132507215">
              <w:marLeft w:val="0"/>
              <w:marRight w:val="0"/>
              <w:marTop w:val="0"/>
              <w:marBottom w:val="0"/>
              <w:divBdr>
                <w:top w:val="none" w:sz="0" w:space="0" w:color="auto"/>
                <w:left w:val="none" w:sz="0" w:space="0" w:color="auto"/>
                <w:bottom w:val="none" w:sz="0" w:space="0" w:color="auto"/>
                <w:right w:val="none" w:sz="0" w:space="0" w:color="auto"/>
              </w:divBdr>
            </w:div>
          </w:divsChild>
        </w:div>
        <w:div w:id="951790193">
          <w:marLeft w:val="0"/>
          <w:marRight w:val="0"/>
          <w:marTop w:val="0"/>
          <w:marBottom w:val="0"/>
          <w:divBdr>
            <w:top w:val="none" w:sz="0" w:space="0" w:color="auto"/>
            <w:left w:val="none" w:sz="0" w:space="0" w:color="auto"/>
            <w:bottom w:val="none" w:sz="0" w:space="0" w:color="auto"/>
            <w:right w:val="none" w:sz="0" w:space="0" w:color="auto"/>
          </w:divBdr>
          <w:divsChild>
            <w:div w:id="590703100">
              <w:marLeft w:val="0"/>
              <w:marRight w:val="0"/>
              <w:marTop w:val="0"/>
              <w:marBottom w:val="0"/>
              <w:divBdr>
                <w:top w:val="none" w:sz="0" w:space="0" w:color="auto"/>
                <w:left w:val="none" w:sz="0" w:space="0" w:color="auto"/>
                <w:bottom w:val="none" w:sz="0" w:space="0" w:color="auto"/>
                <w:right w:val="none" w:sz="0" w:space="0" w:color="auto"/>
              </w:divBdr>
            </w:div>
            <w:div w:id="626398585">
              <w:marLeft w:val="0"/>
              <w:marRight w:val="0"/>
              <w:marTop w:val="0"/>
              <w:marBottom w:val="0"/>
              <w:divBdr>
                <w:top w:val="none" w:sz="0" w:space="0" w:color="auto"/>
                <w:left w:val="none" w:sz="0" w:space="0" w:color="auto"/>
                <w:bottom w:val="none" w:sz="0" w:space="0" w:color="auto"/>
                <w:right w:val="none" w:sz="0" w:space="0" w:color="auto"/>
              </w:divBdr>
            </w:div>
            <w:div w:id="1483543958">
              <w:marLeft w:val="0"/>
              <w:marRight w:val="0"/>
              <w:marTop w:val="0"/>
              <w:marBottom w:val="0"/>
              <w:divBdr>
                <w:top w:val="none" w:sz="0" w:space="0" w:color="auto"/>
                <w:left w:val="none" w:sz="0" w:space="0" w:color="auto"/>
                <w:bottom w:val="none" w:sz="0" w:space="0" w:color="auto"/>
                <w:right w:val="none" w:sz="0" w:space="0" w:color="auto"/>
              </w:divBdr>
            </w:div>
            <w:div w:id="1650940516">
              <w:marLeft w:val="0"/>
              <w:marRight w:val="0"/>
              <w:marTop w:val="0"/>
              <w:marBottom w:val="0"/>
              <w:divBdr>
                <w:top w:val="none" w:sz="0" w:space="0" w:color="auto"/>
                <w:left w:val="none" w:sz="0" w:space="0" w:color="auto"/>
                <w:bottom w:val="none" w:sz="0" w:space="0" w:color="auto"/>
                <w:right w:val="none" w:sz="0" w:space="0" w:color="auto"/>
              </w:divBdr>
            </w:div>
          </w:divsChild>
        </w:div>
        <w:div w:id="1148746792">
          <w:marLeft w:val="0"/>
          <w:marRight w:val="0"/>
          <w:marTop w:val="0"/>
          <w:marBottom w:val="0"/>
          <w:divBdr>
            <w:top w:val="none" w:sz="0" w:space="0" w:color="auto"/>
            <w:left w:val="none" w:sz="0" w:space="0" w:color="auto"/>
            <w:bottom w:val="none" w:sz="0" w:space="0" w:color="auto"/>
            <w:right w:val="none" w:sz="0" w:space="0" w:color="auto"/>
          </w:divBdr>
          <w:divsChild>
            <w:div w:id="540828450">
              <w:marLeft w:val="0"/>
              <w:marRight w:val="0"/>
              <w:marTop w:val="0"/>
              <w:marBottom w:val="0"/>
              <w:divBdr>
                <w:top w:val="none" w:sz="0" w:space="0" w:color="auto"/>
                <w:left w:val="none" w:sz="0" w:space="0" w:color="auto"/>
                <w:bottom w:val="none" w:sz="0" w:space="0" w:color="auto"/>
                <w:right w:val="none" w:sz="0" w:space="0" w:color="auto"/>
              </w:divBdr>
            </w:div>
            <w:div w:id="1222330701">
              <w:marLeft w:val="0"/>
              <w:marRight w:val="0"/>
              <w:marTop w:val="0"/>
              <w:marBottom w:val="0"/>
              <w:divBdr>
                <w:top w:val="none" w:sz="0" w:space="0" w:color="auto"/>
                <w:left w:val="none" w:sz="0" w:space="0" w:color="auto"/>
                <w:bottom w:val="none" w:sz="0" w:space="0" w:color="auto"/>
                <w:right w:val="none" w:sz="0" w:space="0" w:color="auto"/>
              </w:divBdr>
            </w:div>
          </w:divsChild>
        </w:div>
        <w:div w:id="1262841284">
          <w:marLeft w:val="0"/>
          <w:marRight w:val="0"/>
          <w:marTop w:val="0"/>
          <w:marBottom w:val="0"/>
          <w:divBdr>
            <w:top w:val="none" w:sz="0" w:space="0" w:color="auto"/>
            <w:left w:val="none" w:sz="0" w:space="0" w:color="auto"/>
            <w:bottom w:val="none" w:sz="0" w:space="0" w:color="auto"/>
            <w:right w:val="none" w:sz="0" w:space="0" w:color="auto"/>
          </w:divBdr>
          <w:divsChild>
            <w:div w:id="964197761">
              <w:marLeft w:val="0"/>
              <w:marRight w:val="0"/>
              <w:marTop w:val="0"/>
              <w:marBottom w:val="0"/>
              <w:divBdr>
                <w:top w:val="none" w:sz="0" w:space="0" w:color="auto"/>
                <w:left w:val="none" w:sz="0" w:space="0" w:color="auto"/>
                <w:bottom w:val="none" w:sz="0" w:space="0" w:color="auto"/>
                <w:right w:val="none" w:sz="0" w:space="0" w:color="auto"/>
              </w:divBdr>
            </w:div>
            <w:div w:id="1489205155">
              <w:marLeft w:val="0"/>
              <w:marRight w:val="0"/>
              <w:marTop w:val="0"/>
              <w:marBottom w:val="0"/>
              <w:divBdr>
                <w:top w:val="none" w:sz="0" w:space="0" w:color="auto"/>
                <w:left w:val="none" w:sz="0" w:space="0" w:color="auto"/>
                <w:bottom w:val="none" w:sz="0" w:space="0" w:color="auto"/>
                <w:right w:val="none" w:sz="0" w:space="0" w:color="auto"/>
              </w:divBdr>
            </w:div>
          </w:divsChild>
        </w:div>
        <w:div w:id="1268349431">
          <w:marLeft w:val="0"/>
          <w:marRight w:val="0"/>
          <w:marTop w:val="0"/>
          <w:marBottom w:val="0"/>
          <w:divBdr>
            <w:top w:val="none" w:sz="0" w:space="0" w:color="auto"/>
            <w:left w:val="none" w:sz="0" w:space="0" w:color="auto"/>
            <w:bottom w:val="none" w:sz="0" w:space="0" w:color="auto"/>
            <w:right w:val="none" w:sz="0" w:space="0" w:color="auto"/>
          </w:divBdr>
          <w:divsChild>
            <w:div w:id="595750285">
              <w:marLeft w:val="0"/>
              <w:marRight w:val="0"/>
              <w:marTop w:val="0"/>
              <w:marBottom w:val="0"/>
              <w:divBdr>
                <w:top w:val="none" w:sz="0" w:space="0" w:color="auto"/>
                <w:left w:val="none" w:sz="0" w:space="0" w:color="auto"/>
                <w:bottom w:val="none" w:sz="0" w:space="0" w:color="auto"/>
                <w:right w:val="none" w:sz="0" w:space="0" w:color="auto"/>
              </w:divBdr>
            </w:div>
            <w:div w:id="1790315870">
              <w:marLeft w:val="0"/>
              <w:marRight w:val="0"/>
              <w:marTop w:val="0"/>
              <w:marBottom w:val="0"/>
              <w:divBdr>
                <w:top w:val="none" w:sz="0" w:space="0" w:color="auto"/>
                <w:left w:val="none" w:sz="0" w:space="0" w:color="auto"/>
                <w:bottom w:val="none" w:sz="0" w:space="0" w:color="auto"/>
                <w:right w:val="none" w:sz="0" w:space="0" w:color="auto"/>
              </w:divBdr>
            </w:div>
          </w:divsChild>
        </w:div>
        <w:div w:id="1391077520">
          <w:marLeft w:val="0"/>
          <w:marRight w:val="0"/>
          <w:marTop w:val="0"/>
          <w:marBottom w:val="0"/>
          <w:divBdr>
            <w:top w:val="none" w:sz="0" w:space="0" w:color="auto"/>
            <w:left w:val="none" w:sz="0" w:space="0" w:color="auto"/>
            <w:bottom w:val="none" w:sz="0" w:space="0" w:color="auto"/>
            <w:right w:val="none" w:sz="0" w:space="0" w:color="auto"/>
          </w:divBdr>
          <w:divsChild>
            <w:div w:id="754087796">
              <w:marLeft w:val="0"/>
              <w:marRight w:val="0"/>
              <w:marTop w:val="0"/>
              <w:marBottom w:val="0"/>
              <w:divBdr>
                <w:top w:val="none" w:sz="0" w:space="0" w:color="auto"/>
                <w:left w:val="none" w:sz="0" w:space="0" w:color="auto"/>
                <w:bottom w:val="none" w:sz="0" w:space="0" w:color="auto"/>
                <w:right w:val="none" w:sz="0" w:space="0" w:color="auto"/>
              </w:divBdr>
            </w:div>
          </w:divsChild>
        </w:div>
        <w:div w:id="1813911732">
          <w:marLeft w:val="0"/>
          <w:marRight w:val="0"/>
          <w:marTop w:val="0"/>
          <w:marBottom w:val="0"/>
          <w:divBdr>
            <w:top w:val="none" w:sz="0" w:space="0" w:color="auto"/>
            <w:left w:val="none" w:sz="0" w:space="0" w:color="auto"/>
            <w:bottom w:val="none" w:sz="0" w:space="0" w:color="auto"/>
            <w:right w:val="none" w:sz="0" w:space="0" w:color="auto"/>
          </w:divBdr>
          <w:divsChild>
            <w:div w:id="206264853">
              <w:marLeft w:val="0"/>
              <w:marRight w:val="0"/>
              <w:marTop w:val="0"/>
              <w:marBottom w:val="0"/>
              <w:divBdr>
                <w:top w:val="none" w:sz="0" w:space="0" w:color="auto"/>
                <w:left w:val="none" w:sz="0" w:space="0" w:color="auto"/>
                <w:bottom w:val="none" w:sz="0" w:space="0" w:color="auto"/>
                <w:right w:val="none" w:sz="0" w:space="0" w:color="auto"/>
              </w:divBdr>
            </w:div>
            <w:div w:id="18974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c.org/calendar/list/ev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2dgnaUSj5eWOrvCsLR7eg+uJg==">AMUW2mVGeAzHjMwJlZnQbiRH/DnGoVV/OcvpWb3FWsL589RbwiC1uylq7ctQRycBl1BTsdfTMBYJTilGShSbJvcGVg4C0zeYopyT/TE3VCIRgCBtUlU39/D5psq/7edjVELYM9yPRYO1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Briggs</dc:creator>
  <cp:keywords/>
  <cp:lastModifiedBy>Daniel Clark</cp:lastModifiedBy>
  <cp:revision>106</cp:revision>
  <cp:lastPrinted>2020-02-20T23:02:00Z</cp:lastPrinted>
  <dcterms:created xsi:type="dcterms:W3CDTF">2020-02-27T21:26:00Z</dcterms:created>
  <dcterms:modified xsi:type="dcterms:W3CDTF">2020-03-09T20:17:00Z</dcterms:modified>
</cp:coreProperties>
</file>