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D6C52" w14:textId="0F388DC8" w:rsidR="002B3D49" w:rsidRPr="005102BF" w:rsidRDefault="002B3D49" w:rsidP="03CEBE95">
      <w:pPr>
        <w:spacing w:after="0" w:line="240" w:lineRule="auto"/>
        <w:jc w:val="center"/>
        <w:rPr>
          <w:rFonts w:asciiTheme="minorHAnsi" w:eastAsia="Times New Roman" w:hAnsiTheme="minorHAnsi" w:cstheme="minorHAnsi"/>
          <w:b/>
          <w:bCs/>
          <w:sz w:val="24"/>
          <w:szCs w:val="24"/>
        </w:rPr>
      </w:pPr>
      <w:bookmarkStart w:id="0" w:name="_GoBack"/>
      <w:bookmarkEnd w:id="0"/>
      <w:r w:rsidRPr="005102BF">
        <w:rPr>
          <w:rFonts w:asciiTheme="minorHAnsi" w:eastAsia="Times New Roman" w:hAnsiTheme="minorHAnsi" w:cstheme="minorHAnsi"/>
          <w:b/>
          <w:bCs/>
          <w:sz w:val="24"/>
          <w:szCs w:val="24"/>
        </w:rPr>
        <w:t>Ventura College Academic Senate</w:t>
      </w:r>
    </w:p>
    <w:p w14:paraId="13417850" w14:textId="77777777" w:rsidR="002B3D49" w:rsidRPr="005102BF" w:rsidRDefault="002B3D49" w:rsidP="002B3D49">
      <w:pPr>
        <w:spacing w:after="0" w:line="240" w:lineRule="auto"/>
        <w:jc w:val="center"/>
        <w:rPr>
          <w:rFonts w:asciiTheme="minorHAnsi" w:hAnsiTheme="minorHAnsi" w:cstheme="minorHAnsi"/>
        </w:rPr>
      </w:pPr>
      <w:r w:rsidRPr="005102BF">
        <w:rPr>
          <w:rFonts w:asciiTheme="minorHAnsi" w:eastAsia="Times New Roman" w:hAnsiTheme="minorHAnsi" w:cstheme="minorHAnsi"/>
          <w:b/>
          <w:sz w:val="24"/>
          <w:szCs w:val="24"/>
        </w:rPr>
        <w:t>Agenda</w:t>
      </w:r>
    </w:p>
    <w:p w14:paraId="51B13EA6" w14:textId="4DD4CFD3" w:rsidR="002B3D49" w:rsidRPr="005102BF" w:rsidRDefault="002B3D49" w:rsidP="002B3D49">
      <w:pPr>
        <w:spacing w:after="0" w:line="240" w:lineRule="auto"/>
        <w:jc w:val="center"/>
        <w:rPr>
          <w:rFonts w:asciiTheme="minorHAnsi" w:eastAsia="Times New Roman" w:hAnsiTheme="minorHAnsi" w:cstheme="minorHAnsi"/>
          <w:b/>
          <w:sz w:val="24"/>
          <w:szCs w:val="24"/>
        </w:rPr>
      </w:pPr>
      <w:r w:rsidRPr="005102BF">
        <w:rPr>
          <w:rFonts w:asciiTheme="minorHAnsi" w:eastAsia="Times New Roman" w:hAnsiTheme="minorHAnsi" w:cstheme="minorHAnsi"/>
          <w:b/>
          <w:sz w:val="24"/>
          <w:szCs w:val="24"/>
        </w:rPr>
        <w:t xml:space="preserve">Thursday, </w:t>
      </w:r>
      <w:r w:rsidR="00101094" w:rsidRPr="005102BF">
        <w:rPr>
          <w:rFonts w:asciiTheme="minorHAnsi" w:eastAsia="Times New Roman" w:hAnsiTheme="minorHAnsi" w:cstheme="minorHAnsi"/>
          <w:b/>
          <w:sz w:val="24"/>
          <w:szCs w:val="24"/>
        </w:rPr>
        <w:t>April 2nd</w:t>
      </w:r>
      <w:r w:rsidRPr="005102BF">
        <w:rPr>
          <w:rFonts w:asciiTheme="minorHAnsi" w:eastAsia="Times New Roman" w:hAnsiTheme="minorHAnsi" w:cstheme="minorHAnsi"/>
          <w:b/>
          <w:sz w:val="24"/>
          <w:szCs w:val="24"/>
        </w:rPr>
        <w:t>, 2020</w:t>
      </w:r>
    </w:p>
    <w:p w14:paraId="17BD38E1" w14:textId="5935292F" w:rsidR="002B3D49" w:rsidRPr="005102BF" w:rsidRDefault="002B3D49" w:rsidP="4A8203CD">
      <w:pPr>
        <w:spacing w:after="0" w:line="240" w:lineRule="auto"/>
        <w:jc w:val="center"/>
        <w:rPr>
          <w:rFonts w:asciiTheme="minorHAnsi" w:eastAsia="Times New Roman" w:hAnsiTheme="minorHAnsi" w:cstheme="minorHAnsi"/>
          <w:b/>
          <w:bCs/>
          <w:sz w:val="24"/>
          <w:szCs w:val="24"/>
        </w:rPr>
      </w:pPr>
      <w:r w:rsidRPr="005102BF">
        <w:rPr>
          <w:rFonts w:asciiTheme="minorHAnsi" w:eastAsia="Times New Roman" w:hAnsiTheme="minorHAnsi" w:cstheme="minorHAnsi"/>
          <w:b/>
          <w:bCs/>
          <w:sz w:val="24"/>
          <w:szCs w:val="24"/>
        </w:rPr>
        <w:t>3:30-5:00</w:t>
      </w:r>
      <w:r w:rsidR="06FA7AAB" w:rsidRPr="005102BF">
        <w:rPr>
          <w:rFonts w:asciiTheme="minorHAnsi" w:eastAsia="Times New Roman" w:hAnsiTheme="minorHAnsi" w:cstheme="minorHAnsi"/>
          <w:b/>
          <w:bCs/>
          <w:sz w:val="24"/>
          <w:szCs w:val="24"/>
        </w:rPr>
        <w:t xml:space="preserve"> pm</w:t>
      </w:r>
    </w:p>
    <w:p w14:paraId="513BC9A8" w14:textId="6146E650" w:rsidR="002B3D49" w:rsidRPr="005102BF" w:rsidRDefault="003E2F1F" w:rsidP="002B3D49">
      <w:pPr>
        <w:spacing w:after="0" w:line="240" w:lineRule="auto"/>
        <w:jc w:val="center"/>
        <w:rPr>
          <w:rFonts w:asciiTheme="minorHAnsi" w:eastAsia="Times New Roman" w:hAnsiTheme="minorHAnsi" w:cstheme="minorHAnsi"/>
          <w:b/>
          <w:sz w:val="24"/>
          <w:szCs w:val="24"/>
        </w:rPr>
      </w:pPr>
      <w:r w:rsidRPr="005102BF">
        <w:rPr>
          <w:rFonts w:asciiTheme="minorHAnsi" w:eastAsia="Times New Roman" w:hAnsiTheme="minorHAnsi" w:cstheme="minorHAnsi"/>
          <w:b/>
          <w:sz w:val="24"/>
          <w:szCs w:val="24"/>
        </w:rPr>
        <w:t>Zoom online-only meeting:</w:t>
      </w:r>
      <w:r w:rsidR="002B3D49" w:rsidRPr="005102BF">
        <w:rPr>
          <w:rFonts w:asciiTheme="minorHAnsi" w:eastAsia="Times New Roman" w:hAnsiTheme="minorHAnsi" w:cstheme="minorHAnsi"/>
          <w:b/>
          <w:sz w:val="24"/>
          <w:szCs w:val="24"/>
        </w:rPr>
        <w:t xml:space="preserve"> </w:t>
      </w:r>
      <w:hyperlink r:id="rId6" w:tgtFrame="_blank" w:history="1">
        <w:r w:rsidRPr="005102BF">
          <w:rPr>
            <w:rStyle w:val="Hyperlink"/>
            <w:rFonts w:asciiTheme="minorHAnsi" w:hAnsiTheme="minorHAnsi" w:cstheme="minorHAnsi"/>
            <w:color w:val="0E71EB"/>
            <w:sz w:val="21"/>
            <w:szCs w:val="21"/>
            <w:shd w:val="clear" w:color="auto" w:fill="FFFFFF"/>
          </w:rPr>
          <w:t>https://cccconfer.zoom.us/j/572009750</w:t>
        </w:r>
      </w:hyperlink>
      <w:r w:rsidR="005102BF" w:rsidRPr="005102BF">
        <w:rPr>
          <w:rFonts w:asciiTheme="minorHAnsi" w:hAnsiTheme="minorHAnsi" w:cstheme="minorHAnsi"/>
        </w:rPr>
        <w:t xml:space="preserve"> (open to public)</w:t>
      </w:r>
    </w:p>
    <w:p w14:paraId="7BC8E23E" w14:textId="77777777" w:rsidR="00DE3A14" w:rsidRPr="005102BF" w:rsidRDefault="00DE3A14" w:rsidP="005F733D">
      <w:pPr>
        <w:spacing w:after="0" w:line="240" w:lineRule="auto"/>
        <w:rPr>
          <w:rFonts w:asciiTheme="minorHAnsi" w:eastAsia="Times New Roman" w:hAnsiTheme="minorHAnsi" w:cstheme="minorHAnsi"/>
          <w:sz w:val="36"/>
          <w:szCs w:val="24"/>
        </w:rPr>
      </w:pPr>
    </w:p>
    <w:tbl>
      <w:tblPr>
        <w:tblStyle w:val="TableGrid"/>
        <w:tblW w:w="5000" w:type="pct"/>
        <w:tblLook w:val="04A0" w:firstRow="1" w:lastRow="0" w:firstColumn="1" w:lastColumn="0" w:noHBand="0" w:noVBand="1"/>
      </w:tblPr>
      <w:tblGrid>
        <w:gridCol w:w="5395"/>
        <w:gridCol w:w="4238"/>
        <w:gridCol w:w="1157"/>
      </w:tblGrid>
      <w:tr w:rsidR="001477A7" w:rsidRPr="005102BF" w14:paraId="4E7D23F2" w14:textId="77777777" w:rsidTr="4A8203CD">
        <w:trPr>
          <w:trHeight w:hRule="exact" w:val="432"/>
        </w:trPr>
        <w:tc>
          <w:tcPr>
            <w:tcW w:w="5000" w:type="pct"/>
            <w:gridSpan w:val="3"/>
            <w:vAlign w:val="center"/>
          </w:tcPr>
          <w:p w14:paraId="522930D7" w14:textId="6FF6F5F2" w:rsidR="001477A7" w:rsidRPr="005102BF" w:rsidRDefault="001477A7" w:rsidP="001477A7">
            <w:pPr>
              <w:jc w:val="center"/>
              <w:rPr>
                <w:rFonts w:asciiTheme="minorHAnsi" w:eastAsia="Times New Roman" w:hAnsiTheme="minorHAnsi" w:cstheme="minorHAnsi"/>
                <w:b/>
                <w:sz w:val="24"/>
                <w:szCs w:val="24"/>
              </w:rPr>
            </w:pPr>
            <w:r w:rsidRPr="005102BF">
              <w:rPr>
                <w:rFonts w:asciiTheme="minorHAnsi" w:eastAsia="Times New Roman" w:hAnsiTheme="minorHAnsi" w:cstheme="minorHAnsi"/>
                <w:b/>
                <w:sz w:val="24"/>
                <w:szCs w:val="24"/>
              </w:rPr>
              <w:t>VENTURA COLLEGE ACADEMIC SENATE MEMBERS</w:t>
            </w:r>
          </w:p>
        </w:tc>
      </w:tr>
      <w:tr w:rsidR="002B3D49" w:rsidRPr="005102BF" w14:paraId="3643A194" w14:textId="77777777" w:rsidTr="4A8203CD">
        <w:trPr>
          <w:trHeight w:hRule="exact" w:val="403"/>
        </w:trPr>
        <w:tc>
          <w:tcPr>
            <w:tcW w:w="2500" w:type="pct"/>
            <w:vAlign w:val="center"/>
          </w:tcPr>
          <w:p w14:paraId="0C2AE205" w14:textId="2774B2E0" w:rsidR="002B3D49" w:rsidRPr="005102BF" w:rsidRDefault="002B3D49" w:rsidP="001477A7">
            <w:pPr>
              <w:jc w:val="center"/>
              <w:rPr>
                <w:rFonts w:asciiTheme="minorHAnsi" w:eastAsia="Times New Roman" w:hAnsiTheme="minorHAnsi" w:cstheme="minorHAnsi"/>
                <w:b/>
                <w:sz w:val="24"/>
                <w:szCs w:val="24"/>
              </w:rPr>
            </w:pPr>
            <w:r w:rsidRPr="005102BF">
              <w:rPr>
                <w:rFonts w:asciiTheme="minorHAnsi" w:eastAsia="Times New Roman" w:hAnsiTheme="minorHAnsi" w:cstheme="minorHAnsi"/>
                <w:b/>
                <w:sz w:val="24"/>
                <w:szCs w:val="24"/>
              </w:rPr>
              <w:t>Constituency</w:t>
            </w:r>
          </w:p>
        </w:tc>
        <w:tc>
          <w:tcPr>
            <w:tcW w:w="1964" w:type="pct"/>
            <w:vAlign w:val="center"/>
          </w:tcPr>
          <w:p w14:paraId="642D965B" w14:textId="42FF099A" w:rsidR="002B3D49" w:rsidRPr="005102BF" w:rsidRDefault="002B3D49" w:rsidP="001477A7">
            <w:pPr>
              <w:rPr>
                <w:rFonts w:asciiTheme="minorHAnsi" w:eastAsia="Times New Roman" w:hAnsiTheme="minorHAnsi" w:cstheme="minorHAnsi"/>
                <w:b/>
                <w:sz w:val="24"/>
                <w:szCs w:val="24"/>
              </w:rPr>
            </w:pPr>
            <w:r w:rsidRPr="005102BF">
              <w:rPr>
                <w:rFonts w:asciiTheme="minorHAnsi" w:eastAsia="Times New Roman" w:hAnsiTheme="minorHAnsi" w:cstheme="minorHAnsi"/>
                <w:b/>
                <w:sz w:val="24"/>
                <w:szCs w:val="24"/>
              </w:rPr>
              <w:t>Representative</w:t>
            </w:r>
          </w:p>
        </w:tc>
        <w:tc>
          <w:tcPr>
            <w:tcW w:w="536" w:type="pct"/>
            <w:vAlign w:val="center"/>
          </w:tcPr>
          <w:p w14:paraId="31E89296" w14:textId="2BCF5932" w:rsidR="002B3D49" w:rsidRPr="005102BF" w:rsidRDefault="002B3D49" w:rsidP="001477A7">
            <w:pPr>
              <w:rPr>
                <w:rFonts w:asciiTheme="minorHAnsi" w:eastAsia="Times New Roman" w:hAnsiTheme="minorHAnsi" w:cstheme="minorHAnsi"/>
                <w:b/>
                <w:sz w:val="24"/>
                <w:szCs w:val="24"/>
              </w:rPr>
            </w:pPr>
            <w:r w:rsidRPr="005102BF">
              <w:rPr>
                <w:rFonts w:asciiTheme="minorHAnsi" w:eastAsia="Times New Roman" w:hAnsiTheme="minorHAnsi" w:cstheme="minorHAnsi"/>
                <w:b/>
                <w:sz w:val="24"/>
                <w:szCs w:val="24"/>
              </w:rPr>
              <w:t>Attended</w:t>
            </w:r>
          </w:p>
        </w:tc>
      </w:tr>
      <w:tr w:rsidR="002B3D49" w:rsidRPr="005102BF" w14:paraId="393D8158" w14:textId="77777777" w:rsidTr="4A8203CD">
        <w:trPr>
          <w:trHeight w:hRule="exact" w:val="403"/>
        </w:trPr>
        <w:tc>
          <w:tcPr>
            <w:tcW w:w="2500" w:type="pct"/>
            <w:vAlign w:val="center"/>
          </w:tcPr>
          <w:p w14:paraId="5B9A771E" w14:textId="30BB7BA6" w:rsidR="002B3D49" w:rsidRPr="005102BF" w:rsidRDefault="002B3D49" w:rsidP="001477A7">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P</w:t>
            </w:r>
            <w:r w:rsidR="001477A7" w:rsidRPr="005102BF">
              <w:rPr>
                <w:rFonts w:asciiTheme="minorHAnsi" w:eastAsia="Times New Roman" w:hAnsiTheme="minorHAnsi" w:cstheme="minorHAnsi"/>
                <w:sz w:val="23"/>
                <w:szCs w:val="23"/>
              </w:rPr>
              <w:t>resident</w:t>
            </w:r>
          </w:p>
        </w:tc>
        <w:tc>
          <w:tcPr>
            <w:tcW w:w="1964" w:type="pct"/>
            <w:vAlign w:val="center"/>
          </w:tcPr>
          <w:p w14:paraId="4FD89742" w14:textId="6F9FFE2C" w:rsidR="002B3D49" w:rsidRPr="005102BF" w:rsidRDefault="002B3D49" w:rsidP="001477A7">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Dan Clark</w:t>
            </w:r>
          </w:p>
        </w:tc>
        <w:tc>
          <w:tcPr>
            <w:tcW w:w="536" w:type="pct"/>
            <w:vAlign w:val="center"/>
          </w:tcPr>
          <w:p w14:paraId="07D9E866" w14:textId="77777777" w:rsidR="002B3D49" w:rsidRPr="005102BF" w:rsidRDefault="002B3D49" w:rsidP="001477A7">
            <w:pPr>
              <w:rPr>
                <w:rFonts w:asciiTheme="minorHAnsi" w:eastAsia="Times New Roman" w:hAnsiTheme="minorHAnsi" w:cstheme="minorHAnsi"/>
                <w:sz w:val="24"/>
                <w:szCs w:val="24"/>
              </w:rPr>
            </w:pPr>
          </w:p>
        </w:tc>
      </w:tr>
      <w:tr w:rsidR="002B3D49" w:rsidRPr="005102BF" w14:paraId="3659A1A5" w14:textId="77777777" w:rsidTr="4A8203CD">
        <w:trPr>
          <w:trHeight w:hRule="exact" w:val="403"/>
        </w:trPr>
        <w:tc>
          <w:tcPr>
            <w:tcW w:w="2500" w:type="pct"/>
            <w:vAlign w:val="center"/>
          </w:tcPr>
          <w:p w14:paraId="0797CF95" w14:textId="4340B2F6" w:rsidR="002B3D49" w:rsidRPr="005102BF" w:rsidRDefault="002B3D49" w:rsidP="001477A7">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V</w:t>
            </w:r>
            <w:r w:rsidR="001477A7" w:rsidRPr="005102BF">
              <w:rPr>
                <w:rFonts w:asciiTheme="minorHAnsi" w:eastAsia="Times New Roman" w:hAnsiTheme="minorHAnsi" w:cstheme="minorHAnsi"/>
                <w:sz w:val="23"/>
                <w:szCs w:val="23"/>
              </w:rPr>
              <w:t>ice President</w:t>
            </w:r>
          </w:p>
        </w:tc>
        <w:tc>
          <w:tcPr>
            <w:tcW w:w="1964" w:type="pct"/>
            <w:vAlign w:val="center"/>
          </w:tcPr>
          <w:p w14:paraId="66034CF6" w14:textId="356130C5" w:rsidR="002B3D49" w:rsidRPr="005102BF" w:rsidRDefault="002B3D49" w:rsidP="001477A7">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Preston Pipal</w:t>
            </w:r>
          </w:p>
        </w:tc>
        <w:tc>
          <w:tcPr>
            <w:tcW w:w="536" w:type="pct"/>
            <w:vAlign w:val="center"/>
          </w:tcPr>
          <w:p w14:paraId="3D71EE52" w14:textId="77777777" w:rsidR="002B3D49" w:rsidRPr="005102BF" w:rsidRDefault="002B3D49" w:rsidP="001477A7">
            <w:pPr>
              <w:rPr>
                <w:rFonts w:asciiTheme="minorHAnsi" w:eastAsia="Times New Roman" w:hAnsiTheme="minorHAnsi" w:cstheme="minorHAnsi"/>
                <w:sz w:val="24"/>
                <w:szCs w:val="24"/>
              </w:rPr>
            </w:pPr>
          </w:p>
        </w:tc>
      </w:tr>
      <w:tr w:rsidR="002B3D49" w:rsidRPr="005102BF" w14:paraId="65361C36" w14:textId="77777777" w:rsidTr="4A8203CD">
        <w:trPr>
          <w:trHeight w:hRule="exact" w:val="403"/>
        </w:trPr>
        <w:tc>
          <w:tcPr>
            <w:tcW w:w="2500" w:type="pct"/>
            <w:vAlign w:val="center"/>
          </w:tcPr>
          <w:p w14:paraId="279B1295" w14:textId="599F6AE5" w:rsidR="002B3D49" w:rsidRPr="005102BF" w:rsidRDefault="002B3D49" w:rsidP="001477A7">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T</w:t>
            </w:r>
            <w:r w:rsidR="001477A7" w:rsidRPr="005102BF">
              <w:rPr>
                <w:rFonts w:asciiTheme="minorHAnsi" w:eastAsia="Times New Roman" w:hAnsiTheme="minorHAnsi" w:cstheme="minorHAnsi"/>
                <w:sz w:val="23"/>
                <w:szCs w:val="23"/>
              </w:rPr>
              <w:t>reasurer</w:t>
            </w:r>
          </w:p>
        </w:tc>
        <w:tc>
          <w:tcPr>
            <w:tcW w:w="1964" w:type="pct"/>
            <w:vAlign w:val="center"/>
          </w:tcPr>
          <w:p w14:paraId="0324973A" w14:textId="527E7E4F" w:rsidR="002B3D49" w:rsidRPr="005102BF" w:rsidRDefault="002B3D49" w:rsidP="001477A7">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Andrea Horigan</w:t>
            </w:r>
          </w:p>
        </w:tc>
        <w:tc>
          <w:tcPr>
            <w:tcW w:w="536" w:type="pct"/>
            <w:vAlign w:val="center"/>
          </w:tcPr>
          <w:p w14:paraId="1BA846E7" w14:textId="77777777" w:rsidR="002B3D49" w:rsidRPr="005102BF" w:rsidRDefault="002B3D49" w:rsidP="001477A7">
            <w:pPr>
              <w:rPr>
                <w:rFonts w:asciiTheme="minorHAnsi" w:eastAsia="Times New Roman" w:hAnsiTheme="minorHAnsi" w:cstheme="minorHAnsi"/>
                <w:sz w:val="24"/>
                <w:szCs w:val="24"/>
              </w:rPr>
            </w:pPr>
          </w:p>
        </w:tc>
      </w:tr>
      <w:tr w:rsidR="002B3D49" w:rsidRPr="005102BF" w14:paraId="366BB2B9" w14:textId="77777777" w:rsidTr="4A8203CD">
        <w:trPr>
          <w:trHeight w:hRule="exact" w:val="403"/>
        </w:trPr>
        <w:tc>
          <w:tcPr>
            <w:tcW w:w="2500" w:type="pct"/>
            <w:vAlign w:val="center"/>
          </w:tcPr>
          <w:p w14:paraId="24FA74B1" w14:textId="584B4472" w:rsidR="002B3D49" w:rsidRPr="005102BF" w:rsidRDefault="002B3D49" w:rsidP="001477A7">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S</w:t>
            </w:r>
            <w:r w:rsidR="001477A7" w:rsidRPr="005102BF">
              <w:rPr>
                <w:rFonts w:asciiTheme="minorHAnsi" w:eastAsia="Times New Roman" w:hAnsiTheme="minorHAnsi" w:cstheme="minorHAnsi"/>
                <w:sz w:val="23"/>
                <w:szCs w:val="23"/>
              </w:rPr>
              <w:t>ecretary</w:t>
            </w:r>
          </w:p>
        </w:tc>
        <w:tc>
          <w:tcPr>
            <w:tcW w:w="1964" w:type="pct"/>
            <w:vAlign w:val="center"/>
          </w:tcPr>
          <w:p w14:paraId="375B6499" w14:textId="3585BE95" w:rsidR="002B3D49" w:rsidRPr="005102BF" w:rsidRDefault="002B3D49" w:rsidP="001477A7">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Colleen Coffey</w:t>
            </w:r>
          </w:p>
        </w:tc>
        <w:tc>
          <w:tcPr>
            <w:tcW w:w="536" w:type="pct"/>
            <w:vAlign w:val="center"/>
          </w:tcPr>
          <w:p w14:paraId="482F0132" w14:textId="77777777" w:rsidR="002B3D49" w:rsidRPr="005102BF" w:rsidRDefault="002B3D49" w:rsidP="001477A7">
            <w:pPr>
              <w:rPr>
                <w:rFonts w:asciiTheme="minorHAnsi" w:eastAsia="Times New Roman" w:hAnsiTheme="minorHAnsi" w:cstheme="minorHAnsi"/>
                <w:sz w:val="24"/>
                <w:szCs w:val="24"/>
              </w:rPr>
            </w:pPr>
          </w:p>
        </w:tc>
      </w:tr>
      <w:tr w:rsidR="0001125B" w:rsidRPr="005102BF" w14:paraId="379D927D" w14:textId="77777777" w:rsidTr="4A8203CD">
        <w:trPr>
          <w:trHeight w:hRule="exact" w:val="403"/>
        </w:trPr>
        <w:tc>
          <w:tcPr>
            <w:tcW w:w="2500" w:type="pct"/>
            <w:vAlign w:val="center"/>
          </w:tcPr>
          <w:p w14:paraId="21072E41" w14:textId="543468CF" w:rsidR="0001125B" w:rsidRPr="005102BF" w:rsidRDefault="0001125B"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Curriculum</w:t>
            </w:r>
          </w:p>
        </w:tc>
        <w:tc>
          <w:tcPr>
            <w:tcW w:w="1964" w:type="pct"/>
            <w:vAlign w:val="center"/>
          </w:tcPr>
          <w:p w14:paraId="2B86351A" w14:textId="79A5C11C"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Michael Bowen</w:t>
            </w:r>
          </w:p>
        </w:tc>
        <w:tc>
          <w:tcPr>
            <w:tcW w:w="536" w:type="pct"/>
            <w:vAlign w:val="center"/>
          </w:tcPr>
          <w:p w14:paraId="56AFF6D8"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2C2E8E48" w14:textId="77777777" w:rsidTr="4A8203CD">
        <w:trPr>
          <w:trHeight w:hRule="exact" w:val="403"/>
        </w:trPr>
        <w:tc>
          <w:tcPr>
            <w:tcW w:w="2500" w:type="pct"/>
            <w:vMerge w:val="restart"/>
            <w:vAlign w:val="center"/>
          </w:tcPr>
          <w:p w14:paraId="613DCCFF" w14:textId="74A3F967" w:rsidR="0001125B" w:rsidRPr="005102BF" w:rsidRDefault="0001125B"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Career Education: Business, Child Development, Criminal Justice, Allied Health and Nursing</w:t>
            </w:r>
          </w:p>
          <w:p w14:paraId="4C384C0E" w14:textId="1AEE4EA5" w:rsidR="0001125B" w:rsidRPr="005102BF" w:rsidRDefault="0001125B"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(3 Faculty Reps)</w:t>
            </w:r>
          </w:p>
        </w:tc>
        <w:tc>
          <w:tcPr>
            <w:tcW w:w="1964" w:type="pct"/>
            <w:vAlign w:val="center"/>
          </w:tcPr>
          <w:p w14:paraId="26CA851C" w14:textId="434BDB05"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Deanna Hall</w:t>
            </w:r>
          </w:p>
        </w:tc>
        <w:tc>
          <w:tcPr>
            <w:tcW w:w="536" w:type="pct"/>
            <w:vAlign w:val="center"/>
          </w:tcPr>
          <w:p w14:paraId="42615CB6"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28A48453" w14:textId="77777777" w:rsidTr="4A8203CD">
        <w:trPr>
          <w:trHeight w:hRule="exact" w:val="403"/>
        </w:trPr>
        <w:tc>
          <w:tcPr>
            <w:tcW w:w="2500" w:type="pct"/>
            <w:vMerge/>
            <w:vAlign w:val="center"/>
          </w:tcPr>
          <w:p w14:paraId="2B3E393C" w14:textId="77777777" w:rsidR="0001125B" w:rsidRPr="005102BF" w:rsidRDefault="0001125B" w:rsidP="0001125B">
            <w:pPr>
              <w:jc w:val="center"/>
              <w:rPr>
                <w:rFonts w:asciiTheme="minorHAnsi" w:eastAsia="Times New Roman" w:hAnsiTheme="minorHAnsi" w:cstheme="minorHAnsi"/>
                <w:sz w:val="23"/>
                <w:szCs w:val="23"/>
              </w:rPr>
            </w:pPr>
          </w:p>
        </w:tc>
        <w:tc>
          <w:tcPr>
            <w:tcW w:w="1964" w:type="pct"/>
            <w:vAlign w:val="center"/>
          </w:tcPr>
          <w:p w14:paraId="0D266CCB" w14:textId="501E28CE"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Rachel Johnson</w:t>
            </w:r>
          </w:p>
        </w:tc>
        <w:tc>
          <w:tcPr>
            <w:tcW w:w="536" w:type="pct"/>
            <w:vAlign w:val="center"/>
          </w:tcPr>
          <w:p w14:paraId="162871DA"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45CC5237" w14:textId="77777777" w:rsidTr="4A8203CD">
        <w:trPr>
          <w:trHeight w:hRule="exact" w:val="403"/>
        </w:trPr>
        <w:tc>
          <w:tcPr>
            <w:tcW w:w="2500" w:type="pct"/>
            <w:vMerge/>
            <w:vAlign w:val="center"/>
          </w:tcPr>
          <w:p w14:paraId="66173284" w14:textId="77777777" w:rsidR="0001125B" w:rsidRPr="005102BF" w:rsidRDefault="0001125B" w:rsidP="0001125B">
            <w:pPr>
              <w:jc w:val="center"/>
              <w:rPr>
                <w:rFonts w:asciiTheme="minorHAnsi" w:eastAsia="Times New Roman" w:hAnsiTheme="minorHAnsi" w:cstheme="minorHAnsi"/>
                <w:sz w:val="23"/>
                <w:szCs w:val="23"/>
              </w:rPr>
            </w:pPr>
          </w:p>
        </w:tc>
        <w:tc>
          <w:tcPr>
            <w:tcW w:w="1964" w:type="pct"/>
            <w:vAlign w:val="center"/>
          </w:tcPr>
          <w:p w14:paraId="22F9EF76" w14:textId="523299CD"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Lazaro Salinas</w:t>
            </w:r>
          </w:p>
        </w:tc>
        <w:tc>
          <w:tcPr>
            <w:tcW w:w="536" w:type="pct"/>
            <w:vAlign w:val="center"/>
          </w:tcPr>
          <w:p w14:paraId="69643EDB"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0CC09119" w14:textId="77777777" w:rsidTr="4A8203CD">
        <w:trPr>
          <w:trHeight w:hRule="exact" w:val="720"/>
        </w:trPr>
        <w:tc>
          <w:tcPr>
            <w:tcW w:w="2500" w:type="pct"/>
            <w:vAlign w:val="center"/>
          </w:tcPr>
          <w:p w14:paraId="73D124B1" w14:textId="51A3EA64" w:rsidR="0001125B" w:rsidRPr="005102BF" w:rsidRDefault="0001125B"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Career Education: Technology and Workplace</w:t>
            </w:r>
          </w:p>
          <w:p w14:paraId="0AD92898" w14:textId="39799136" w:rsidR="0001125B" w:rsidRPr="005102BF" w:rsidRDefault="0001125B"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(1 Faculty Rep)</w:t>
            </w:r>
          </w:p>
        </w:tc>
        <w:tc>
          <w:tcPr>
            <w:tcW w:w="1964" w:type="pct"/>
            <w:shd w:val="clear" w:color="auto" w:fill="F2F2F2" w:themeFill="background1" w:themeFillShade="F2"/>
            <w:vAlign w:val="center"/>
          </w:tcPr>
          <w:p w14:paraId="47F71175" w14:textId="07C4A8A6"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i/>
                <w:sz w:val="23"/>
                <w:szCs w:val="23"/>
              </w:rPr>
              <w:t>***Vacant***</w:t>
            </w:r>
          </w:p>
        </w:tc>
        <w:tc>
          <w:tcPr>
            <w:tcW w:w="536" w:type="pct"/>
            <w:shd w:val="clear" w:color="auto" w:fill="F2F2F2" w:themeFill="background1" w:themeFillShade="F2"/>
            <w:vAlign w:val="center"/>
          </w:tcPr>
          <w:p w14:paraId="6C657EDB"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4EC82F8E" w14:textId="77777777" w:rsidTr="4A8203CD">
        <w:trPr>
          <w:trHeight w:hRule="exact" w:val="403"/>
        </w:trPr>
        <w:tc>
          <w:tcPr>
            <w:tcW w:w="2500" w:type="pct"/>
            <w:vMerge w:val="restart"/>
            <w:vAlign w:val="center"/>
          </w:tcPr>
          <w:p w14:paraId="4E57A55C" w14:textId="78D4695F" w:rsidR="0001125B" w:rsidRPr="005102BF" w:rsidRDefault="15DEF681"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 xml:space="preserve"> </w:t>
            </w:r>
            <w:r w:rsidR="7C8C3181" w:rsidRPr="005102BF">
              <w:rPr>
                <w:rFonts w:asciiTheme="minorHAnsi" w:eastAsia="Times New Roman" w:hAnsiTheme="minorHAnsi" w:cstheme="minorHAnsi"/>
                <w:sz w:val="23"/>
                <w:szCs w:val="23"/>
              </w:rPr>
              <w:t>English, Math, Communication, and Learning Resources</w:t>
            </w:r>
          </w:p>
          <w:p w14:paraId="612D6A76" w14:textId="29FD822C" w:rsidR="0001125B" w:rsidRPr="005102BF" w:rsidRDefault="0001125B"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(4 Faculty Reps)</w:t>
            </w:r>
          </w:p>
        </w:tc>
        <w:tc>
          <w:tcPr>
            <w:tcW w:w="1964" w:type="pct"/>
            <w:vAlign w:val="center"/>
          </w:tcPr>
          <w:p w14:paraId="265A1499" w14:textId="3A0AC659"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Gabe Arquilevich</w:t>
            </w:r>
          </w:p>
        </w:tc>
        <w:tc>
          <w:tcPr>
            <w:tcW w:w="536" w:type="pct"/>
            <w:vAlign w:val="center"/>
          </w:tcPr>
          <w:p w14:paraId="68D5025A"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2CEE4D2E" w14:textId="77777777" w:rsidTr="4A8203CD">
        <w:trPr>
          <w:trHeight w:hRule="exact" w:val="403"/>
        </w:trPr>
        <w:tc>
          <w:tcPr>
            <w:tcW w:w="2500" w:type="pct"/>
            <w:vMerge/>
            <w:vAlign w:val="center"/>
          </w:tcPr>
          <w:p w14:paraId="5610182E" w14:textId="77777777" w:rsidR="0001125B" w:rsidRPr="005102BF" w:rsidRDefault="0001125B" w:rsidP="0001125B">
            <w:pPr>
              <w:jc w:val="center"/>
              <w:rPr>
                <w:rFonts w:asciiTheme="minorHAnsi" w:eastAsia="Times New Roman" w:hAnsiTheme="minorHAnsi" w:cstheme="minorHAnsi"/>
                <w:sz w:val="23"/>
                <w:szCs w:val="23"/>
              </w:rPr>
            </w:pPr>
          </w:p>
        </w:tc>
        <w:tc>
          <w:tcPr>
            <w:tcW w:w="1964" w:type="pct"/>
            <w:vAlign w:val="center"/>
          </w:tcPr>
          <w:p w14:paraId="427C7CFE" w14:textId="4A6827D6"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Chris Frederick</w:t>
            </w:r>
          </w:p>
        </w:tc>
        <w:tc>
          <w:tcPr>
            <w:tcW w:w="536" w:type="pct"/>
            <w:vAlign w:val="center"/>
          </w:tcPr>
          <w:p w14:paraId="3CD405C6"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7DEDA068" w14:textId="77777777" w:rsidTr="4A8203CD">
        <w:trPr>
          <w:trHeight w:hRule="exact" w:val="403"/>
        </w:trPr>
        <w:tc>
          <w:tcPr>
            <w:tcW w:w="2500" w:type="pct"/>
            <w:vMerge/>
            <w:vAlign w:val="center"/>
          </w:tcPr>
          <w:p w14:paraId="1686B94D" w14:textId="77777777" w:rsidR="0001125B" w:rsidRPr="005102BF" w:rsidRDefault="0001125B" w:rsidP="0001125B">
            <w:pPr>
              <w:jc w:val="center"/>
              <w:rPr>
                <w:rFonts w:asciiTheme="minorHAnsi" w:eastAsia="Times New Roman" w:hAnsiTheme="minorHAnsi" w:cstheme="minorHAnsi"/>
                <w:sz w:val="23"/>
                <w:szCs w:val="23"/>
              </w:rPr>
            </w:pPr>
          </w:p>
        </w:tc>
        <w:tc>
          <w:tcPr>
            <w:tcW w:w="1964" w:type="pct"/>
            <w:vAlign w:val="center"/>
          </w:tcPr>
          <w:p w14:paraId="497F815C" w14:textId="18CD1EFA"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Jaclyn Walker</w:t>
            </w:r>
          </w:p>
        </w:tc>
        <w:tc>
          <w:tcPr>
            <w:tcW w:w="536" w:type="pct"/>
            <w:vAlign w:val="center"/>
          </w:tcPr>
          <w:p w14:paraId="3B927DB7"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41C0B457" w14:textId="77777777" w:rsidTr="4A8203CD">
        <w:trPr>
          <w:trHeight w:hRule="exact" w:val="403"/>
        </w:trPr>
        <w:tc>
          <w:tcPr>
            <w:tcW w:w="2500" w:type="pct"/>
            <w:vMerge/>
            <w:vAlign w:val="center"/>
          </w:tcPr>
          <w:p w14:paraId="1B696E1B" w14:textId="77777777" w:rsidR="0001125B" w:rsidRPr="005102BF" w:rsidRDefault="0001125B" w:rsidP="0001125B">
            <w:pPr>
              <w:jc w:val="center"/>
              <w:rPr>
                <w:rFonts w:asciiTheme="minorHAnsi" w:eastAsia="Times New Roman" w:hAnsiTheme="minorHAnsi" w:cstheme="minorHAnsi"/>
                <w:sz w:val="23"/>
                <w:szCs w:val="23"/>
              </w:rPr>
            </w:pPr>
          </w:p>
        </w:tc>
        <w:tc>
          <w:tcPr>
            <w:tcW w:w="1964" w:type="pct"/>
            <w:shd w:val="clear" w:color="auto" w:fill="F2F2F2" w:themeFill="background1" w:themeFillShade="F2"/>
            <w:vAlign w:val="center"/>
          </w:tcPr>
          <w:p w14:paraId="36B1C9BE" w14:textId="102A1552"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i/>
                <w:sz w:val="23"/>
                <w:szCs w:val="23"/>
              </w:rPr>
              <w:t>***Vacant***</w:t>
            </w:r>
          </w:p>
        </w:tc>
        <w:tc>
          <w:tcPr>
            <w:tcW w:w="536" w:type="pct"/>
            <w:shd w:val="clear" w:color="auto" w:fill="F2F2F2" w:themeFill="background1" w:themeFillShade="F2"/>
            <w:vAlign w:val="center"/>
          </w:tcPr>
          <w:p w14:paraId="5D953FE2"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17621035" w14:textId="77777777" w:rsidTr="4A8203CD">
        <w:trPr>
          <w:trHeight w:hRule="exact" w:val="403"/>
        </w:trPr>
        <w:tc>
          <w:tcPr>
            <w:tcW w:w="2500" w:type="pct"/>
            <w:vMerge w:val="restart"/>
            <w:vAlign w:val="center"/>
          </w:tcPr>
          <w:p w14:paraId="0CE52FE2" w14:textId="6335C051" w:rsidR="0001125B" w:rsidRPr="005102BF" w:rsidRDefault="0001125B"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Health, Kinesiology, Athletics, Visual and Performing Arts</w:t>
            </w:r>
          </w:p>
          <w:p w14:paraId="0286F69F" w14:textId="43AEF518" w:rsidR="0001125B" w:rsidRPr="005102BF" w:rsidRDefault="0001125B"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(3 Faculty Reps)</w:t>
            </w:r>
          </w:p>
        </w:tc>
        <w:tc>
          <w:tcPr>
            <w:tcW w:w="1964" w:type="pct"/>
            <w:vAlign w:val="center"/>
          </w:tcPr>
          <w:p w14:paraId="0EAFDB5A" w14:textId="4B019EE0"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Nathan Cole</w:t>
            </w:r>
          </w:p>
        </w:tc>
        <w:tc>
          <w:tcPr>
            <w:tcW w:w="536" w:type="pct"/>
            <w:vAlign w:val="center"/>
          </w:tcPr>
          <w:p w14:paraId="0B7EB7E9"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2CF36C1A" w14:textId="77777777" w:rsidTr="4A8203CD">
        <w:trPr>
          <w:trHeight w:hRule="exact" w:val="403"/>
        </w:trPr>
        <w:tc>
          <w:tcPr>
            <w:tcW w:w="2500" w:type="pct"/>
            <w:vMerge/>
            <w:vAlign w:val="center"/>
          </w:tcPr>
          <w:p w14:paraId="36222D19" w14:textId="77777777" w:rsidR="0001125B" w:rsidRPr="005102BF" w:rsidRDefault="0001125B" w:rsidP="0001125B">
            <w:pPr>
              <w:jc w:val="center"/>
              <w:rPr>
                <w:rFonts w:asciiTheme="minorHAnsi" w:eastAsia="Times New Roman" w:hAnsiTheme="minorHAnsi" w:cstheme="minorHAnsi"/>
                <w:sz w:val="23"/>
                <w:szCs w:val="23"/>
              </w:rPr>
            </w:pPr>
          </w:p>
        </w:tc>
        <w:tc>
          <w:tcPr>
            <w:tcW w:w="1964" w:type="pct"/>
            <w:vAlign w:val="center"/>
          </w:tcPr>
          <w:p w14:paraId="5828E0D6" w14:textId="1838CDB2"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Bill Hendricks</w:t>
            </w:r>
          </w:p>
        </w:tc>
        <w:tc>
          <w:tcPr>
            <w:tcW w:w="536" w:type="pct"/>
            <w:vAlign w:val="center"/>
          </w:tcPr>
          <w:p w14:paraId="334659E5"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710182CF" w14:textId="77777777" w:rsidTr="4A8203CD">
        <w:trPr>
          <w:trHeight w:hRule="exact" w:val="403"/>
        </w:trPr>
        <w:tc>
          <w:tcPr>
            <w:tcW w:w="2500" w:type="pct"/>
            <w:vMerge/>
            <w:vAlign w:val="center"/>
          </w:tcPr>
          <w:p w14:paraId="2D83453A" w14:textId="77777777" w:rsidR="0001125B" w:rsidRPr="005102BF" w:rsidRDefault="0001125B" w:rsidP="0001125B">
            <w:pPr>
              <w:jc w:val="center"/>
              <w:rPr>
                <w:rFonts w:asciiTheme="minorHAnsi" w:eastAsia="Times New Roman" w:hAnsiTheme="minorHAnsi" w:cstheme="minorHAnsi"/>
                <w:sz w:val="23"/>
                <w:szCs w:val="23"/>
              </w:rPr>
            </w:pPr>
          </w:p>
        </w:tc>
        <w:tc>
          <w:tcPr>
            <w:tcW w:w="1964" w:type="pct"/>
            <w:vAlign w:val="center"/>
          </w:tcPr>
          <w:p w14:paraId="2003971E" w14:textId="5637E2BB"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Mary McDonough</w:t>
            </w:r>
          </w:p>
        </w:tc>
        <w:tc>
          <w:tcPr>
            <w:tcW w:w="536" w:type="pct"/>
            <w:vAlign w:val="center"/>
          </w:tcPr>
          <w:p w14:paraId="44C91398"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0043AF06" w14:textId="77777777" w:rsidTr="4A8203CD">
        <w:trPr>
          <w:trHeight w:hRule="exact" w:val="403"/>
        </w:trPr>
        <w:tc>
          <w:tcPr>
            <w:tcW w:w="2500" w:type="pct"/>
            <w:vMerge w:val="restart"/>
            <w:vAlign w:val="center"/>
          </w:tcPr>
          <w:p w14:paraId="00F6D501" w14:textId="0092F6A4" w:rsidR="0001125B" w:rsidRPr="005102BF" w:rsidRDefault="0001125B"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 xml:space="preserve">Library, Languages, Behavioral &amp; Social Sciences </w:t>
            </w:r>
          </w:p>
          <w:p w14:paraId="21B7881E" w14:textId="185634C6" w:rsidR="0001125B" w:rsidRPr="005102BF" w:rsidRDefault="0001125B"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(3 Faculty Rep)</w:t>
            </w:r>
          </w:p>
        </w:tc>
        <w:tc>
          <w:tcPr>
            <w:tcW w:w="1964" w:type="pct"/>
            <w:vAlign w:val="center"/>
          </w:tcPr>
          <w:p w14:paraId="18EDA371" w14:textId="3E0572FF"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Ron Mules</w:t>
            </w:r>
          </w:p>
        </w:tc>
        <w:tc>
          <w:tcPr>
            <w:tcW w:w="536" w:type="pct"/>
            <w:vAlign w:val="center"/>
          </w:tcPr>
          <w:p w14:paraId="6FA3F6E5"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199A623C" w14:textId="77777777" w:rsidTr="4A8203CD">
        <w:trPr>
          <w:trHeight w:hRule="exact" w:val="403"/>
        </w:trPr>
        <w:tc>
          <w:tcPr>
            <w:tcW w:w="2500" w:type="pct"/>
            <w:vMerge/>
            <w:vAlign w:val="center"/>
          </w:tcPr>
          <w:p w14:paraId="11E475E3" w14:textId="77777777" w:rsidR="0001125B" w:rsidRPr="005102BF" w:rsidRDefault="0001125B" w:rsidP="0001125B">
            <w:pPr>
              <w:jc w:val="center"/>
              <w:rPr>
                <w:rFonts w:asciiTheme="minorHAnsi" w:eastAsia="Times New Roman" w:hAnsiTheme="minorHAnsi" w:cstheme="minorHAnsi"/>
                <w:sz w:val="23"/>
                <w:szCs w:val="23"/>
              </w:rPr>
            </w:pPr>
          </w:p>
        </w:tc>
        <w:tc>
          <w:tcPr>
            <w:tcW w:w="1964" w:type="pct"/>
            <w:vAlign w:val="center"/>
          </w:tcPr>
          <w:p w14:paraId="048B4CBA" w14:textId="7219706F"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Michael Ward</w:t>
            </w:r>
          </w:p>
        </w:tc>
        <w:tc>
          <w:tcPr>
            <w:tcW w:w="536" w:type="pct"/>
            <w:vAlign w:val="center"/>
          </w:tcPr>
          <w:p w14:paraId="6F0B2514"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55C2D803" w14:textId="77777777" w:rsidTr="4A8203CD">
        <w:trPr>
          <w:trHeight w:hRule="exact" w:val="403"/>
        </w:trPr>
        <w:tc>
          <w:tcPr>
            <w:tcW w:w="2500" w:type="pct"/>
            <w:vMerge/>
            <w:vAlign w:val="center"/>
          </w:tcPr>
          <w:p w14:paraId="4D96E0C2" w14:textId="77777777" w:rsidR="0001125B" w:rsidRPr="005102BF" w:rsidRDefault="0001125B" w:rsidP="0001125B">
            <w:pPr>
              <w:jc w:val="center"/>
              <w:rPr>
                <w:rFonts w:asciiTheme="minorHAnsi" w:eastAsia="Times New Roman" w:hAnsiTheme="minorHAnsi" w:cstheme="minorHAnsi"/>
                <w:sz w:val="23"/>
                <w:szCs w:val="23"/>
              </w:rPr>
            </w:pPr>
          </w:p>
        </w:tc>
        <w:tc>
          <w:tcPr>
            <w:tcW w:w="1964" w:type="pct"/>
            <w:shd w:val="clear" w:color="auto" w:fill="F2F2F2" w:themeFill="background1" w:themeFillShade="F2"/>
            <w:vAlign w:val="center"/>
          </w:tcPr>
          <w:p w14:paraId="3039633F" w14:textId="54FB3D52"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i/>
                <w:sz w:val="23"/>
                <w:szCs w:val="23"/>
              </w:rPr>
              <w:t>***Vacant***</w:t>
            </w:r>
          </w:p>
        </w:tc>
        <w:tc>
          <w:tcPr>
            <w:tcW w:w="536" w:type="pct"/>
            <w:shd w:val="clear" w:color="auto" w:fill="F2F2F2" w:themeFill="background1" w:themeFillShade="F2"/>
            <w:vAlign w:val="center"/>
          </w:tcPr>
          <w:p w14:paraId="24A12987"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295E19B4" w14:textId="77777777" w:rsidTr="4A8203CD">
        <w:trPr>
          <w:trHeight w:hRule="exact" w:val="403"/>
        </w:trPr>
        <w:tc>
          <w:tcPr>
            <w:tcW w:w="2500" w:type="pct"/>
            <w:vMerge w:val="restart"/>
            <w:vAlign w:val="center"/>
          </w:tcPr>
          <w:p w14:paraId="6B048E6C" w14:textId="77777777" w:rsidR="0001125B" w:rsidRPr="005102BF" w:rsidRDefault="0001125B"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 xml:space="preserve">Sciences and Distance Education </w:t>
            </w:r>
          </w:p>
          <w:p w14:paraId="404FFB6B" w14:textId="28D8B388" w:rsidR="0001125B" w:rsidRPr="005102BF" w:rsidRDefault="0001125B"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(3 Faculty Reps)</w:t>
            </w:r>
          </w:p>
        </w:tc>
        <w:tc>
          <w:tcPr>
            <w:tcW w:w="1964" w:type="pct"/>
            <w:vAlign w:val="center"/>
          </w:tcPr>
          <w:p w14:paraId="576D2185" w14:textId="69B366EC"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Kammy Algiers / Chloe Branciforte</w:t>
            </w:r>
          </w:p>
        </w:tc>
        <w:tc>
          <w:tcPr>
            <w:tcW w:w="536" w:type="pct"/>
            <w:vAlign w:val="center"/>
          </w:tcPr>
          <w:p w14:paraId="10ABC981"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47EFBA16" w14:textId="77777777" w:rsidTr="4A8203CD">
        <w:trPr>
          <w:trHeight w:hRule="exact" w:val="403"/>
        </w:trPr>
        <w:tc>
          <w:tcPr>
            <w:tcW w:w="2500" w:type="pct"/>
            <w:vMerge/>
            <w:vAlign w:val="center"/>
          </w:tcPr>
          <w:p w14:paraId="77BA4F99" w14:textId="5AF077F3" w:rsidR="0001125B" w:rsidRPr="005102BF" w:rsidRDefault="0001125B" w:rsidP="0001125B">
            <w:pPr>
              <w:jc w:val="center"/>
              <w:rPr>
                <w:rFonts w:asciiTheme="minorHAnsi" w:eastAsia="Times New Roman" w:hAnsiTheme="minorHAnsi" w:cstheme="minorHAnsi"/>
                <w:sz w:val="23"/>
                <w:szCs w:val="23"/>
              </w:rPr>
            </w:pPr>
          </w:p>
        </w:tc>
        <w:tc>
          <w:tcPr>
            <w:tcW w:w="1964" w:type="pct"/>
            <w:vAlign w:val="center"/>
          </w:tcPr>
          <w:p w14:paraId="418C93F9" w14:textId="7C9E65F1" w:rsidR="0001125B" w:rsidRPr="005102BF" w:rsidRDefault="0001125B" w:rsidP="0001125B">
            <w:pPr>
              <w:rPr>
                <w:rFonts w:asciiTheme="minorHAnsi" w:eastAsia="Times New Roman" w:hAnsiTheme="minorHAnsi" w:cstheme="minorHAnsi"/>
                <w:i/>
                <w:sz w:val="23"/>
                <w:szCs w:val="23"/>
              </w:rPr>
            </w:pPr>
            <w:r w:rsidRPr="005102BF">
              <w:rPr>
                <w:rFonts w:asciiTheme="minorHAnsi" w:eastAsia="Times New Roman" w:hAnsiTheme="minorHAnsi" w:cstheme="minorHAnsi"/>
                <w:sz w:val="23"/>
                <w:szCs w:val="23"/>
              </w:rPr>
              <w:t>Erin Brocker</w:t>
            </w:r>
          </w:p>
        </w:tc>
        <w:tc>
          <w:tcPr>
            <w:tcW w:w="536" w:type="pct"/>
            <w:vAlign w:val="center"/>
          </w:tcPr>
          <w:p w14:paraId="491586CE"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55FEFEA8" w14:textId="77777777" w:rsidTr="4A8203CD">
        <w:trPr>
          <w:trHeight w:hRule="exact" w:val="403"/>
        </w:trPr>
        <w:tc>
          <w:tcPr>
            <w:tcW w:w="2500" w:type="pct"/>
            <w:vMerge/>
            <w:vAlign w:val="center"/>
          </w:tcPr>
          <w:p w14:paraId="52C2B176" w14:textId="1DCA145F" w:rsidR="0001125B" w:rsidRPr="005102BF" w:rsidRDefault="0001125B" w:rsidP="0001125B">
            <w:pPr>
              <w:jc w:val="center"/>
              <w:rPr>
                <w:rFonts w:asciiTheme="minorHAnsi" w:eastAsia="Times New Roman" w:hAnsiTheme="minorHAnsi" w:cstheme="minorHAnsi"/>
                <w:sz w:val="23"/>
                <w:szCs w:val="23"/>
              </w:rPr>
            </w:pPr>
          </w:p>
        </w:tc>
        <w:tc>
          <w:tcPr>
            <w:tcW w:w="1964" w:type="pct"/>
            <w:vAlign w:val="center"/>
          </w:tcPr>
          <w:p w14:paraId="121EE30C" w14:textId="63B9B653"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Marta De Jesus</w:t>
            </w:r>
          </w:p>
        </w:tc>
        <w:tc>
          <w:tcPr>
            <w:tcW w:w="536" w:type="pct"/>
            <w:vAlign w:val="center"/>
          </w:tcPr>
          <w:p w14:paraId="45F8FB68"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3EF24191" w14:textId="77777777" w:rsidTr="4A8203CD">
        <w:trPr>
          <w:trHeight w:hRule="exact" w:val="403"/>
        </w:trPr>
        <w:tc>
          <w:tcPr>
            <w:tcW w:w="2500" w:type="pct"/>
            <w:vAlign w:val="center"/>
          </w:tcPr>
          <w:p w14:paraId="50C87ECA" w14:textId="5E7235C6" w:rsidR="0001125B" w:rsidRPr="005102BF" w:rsidRDefault="0001125B"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Self-Nominated Part-Time Faculty Member</w:t>
            </w:r>
          </w:p>
        </w:tc>
        <w:tc>
          <w:tcPr>
            <w:tcW w:w="1964" w:type="pct"/>
            <w:vAlign w:val="center"/>
          </w:tcPr>
          <w:p w14:paraId="36B4F555" w14:textId="5E85E124" w:rsidR="0001125B" w:rsidRPr="005102BF" w:rsidRDefault="0001125B" w:rsidP="0001125B">
            <w:pPr>
              <w:rPr>
                <w:rFonts w:asciiTheme="minorHAnsi" w:eastAsia="Times New Roman" w:hAnsiTheme="minorHAnsi" w:cstheme="minorHAnsi"/>
                <w:i/>
                <w:sz w:val="23"/>
                <w:szCs w:val="23"/>
              </w:rPr>
            </w:pPr>
            <w:r w:rsidRPr="005102BF">
              <w:rPr>
                <w:rFonts w:asciiTheme="minorHAnsi" w:eastAsia="Times New Roman" w:hAnsiTheme="minorHAnsi" w:cstheme="minorHAnsi"/>
                <w:sz w:val="23"/>
                <w:szCs w:val="23"/>
              </w:rPr>
              <w:t>Greg Cooper</w:t>
            </w:r>
          </w:p>
        </w:tc>
        <w:tc>
          <w:tcPr>
            <w:tcW w:w="536" w:type="pct"/>
            <w:vAlign w:val="center"/>
          </w:tcPr>
          <w:p w14:paraId="2440BA6E"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4767EA47" w14:textId="77777777" w:rsidTr="4A8203CD">
        <w:trPr>
          <w:trHeight w:hRule="exact" w:val="403"/>
        </w:trPr>
        <w:tc>
          <w:tcPr>
            <w:tcW w:w="2500" w:type="pct"/>
            <w:vMerge w:val="restart"/>
            <w:vAlign w:val="center"/>
          </w:tcPr>
          <w:p w14:paraId="725491A2" w14:textId="77777777" w:rsidR="0001125B" w:rsidRPr="005102BF" w:rsidRDefault="0001125B"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 xml:space="preserve">Student Services </w:t>
            </w:r>
          </w:p>
          <w:p w14:paraId="6ECA37A8" w14:textId="3163D5EF" w:rsidR="0001125B" w:rsidRPr="005102BF" w:rsidRDefault="0001125B" w:rsidP="0001125B">
            <w:pPr>
              <w:jc w:val="cente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(4 Faculty Reps)</w:t>
            </w:r>
          </w:p>
        </w:tc>
        <w:tc>
          <w:tcPr>
            <w:tcW w:w="1964" w:type="pct"/>
            <w:vAlign w:val="center"/>
          </w:tcPr>
          <w:p w14:paraId="5EC61C05" w14:textId="5E1302D2"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Paula Munoz</w:t>
            </w:r>
          </w:p>
        </w:tc>
        <w:tc>
          <w:tcPr>
            <w:tcW w:w="536" w:type="pct"/>
            <w:vAlign w:val="center"/>
          </w:tcPr>
          <w:p w14:paraId="54480425"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136C5CB0" w14:textId="77777777" w:rsidTr="4A8203CD">
        <w:trPr>
          <w:trHeight w:hRule="exact" w:val="403"/>
        </w:trPr>
        <w:tc>
          <w:tcPr>
            <w:tcW w:w="2500" w:type="pct"/>
            <w:vMerge/>
            <w:vAlign w:val="center"/>
          </w:tcPr>
          <w:p w14:paraId="31708DA1" w14:textId="77777777" w:rsidR="0001125B" w:rsidRPr="005102BF" w:rsidRDefault="0001125B" w:rsidP="0001125B">
            <w:pPr>
              <w:jc w:val="center"/>
              <w:rPr>
                <w:rFonts w:asciiTheme="minorHAnsi" w:eastAsia="Times New Roman" w:hAnsiTheme="minorHAnsi" w:cstheme="minorHAnsi"/>
                <w:sz w:val="23"/>
                <w:szCs w:val="23"/>
              </w:rPr>
            </w:pPr>
          </w:p>
        </w:tc>
        <w:tc>
          <w:tcPr>
            <w:tcW w:w="1964" w:type="pct"/>
            <w:vAlign w:val="center"/>
          </w:tcPr>
          <w:p w14:paraId="45F62D42" w14:textId="1A6019B1"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Gema Espinoza Sanchez</w:t>
            </w:r>
          </w:p>
        </w:tc>
        <w:tc>
          <w:tcPr>
            <w:tcW w:w="536" w:type="pct"/>
            <w:vAlign w:val="center"/>
          </w:tcPr>
          <w:p w14:paraId="103319AB"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14DF9256" w14:textId="77777777" w:rsidTr="4A8203CD">
        <w:trPr>
          <w:trHeight w:hRule="exact" w:val="403"/>
        </w:trPr>
        <w:tc>
          <w:tcPr>
            <w:tcW w:w="2500" w:type="pct"/>
            <w:vMerge/>
            <w:vAlign w:val="center"/>
          </w:tcPr>
          <w:p w14:paraId="33A57EF0" w14:textId="77777777" w:rsidR="0001125B" w:rsidRPr="005102BF" w:rsidRDefault="0001125B" w:rsidP="0001125B">
            <w:pPr>
              <w:jc w:val="center"/>
              <w:rPr>
                <w:rFonts w:asciiTheme="minorHAnsi" w:eastAsia="Times New Roman" w:hAnsiTheme="minorHAnsi" w:cstheme="minorHAnsi"/>
                <w:sz w:val="23"/>
                <w:szCs w:val="23"/>
              </w:rPr>
            </w:pPr>
          </w:p>
        </w:tc>
        <w:tc>
          <w:tcPr>
            <w:tcW w:w="1964" w:type="pct"/>
            <w:vAlign w:val="center"/>
          </w:tcPr>
          <w:p w14:paraId="6F039886" w14:textId="73C66840" w:rsidR="0001125B" w:rsidRPr="005102BF" w:rsidRDefault="0001125B" w:rsidP="0001125B">
            <w:pPr>
              <w:rPr>
                <w:rFonts w:asciiTheme="minorHAnsi" w:eastAsia="Times New Roman" w:hAnsiTheme="minorHAnsi" w:cstheme="minorHAnsi"/>
                <w:sz w:val="23"/>
                <w:szCs w:val="23"/>
              </w:rPr>
            </w:pPr>
            <w:r w:rsidRPr="005102BF">
              <w:rPr>
                <w:rFonts w:asciiTheme="minorHAnsi" w:eastAsia="Times New Roman" w:hAnsiTheme="minorHAnsi" w:cstheme="minorHAnsi"/>
                <w:sz w:val="23"/>
                <w:szCs w:val="23"/>
              </w:rPr>
              <w:t>Yia Vang</w:t>
            </w:r>
          </w:p>
        </w:tc>
        <w:tc>
          <w:tcPr>
            <w:tcW w:w="536" w:type="pct"/>
            <w:vAlign w:val="center"/>
          </w:tcPr>
          <w:p w14:paraId="77FF36A0" w14:textId="77777777" w:rsidR="0001125B" w:rsidRPr="005102BF" w:rsidRDefault="0001125B" w:rsidP="0001125B">
            <w:pPr>
              <w:rPr>
                <w:rFonts w:asciiTheme="minorHAnsi" w:eastAsia="Times New Roman" w:hAnsiTheme="minorHAnsi" w:cstheme="minorHAnsi"/>
                <w:sz w:val="24"/>
                <w:szCs w:val="24"/>
              </w:rPr>
            </w:pPr>
          </w:p>
        </w:tc>
      </w:tr>
      <w:tr w:rsidR="0001125B" w:rsidRPr="005102BF" w14:paraId="5ABEE059" w14:textId="77777777" w:rsidTr="4A8203CD">
        <w:trPr>
          <w:trHeight w:hRule="exact" w:val="403"/>
        </w:trPr>
        <w:tc>
          <w:tcPr>
            <w:tcW w:w="2500" w:type="pct"/>
            <w:vMerge/>
            <w:vAlign w:val="center"/>
          </w:tcPr>
          <w:p w14:paraId="5E65FBE6" w14:textId="198FC5AD" w:rsidR="0001125B" w:rsidRPr="005102BF" w:rsidRDefault="0001125B" w:rsidP="0001125B">
            <w:pPr>
              <w:jc w:val="center"/>
              <w:rPr>
                <w:rFonts w:asciiTheme="minorHAnsi" w:eastAsia="Times New Roman" w:hAnsiTheme="minorHAnsi" w:cstheme="minorHAnsi"/>
                <w:sz w:val="23"/>
                <w:szCs w:val="23"/>
              </w:rPr>
            </w:pPr>
          </w:p>
        </w:tc>
        <w:tc>
          <w:tcPr>
            <w:tcW w:w="1964" w:type="pct"/>
            <w:shd w:val="clear" w:color="auto" w:fill="F2F2F2" w:themeFill="background1" w:themeFillShade="F2"/>
            <w:vAlign w:val="center"/>
          </w:tcPr>
          <w:p w14:paraId="097D87D1" w14:textId="1D9A4DFF" w:rsidR="0001125B" w:rsidRPr="005102BF" w:rsidRDefault="0001125B" w:rsidP="0001125B">
            <w:pPr>
              <w:rPr>
                <w:rFonts w:asciiTheme="minorHAnsi" w:eastAsia="Times New Roman" w:hAnsiTheme="minorHAnsi" w:cstheme="minorHAnsi"/>
                <w:i/>
                <w:sz w:val="23"/>
                <w:szCs w:val="23"/>
              </w:rPr>
            </w:pPr>
            <w:r w:rsidRPr="005102BF">
              <w:rPr>
                <w:rFonts w:asciiTheme="minorHAnsi" w:eastAsia="Times New Roman" w:hAnsiTheme="minorHAnsi" w:cstheme="minorHAnsi"/>
                <w:i/>
                <w:sz w:val="23"/>
                <w:szCs w:val="23"/>
              </w:rPr>
              <w:t>***Vacant***</w:t>
            </w:r>
          </w:p>
        </w:tc>
        <w:tc>
          <w:tcPr>
            <w:tcW w:w="536" w:type="pct"/>
            <w:shd w:val="clear" w:color="auto" w:fill="F2F2F2" w:themeFill="background1" w:themeFillShade="F2"/>
            <w:vAlign w:val="center"/>
          </w:tcPr>
          <w:p w14:paraId="2FD00790" w14:textId="77777777" w:rsidR="0001125B" w:rsidRPr="005102BF" w:rsidRDefault="0001125B" w:rsidP="0001125B">
            <w:pPr>
              <w:rPr>
                <w:rFonts w:asciiTheme="minorHAnsi" w:eastAsia="Times New Roman" w:hAnsiTheme="minorHAnsi" w:cstheme="minorHAnsi"/>
                <w:sz w:val="24"/>
                <w:szCs w:val="24"/>
              </w:rPr>
            </w:pPr>
          </w:p>
        </w:tc>
      </w:tr>
    </w:tbl>
    <w:p w14:paraId="019100A9" w14:textId="77777777" w:rsidR="002B3D49" w:rsidRPr="005102BF" w:rsidRDefault="002B3D49">
      <w:pPr>
        <w:rPr>
          <w:rFonts w:asciiTheme="minorHAnsi" w:eastAsia="Times New Roman" w:hAnsiTheme="minorHAnsi" w:cstheme="minorHAnsi"/>
          <w:sz w:val="24"/>
          <w:szCs w:val="24"/>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30"/>
        <w:gridCol w:w="4125"/>
        <w:gridCol w:w="1175"/>
      </w:tblGrid>
      <w:tr w:rsidR="002B3D49" w:rsidRPr="005102BF" w14:paraId="6F9FD17B" w14:textId="77777777" w:rsidTr="03CEBE95">
        <w:trPr>
          <w:trHeight w:val="553"/>
          <w:jc w:val="center"/>
        </w:trPr>
        <w:tc>
          <w:tcPr>
            <w:tcW w:w="5430" w:type="dxa"/>
            <w:shd w:val="clear" w:color="auto" w:fill="F7CBAC"/>
            <w:tcMar>
              <w:left w:w="115" w:type="dxa"/>
              <w:right w:w="115" w:type="dxa"/>
            </w:tcMar>
          </w:tcPr>
          <w:p w14:paraId="4DF41143" w14:textId="77777777" w:rsidR="002B3D49" w:rsidRPr="005102BF" w:rsidRDefault="002B3D49" w:rsidP="00B903FC">
            <w:pPr>
              <w:jc w:val="center"/>
              <w:rPr>
                <w:rFonts w:asciiTheme="minorHAnsi" w:eastAsia="Times New Roman" w:hAnsiTheme="minorHAnsi" w:cstheme="minorHAnsi"/>
                <w:b/>
                <w:sz w:val="24"/>
                <w:szCs w:val="24"/>
              </w:rPr>
            </w:pPr>
            <w:r w:rsidRPr="005102BF">
              <w:rPr>
                <w:rFonts w:asciiTheme="minorHAnsi" w:eastAsia="Times New Roman" w:hAnsiTheme="minorHAnsi" w:cstheme="minorHAnsi"/>
                <w:b/>
                <w:sz w:val="24"/>
                <w:szCs w:val="24"/>
              </w:rPr>
              <w:t>Agenda Item</w:t>
            </w:r>
          </w:p>
        </w:tc>
        <w:tc>
          <w:tcPr>
            <w:tcW w:w="4125" w:type="dxa"/>
            <w:shd w:val="clear" w:color="auto" w:fill="F7CBAC"/>
            <w:tcMar>
              <w:left w:w="115" w:type="dxa"/>
              <w:right w:w="115" w:type="dxa"/>
            </w:tcMar>
          </w:tcPr>
          <w:p w14:paraId="27470531" w14:textId="77777777" w:rsidR="002B3D49" w:rsidRPr="005102BF" w:rsidRDefault="002B3D49" w:rsidP="00B903FC">
            <w:pPr>
              <w:jc w:val="center"/>
              <w:rPr>
                <w:rFonts w:asciiTheme="minorHAnsi" w:eastAsia="Times New Roman" w:hAnsiTheme="minorHAnsi" w:cstheme="minorHAnsi"/>
                <w:b/>
                <w:sz w:val="24"/>
                <w:szCs w:val="24"/>
              </w:rPr>
            </w:pPr>
            <w:r w:rsidRPr="005102BF">
              <w:rPr>
                <w:rFonts w:asciiTheme="minorHAnsi" w:eastAsia="Times New Roman" w:hAnsiTheme="minorHAnsi" w:cstheme="minorHAnsi"/>
                <w:b/>
                <w:sz w:val="24"/>
                <w:szCs w:val="24"/>
              </w:rPr>
              <w:t>Discussion Notes</w:t>
            </w:r>
          </w:p>
        </w:tc>
        <w:tc>
          <w:tcPr>
            <w:tcW w:w="1175" w:type="dxa"/>
            <w:shd w:val="clear" w:color="auto" w:fill="F7CBAC"/>
            <w:tcMar>
              <w:left w:w="115" w:type="dxa"/>
              <w:right w:w="115" w:type="dxa"/>
            </w:tcMar>
          </w:tcPr>
          <w:p w14:paraId="6A9EF813" w14:textId="77777777" w:rsidR="002B3D49" w:rsidRPr="005102BF" w:rsidRDefault="002B3D49" w:rsidP="00B903FC">
            <w:pPr>
              <w:jc w:val="center"/>
              <w:rPr>
                <w:rFonts w:asciiTheme="minorHAnsi" w:eastAsia="Times New Roman" w:hAnsiTheme="minorHAnsi" w:cstheme="minorHAnsi"/>
                <w:b/>
                <w:sz w:val="24"/>
                <w:szCs w:val="24"/>
              </w:rPr>
            </w:pPr>
            <w:r w:rsidRPr="005102BF">
              <w:rPr>
                <w:rFonts w:asciiTheme="minorHAnsi" w:eastAsia="Times New Roman" w:hAnsiTheme="minorHAnsi" w:cstheme="minorHAnsi"/>
                <w:b/>
                <w:sz w:val="24"/>
                <w:szCs w:val="24"/>
              </w:rPr>
              <w:t>Action?</w:t>
            </w:r>
          </w:p>
        </w:tc>
      </w:tr>
      <w:tr w:rsidR="002B3D49" w:rsidRPr="005102BF" w14:paraId="0C45B47C" w14:textId="77777777" w:rsidTr="03CEBE95">
        <w:trPr>
          <w:trHeight w:val="432"/>
          <w:jc w:val="center"/>
        </w:trPr>
        <w:tc>
          <w:tcPr>
            <w:tcW w:w="5430" w:type="dxa"/>
            <w:shd w:val="clear" w:color="auto" w:fill="auto"/>
            <w:tcMar>
              <w:left w:w="115" w:type="dxa"/>
              <w:right w:w="115" w:type="dxa"/>
            </w:tcMar>
          </w:tcPr>
          <w:p w14:paraId="46FE919C" w14:textId="77777777" w:rsidR="00B903FC" w:rsidRPr="005102BF" w:rsidRDefault="00312F35" w:rsidP="00B903FC">
            <w:pPr>
              <w:pStyle w:val="paragraph"/>
              <w:spacing w:before="0" w:beforeAutospacing="0" w:after="0" w:afterAutospacing="0"/>
              <w:textAlignment w:val="baseline"/>
              <w:rPr>
                <w:rStyle w:val="normaltextrun"/>
                <w:rFonts w:asciiTheme="minorHAnsi" w:hAnsiTheme="minorHAnsi" w:cstheme="minorHAnsi"/>
                <w:b/>
                <w:color w:val="000000"/>
              </w:rPr>
            </w:pPr>
            <w:r w:rsidRPr="005102BF">
              <w:rPr>
                <w:rStyle w:val="normaltextrun"/>
                <w:rFonts w:asciiTheme="minorHAnsi" w:hAnsiTheme="minorHAnsi" w:cstheme="minorHAnsi"/>
                <w:b/>
              </w:rPr>
              <w:t xml:space="preserve">I. </w:t>
            </w:r>
            <w:r w:rsidR="00B903FC" w:rsidRPr="005102BF">
              <w:rPr>
                <w:rStyle w:val="normaltextrun"/>
                <w:rFonts w:asciiTheme="minorHAnsi" w:hAnsiTheme="minorHAnsi" w:cstheme="minorHAnsi"/>
                <w:b/>
                <w:color w:val="000000"/>
              </w:rPr>
              <w:t>Call to Order</w:t>
            </w:r>
          </w:p>
          <w:p w14:paraId="317C3C37" w14:textId="2F24D588" w:rsidR="002B3D49" w:rsidRPr="005102BF" w:rsidRDefault="002B3D49" w:rsidP="00B903FC">
            <w:pPr>
              <w:pStyle w:val="paragraph"/>
              <w:spacing w:before="0" w:beforeAutospacing="0" w:after="0" w:afterAutospacing="0"/>
              <w:textAlignment w:val="baseline"/>
              <w:rPr>
                <w:rFonts w:asciiTheme="minorHAnsi" w:hAnsiTheme="minorHAnsi" w:cstheme="minorHAnsi"/>
              </w:rPr>
            </w:pPr>
            <w:r w:rsidRPr="005102BF">
              <w:rPr>
                <w:rStyle w:val="eop"/>
                <w:rFonts w:asciiTheme="minorHAnsi" w:hAnsiTheme="minorHAnsi" w:cstheme="minorHAnsi"/>
              </w:rPr>
              <w:t> </w:t>
            </w:r>
          </w:p>
        </w:tc>
        <w:tc>
          <w:tcPr>
            <w:tcW w:w="4125" w:type="dxa"/>
            <w:shd w:val="clear" w:color="auto" w:fill="auto"/>
            <w:tcMar>
              <w:left w:w="115" w:type="dxa"/>
              <w:right w:w="115" w:type="dxa"/>
            </w:tcMar>
          </w:tcPr>
          <w:p w14:paraId="061ED390" w14:textId="77777777" w:rsidR="002B3D49" w:rsidRPr="005102BF" w:rsidRDefault="002B3D49" w:rsidP="00B903FC">
            <w:pPr>
              <w:pBdr>
                <w:top w:val="nil"/>
                <w:left w:val="nil"/>
                <w:bottom w:val="nil"/>
                <w:right w:val="nil"/>
                <w:between w:val="nil"/>
              </w:pBdr>
              <w:ind w:hanging="720"/>
              <w:rPr>
                <w:rFonts w:asciiTheme="minorHAnsi" w:eastAsia="Times New Roman" w:hAnsiTheme="minorHAnsi" w:cstheme="minorHAnsi"/>
                <w:color w:val="000000"/>
                <w:sz w:val="24"/>
                <w:szCs w:val="24"/>
              </w:rPr>
            </w:pPr>
          </w:p>
        </w:tc>
        <w:tc>
          <w:tcPr>
            <w:tcW w:w="1175" w:type="dxa"/>
            <w:shd w:val="clear" w:color="auto" w:fill="auto"/>
            <w:tcMar>
              <w:left w:w="115" w:type="dxa"/>
              <w:right w:w="115" w:type="dxa"/>
            </w:tcMar>
          </w:tcPr>
          <w:p w14:paraId="67A6FD06" w14:textId="77777777" w:rsidR="002B3D49" w:rsidRPr="005102BF" w:rsidRDefault="002B3D49" w:rsidP="00B903FC">
            <w:pPr>
              <w:rPr>
                <w:rFonts w:asciiTheme="minorHAnsi" w:eastAsia="Times New Roman" w:hAnsiTheme="minorHAnsi" w:cstheme="minorHAnsi"/>
                <w:sz w:val="24"/>
                <w:szCs w:val="24"/>
              </w:rPr>
            </w:pPr>
          </w:p>
        </w:tc>
      </w:tr>
      <w:tr w:rsidR="002B3D49" w:rsidRPr="005102BF" w14:paraId="4D7D2E51" w14:textId="77777777" w:rsidTr="03CEBE95">
        <w:trPr>
          <w:trHeight w:val="432"/>
          <w:jc w:val="center"/>
        </w:trPr>
        <w:tc>
          <w:tcPr>
            <w:tcW w:w="5430" w:type="dxa"/>
            <w:shd w:val="clear" w:color="auto" w:fill="auto"/>
            <w:tcMar>
              <w:left w:w="115" w:type="dxa"/>
              <w:right w:w="115" w:type="dxa"/>
            </w:tcMar>
          </w:tcPr>
          <w:p w14:paraId="17BB8230" w14:textId="77777777" w:rsidR="00B903FC" w:rsidRPr="005102BF" w:rsidRDefault="00312F35" w:rsidP="00B903FC">
            <w:pPr>
              <w:pStyle w:val="paragraph"/>
              <w:spacing w:before="0" w:beforeAutospacing="0" w:after="0" w:afterAutospacing="0"/>
              <w:textAlignment w:val="baseline"/>
              <w:rPr>
                <w:rStyle w:val="normaltextrun"/>
                <w:rFonts w:asciiTheme="minorHAnsi" w:hAnsiTheme="minorHAnsi" w:cstheme="minorHAnsi"/>
                <w:color w:val="000000"/>
              </w:rPr>
            </w:pPr>
            <w:r w:rsidRPr="005102BF">
              <w:rPr>
                <w:rStyle w:val="normaltextrun"/>
                <w:rFonts w:asciiTheme="minorHAnsi" w:hAnsiTheme="minorHAnsi" w:cstheme="minorHAnsi"/>
                <w:b/>
              </w:rPr>
              <w:t xml:space="preserve">II. </w:t>
            </w:r>
            <w:r w:rsidRPr="005102BF">
              <w:rPr>
                <w:rStyle w:val="normaltextrun"/>
                <w:rFonts w:asciiTheme="minorHAnsi" w:hAnsiTheme="minorHAnsi" w:cstheme="minorHAnsi"/>
                <w:b/>
                <w:color w:val="000000"/>
              </w:rPr>
              <w:t>Public Comments</w:t>
            </w:r>
            <w:r w:rsidRPr="005102BF">
              <w:rPr>
                <w:rStyle w:val="normaltextrun"/>
                <w:rFonts w:asciiTheme="minorHAnsi" w:hAnsiTheme="minorHAnsi" w:cstheme="minorHAnsi"/>
                <w:color w:val="000000"/>
              </w:rPr>
              <w:t xml:space="preserve"> (2 min. </w:t>
            </w:r>
            <w:r w:rsidR="002B3D49" w:rsidRPr="005102BF">
              <w:rPr>
                <w:rStyle w:val="normaltextrun"/>
                <w:rFonts w:asciiTheme="minorHAnsi" w:hAnsiTheme="minorHAnsi" w:cstheme="minorHAnsi"/>
                <w:color w:val="000000"/>
              </w:rPr>
              <w:t>per comment)</w:t>
            </w:r>
          </w:p>
          <w:p w14:paraId="021F3C13" w14:textId="0F7E1EEB" w:rsidR="002B3D49" w:rsidRPr="005102BF" w:rsidRDefault="002B3D49" w:rsidP="00B903FC">
            <w:pPr>
              <w:pStyle w:val="paragraph"/>
              <w:spacing w:before="0" w:beforeAutospacing="0" w:after="0" w:afterAutospacing="0"/>
              <w:textAlignment w:val="baseline"/>
              <w:rPr>
                <w:rFonts w:asciiTheme="minorHAnsi" w:hAnsiTheme="minorHAnsi" w:cstheme="minorHAnsi"/>
              </w:rPr>
            </w:pPr>
            <w:r w:rsidRPr="005102BF">
              <w:rPr>
                <w:rStyle w:val="eop"/>
                <w:rFonts w:asciiTheme="minorHAnsi" w:hAnsiTheme="minorHAnsi" w:cstheme="minorHAnsi"/>
              </w:rPr>
              <w:t> </w:t>
            </w:r>
          </w:p>
        </w:tc>
        <w:tc>
          <w:tcPr>
            <w:tcW w:w="4125" w:type="dxa"/>
            <w:shd w:val="clear" w:color="auto" w:fill="auto"/>
            <w:tcMar>
              <w:left w:w="115" w:type="dxa"/>
              <w:right w:w="115" w:type="dxa"/>
            </w:tcMar>
          </w:tcPr>
          <w:p w14:paraId="03505FBA" w14:textId="77777777" w:rsidR="002B3D49" w:rsidRPr="005102BF" w:rsidRDefault="002B3D49" w:rsidP="00B903FC">
            <w:pPr>
              <w:pBdr>
                <w:top w:val="nil"/>
                <w:left w:val="nil"/>
                <w:bottom w:val="nil"/>
                <w:right w:val="nil"/>
                <w:between w:val="nil"/>
              </w:pBdr>
              <w:ind w:hanging="720"/>
              <w:rPr>
                <w:rFonts w:asciiTheme="minorHAnsi" w:eastAsia="Times New Roman" w:hAnsiTheme="minorHAnsi" w:cstheme="minorHAnsi"/>
                <w:color w:val="000000"/>
                <w:sz w:val="24"/>
                <w:szCs w:val="24"/>
              </w:rPr>
            </w:pPr>
          </w:p>
        </w:tc>
        <w:tc>
          <w:tcPr>
            <w:tcW w:w="1175" w:type="dxa"/>
            <w:shd w:val="clear" w:color="auto" w:fill="auto"/>
            <w:tcMar>
              <w:left w:w="115" w:type="dxa"/>
              <w:right w:w="115" w:type="dxa"/>
            </w:tcMar>
          </w:tcPr>
          <w:p w14:paraId="3D75063D" w14:textId="77777777" w:rsidR="002B3D49" w:rsidRPr="005102BF" w:rsidRDefault="002B3D49" w:rsidP="00B903FC">
            <w:pPr>
              <w:rPr>
                <w:rFonts w:asciiTheme="minorHAnsi" w:eastAsia="Times New Roman" w:hAnsiTheme="minorHAnsi" w:cstheme="minorHAnsi"/>
                <w:sz w:val="24"/>
                <w:szCs w:val="24"/>
              </w:rPr>
            </w:pPr>
          </w:p>
        </w:tc>
      </w:tr>
      <w:tr w:rsidR="002B3D49" w:rsidRPr="005102BF" w14:paraId="4D2B3E8A" w14:textId="77777777" w:rsidTr="03CEBE95">
        <w:trPr>
          <w:trHeight w:val="432"/>
          <w:jc w:val="center"/>
        </w:trPr>
        <w:tc>
          <w:tcPr>
            <w:tcW w:w="5430" w:type="dxa"/>
            <w:shd w:val="clear" w:color="auto" w:fill="auto"/>
            <w:tcMar>
              <w:left w:w="115" w:type="dxa"/>
              <w:right w:w="115" w:type="dxa"/>
            </w:tcMar>
          </w:tcPr>
          <w:p w14:paraId="5DAE9FDE" w14:textId="77777777" w:rsidR="002B3D49" w:rsidRPr="005102BF" w:rsidRDefault="00312F35" w:rsidP="00B903FC">
            <w:pPr>
              <w:pStyle w:val="paragraph"/>
              <w:spacing w:before="0" w:beforeAutospacing="0" w:after="0" w:afterAutospacing="0"/>
              <w:textAlignment w:val="baseline"/>
              <w:rPr>
                <w:rStyle w:val="normaltextrun"/>
                <w:rFonts w:asciiTheme="minorHAnsi" w:hAnsiTheme="minorHAnsi" w:cstheme="minorHAnsi"/>
                <w:color w:val="000000"/>
              </w:rPr>
            </w:pPr>
            <w:r w:rsidRPr="005102BF">
              <w:rPr>
                <w:rStyle w:val="normaltextrun"/>
                <w:rFonts w:asciiTheme="minorHAnsi" w:hAnsiTheme="minorHAnsi" w:cstheme="minorHAnsi"/>
                <w:b/>
                <w:color w:val="000000"/>
              </w:rPr>
              <w:t xml:space="preserve">III. </w:t>
            </w:r>
            <w:r w:rsidR="002B3D49" w:rsidRPr="005102BF">
              <w:rPr>
                <w:rStyle w:val="normaltextrun"/>
                <w:rFonts w:asciiTheme="minorHAnsi" w:hAnsiTheme="minorHAnsi" w:cstheme="minorHAnsi"/>
                <w:b/>
                <w:color w:val="000000"/>
              </w:rPr>
              <w:t>Acknowledgement of Guests</w:t>
            </w:r>
            <w:r w:rsidR="00B903FC" w:rsidRPr="005102BF">
              <w:rPr>
                <w:rStyle w:val="normaltextrun"/>
                <w:rFonts w:asciiTheme="minorHAnsi" w:hAnsiTheme="minorHAnsi" w:cstheme="minorHAnsi"/>
                <w:color w:val="000000"/>
              </w:rPr>
              <w:t> (1 min.)</w:t>
            </w:r>
          </w:p>
          <w:p w14:paraId="3E39FAE4" w14:textId="015CBC40" w:rsidR="00B903FC" w:rsidRPr="005102BF" w:rsidRDefault="00B903FC" w:rsidP="00B903FC">
            <w:pPr>
              <w:pStyle w:val="paragraph"/>
              <w:spacing w:before="0" w:beforeAutospacing="0" w:after="0" w:afterAutospacing="0"/>
              <w:textAlignment w:val="baseline"/>
              <w:rPr>
                <w:rFonts w:asciiTheme="minorHAnsi" w:hAnsiTheme="minorHAnsi" w:cstheme="minorHAnsi"/>
              </w:rPr>
            </w:pPr>
          </w:p>
        </w:tc>
        <w:tc>
          <w:tcPr>
            <w:tcW w:w="4125" w:type="dxa"/>
            <w:shd w:val="clear" w:color="auto" w:fill="auto"/>
            <w:tcMar>
              <w:left w:w="115" w:type="dxa"/>
              <w:right w:w="115" w:type="dxa"/>
            </w:tcMar>
          </w:tcPr>
          <w:p w14:paraId="515AD505" w14:textId="77777777" w:rsidR="002B3D49" w:rsidRPr="005102BF" w:rsidRDefault="002B3D49" w:rsidP="00B903FC">
            <w:pPr>
              <w:pBdr>
                <w:top w:val="nil"/>
                <w:left w:val="nil"/>
                <w:bottom w:val="nil"/>
                <w:right w:val="nil"/>
                <w:between w:val="nil"/>
              </w:pBdr>
              <w:ind w:hanging="720"/>
              <w:rPr>
                <w:rFonts w:asciiTheme="minorHAnsi" w:eastAsia="Times New Roman" w:hAnsiTheme="minorHAnsi" w:cstheme="minorHAnsi"/>
                <w:color w:val="000000"/>
                <w:sz w:val="24"/>
                <w:szCs w:val="24"/>
              </w:rPr>
            </w:pPr>
          </w:p>
        </w:tc>
        <w:tc>
          <w:tcPr>
            <w:tcW w:w="1175" w:type="dxa"/>
            <w:shd w:val="clear" w:color="auto" w:fill="auto"/>
            <w:tcMar>
              <w:left w:w="115" w:type="dxa"/>
              <w:right w:w="115" w:type="dxa"/>
            </w:tcMar>
          </w:tcPr>
          <w:p w14:paraId="24AAF2A4" w14:textId="77777777" w:rsidR="002B3D49" w:rsidRPr="005102BF" w:rsidRDefault="002B3D49" w:rsidP="00B903FC">
            <w:pPr>
              <w:rPr>
                <w:rFonts w:asciiTheme="minorHAnsi" w:eastAsia="Times New Roman" w:hAnsiTheme="minorHAnsi" w:cstheme="minorHAnsi"/>
                <w:sz w:val="24"/>
                <w:szCs w:val="24"/>
              </w:rPr>
            </w:pPr>
          </w:p>
        </w:tc>
      </w:tr>
      <w:tr w:rsidR="002B3D49" w:rsidRPr="005102BF" w14:paraId="7CEA859A" w14:textId="77777777" w:rsidTr="03CEBE95">
        <w:trPr>
          <w:trHeight w:val="432"/>
          <w:jc w:val="center"/>
        </w:trPr>
        <w:tc>
          <w:tcPr>
            <w:tcW w:w="5430" w:type="dxa"/>
            <w:shd w:val="clear" w:color="auto" w:fill="auto"/>
            <w:tcMar>
              <w:left w:w="115" w:type="dxa"/>
              <w:right w:w="115" w:type="dxa"/>
            </w:tcMar>
          </w:tcPr>
          <w:p w14:paraId="42EF6773" w14:textId="14A0D308" w:rsidR="002B3D49" w:rsidRPr="005102BF" w:rsidRDefault="00312F35" w:rsidP="4A8203CD">
            <w:pPr>
              <w:pStyle w:val="paragraph"/>
              <w:spacing w:before="0" w:beforeAutospacing="0" w:after="0" w:afterAutospacing="0"/>
              <w:ind w:left="330" w:hanging="330"/>
              <w:textAlignment w:val="baseline"/>
              <w:rPr>
                <w:rFonts w:asciiTheme="minorHAnsi" w:eastAsia="Calibri" w:hAnsiTheme="minorHAnsi" w:cstheme="minorHAnsi"/>
              </w:rPr>
            </w:pPr>
            <w:r w:rsidRPr="005102BF">
              <w:rPr>
                <w:rStyle w:val="normaltextrun"/>
                <w:rFonts w:asciiTheme="minorHAnsi" w:eastAsia="Calibri" w:hAnsiTheme="minorHAnsi" w:cstheme="minorHAnsi"/>
                <w:b/>
                <w:bCs/>
                <w:color w:val="000000" w:themeColor="text1"/>
              </w:rPr>
              <w:lastRenderedPageBreak/>
              <w:t xml:space="preserve">IV. </w:t>
            </w:r>
            <w:r w:rsidR="002B3D49" w:rsidRPr="005102BF">
              <w:rPr>
                <w:rStyle w:val="normaltextrun"/>
                <w:rFonts w:asciiTheme="minorHAnsi" w:eastAsia="Calibri" w:hAnsiTheme="minorHAnsi" w:cstheme="minorHAnsi"/>
                <w:b/>
                <w:bCs/>
                <w:color w:val="000000" w:themeColor="text1"/>
              </w:rPr>
              <w:t>Informational Items</w:t>
            </w:r>
            <w:r w:rsidR="002B3D49" w:rsidRPr="005102BF">
              <w:rPr>
                <w:rStyle w:val="normaltextrun"/>
                <w:rFonts w:asciiTheme="minorHAnsi" w:eastAsia="Calibri" w:hAnsiTheme="minorHAnsi" w:cstheme="minorHAnsi"/>
                <w:color w:val="000000" w:themeColor="text1"/>
              </w:rPr>
              <w:t> </w:t>
            </w:r>
            <w:r w:rsidR="002B3D49" w:rsidRPr="005102BF">
              <w:rPr>
                <w:rStyle w:val="normaltextrun"/>
                <w:rFonts w:asciiTheme="minorHAnsi" w:eastAsia="Calibri" w:hAnsiTheme="minorHAnsi" w:cstheme="minorHAnsi"/>
                <w:i/>
                <w:iCs/>
                <w:color w:val="000000" w:themeColor="text1"/>
              </w:rPr>
              <w:t>(</w:t>
            </w:r>
            <w:r w:rsidR="002B3D49" w:rsidRPr="005102BF">
              <w:rPr>
                <w:rStyle w:val="normaltextrun"/>
                <w:rFonts w:asciiTheme="minorHAnsi" w:eastAsia="Calibri" w:hAnsiTheme="minorHAnsi" w:cstheme="minorHAnsi"/>
                <w:i/>
                <w:iCs/>
              </w:rPr>
              <w:t>These are agenda items intended to provide the body with brief updates or reports of activities or actions from outside. If the Senate wishes to debate or discuss an item presented as information, they must request that it be placed on an agenda at future meeting as an action or discussion item.)</w:t>
            </w:r>
            <w:r w:rsidR="002B3D49" w:rsidRPr="005102BF">
              <w:rPr>
                <w:rStyle w:val="eop"/>
                <w:rFonts w:asciiTheme="minorHAnsi" w:eastAsia="Calibri" w:hAnsiTheme="minorHAnsi" w:cstheme="minorHAnsi"/>
              </w:rPr>
              <w:t> </w:t>
            </w:r>
          </w:p>
          <w:p w14:paraId="35BE6823" w14:textId="29494F20" w:rsidR="4BEBCEEB" w:rsidRPr="005102BF" w:rsidRDefault="4BEBCEEB" w:rsidP="03CEBE95">
            <w:pPr>
              <w:pStyle w:val="paragraph"/>
              <w:spacing w:before="0" w:beforeAutospacing="0" w:after="0" w:afterAutospacing="0"/>
              <w:ind w:left="690"/>
              <w:rPr>
                <w:rFonts w:asciiTheme="minorHAnsi" w:eastAsia="Calibri" w:hAnsiTheme="minorHAnsi" w:cstheme="minorHAnsi"/>
              </w:rPr>
            </w:pPr>
            <w:r w:rsidRPr="005102BF">
              <w:rPr>
                <w:rFonts w:asciiTheme="minorHAnsi" w:eastAsia="Calibri" w:hAnsiTheme="minorHAnsi" w:cstheme="minorHAnsi"/>
              </w:rPr>
              <w:t>a</w:t>
            </w:r>
            <w:r w:rsidR="2FF601D9" w:rsidRPr="005102BF">
              <w:rPr>
                <w:rFonts w:asciiTheme="minorHAnsi" w:eastAsia="Calibri" w:hAnsiTheme="minorHAnsi" w:cstheme="minorHAnsi"/>
              </w:rPr>
              <w:t>.</w:t>
            </w:r>
            <w:r w:rsidR="002F2276" w:rsidRPr="005102BF">
              <w:rPr>
                <w:rFonts w:asciiTheme="minorHAnsi" w:eastAsia="Calibri" w:hAnsiTheme="minorHAnsi" w:cstheme="minorHAnsi"/>
              </w:rPr>
              <w:t xml:space="preserve"> </w:t>
            </w:r>
            <w:r w:rsidR="06FB5C6A" w:rsidRPr="005102BF">
              <w:rPr>
                <w:rFonts w:asciiTheme="minorHAnsi" w:eastAsia="Calibri" w:hAnsiTheme="minorHAnsi" w:cstheme="minorHAnsi"/>
              </w:rPr>
              <w:t>Strategic Plan Update</w:t>
            </w:r>
          </w:p>
          <w:p w14:paraId="4901AA02" w14:textId="46F07D16" w:rsidR="06FB5C6A" w:rsidRPr="005102BF" w:rsidRDefault="06FB5C6A" w:rsidP="03CEBE95">
            <w:pPr>
              <w:pStyle w:val="paragraph"/>
              <w:spacing w:before="0" w:beforeAutospacing="0" w:after="0" w:afterAutospacing="0"/>
              <w:ind w:left="690"/>
              <w:rPr>
                <w:rFonts w:asciiTheme="minorHAnsi" w:eastAsia="Calibri" w:hAnsiTheme="minorHAnsi" w:cstheme="minorHAnsi"/>
              </w:rPr>
            </w:pPr>
            <w:r w:rsidRPr="005102BF">
              <w:rPr>
                <w:rFonts w:asciiTheme="minorHAnsi" w:eastAsia="Calibri" w:hAnsiTheme="minorHAnsi" w:cstheme="minorHAnsi"/>
              </w:rPr>
              <w:t>b. Program Viability Criteria/Process</w:t>
            </w:r>
          </w:p>
          <w:p w14:paraId="1C4C74C8" w14:textId="78DADA68" w:rsidR="30253822" w:rsidRPr="005102BF" w:rsidRDefault="30253822" w:rsidP="03CEBE95">
            <w:pPr>
              <w:pStyle w:val="paragraph"/>
              <w:spacing w:before="0" w:beforeAutospacing="0" w:after="0" w:afterAutospacing="0"/>
              <w:ind w:left="690"/>
              <w:rPr>
                <w:rFonts w:asciiTheme="minorHAnsi" w:eastAsia="Calibri" w:hAnsiTheme="minorHAnsi" w:cstheme="minorHAnsi"/>
              </w:rPr>
            </w:pPr>
            <w:r w:rsidRPr="005102BF">
              <w:rPr>
                <w:rFonts w:asciiTheme="minorHAnsi" w:eastAsia="Calibri" w:hAnsiTheme="minorHAnsi" w:cstheme="minorHAnsi"/>
              </w:rPr>
              <w:t>c. Senate Awards</w:t>
            </w:r>
          </w:p>
          <w:p w14:paraId="232B6B8C" w14:textId="75607453" w:rsidR="00312F35" w:rsidRPr="005102BF" w:rsidRDefault="00312F35" w:rsidP="4A8203CD">
            <w:pPr>
              <w:pStyle w:val="paragraph"/>
              <w:spacing w:before="0" w:beforeAutospacing="0" w:after="0" w:afterAutospacing="0"/>
              <w:ind w:left="330" w:hanging="330"/>
              <w:textAlignment w:val="baseline"/>
              <w:rPr>
                <w:rFonts w:asciiTheme="minorHAnsi" w:eastAsia="Calibri" w:hAnsiTheme="minorHAnsi" w:cstheme="minorHAnsi"/>
              </w:rPr>
            </w:pPr>
          </w:p>
        </w:tc>
        <w:tc>
          <w:tcPr>
            <w:tcW w:w="4125" w:type="dxa"/>
            <w:shd w:val="clear" w:color="auto" w:fill="auto"/>
            <w:tcMar>
              <w:left w:w="115" w:type="dxa"/>
              <w:right w:w="115" w:type="dxa"/>
            </w:tcMar>
          </w:tcPr>
          <w:p w14:paraId="53C9B233" w14:textId="77777777" w:rsidR="002B3D49" w:rsidRPr="005102BF" w:rsidRDefault="002B3D49" w:rsidP="00B903FC">
            <w:pPr>
              <w:pBdr>
                <w:top w:val="nil"/>
                <w:left w:val="nil"/>
                <w:bottom w:val="nil"/>
                <w:right w:val="nil"/>
                <w:between w:val="nil"/>
              </w:pBdr>
              <w:ind w:hanging="720"/>
              <w:rPr>
                <w:rFonts w:asciiTheme="minorHAnsi" w:eastAsia="Times New Roman" w:hAnsiTheme="minorHAnsi" w:cstheme="minorHAnsi"/>
                <w:color w:val="000000"/>
                <w:sz w:val="24"/>
                <w:szCs w:val="24"/>
              </w:rPr>
            </w:pPr>
          </w:p>
        </w:tc>
        <w:tc>
          <w:tcPr>
            <w:tcW w:w="1175" w:type="dxa"/>
            <w:shd w:val="clear" w:color="auto" w:fill="auto"/>
            <w:tcMar>
              <w:left w:w="115" w:type="dxa"/>
              <w:right w:w="115" w:type="dxa"/>
            </w:tcMar>
          </w:tcPr>
          <w:p w14:paraId="7BC62E48" w14:textId="77777777" w:rsidR="002B3D49" w:rsidRPr="005102BF" w:rsidRDefault="002B3D49" w:rsidP="00B903FC">
            <w:pPr>
              <w:rPr>
                <w:rFonts w:asciiTheme="minorHAnsi" w:eastAsia="Times New Roman" w:hAnsiTheme="minorHAnsi" w:cstheme="minorHAnsi"/>
                <w:sz w:val="24"/>
                <w:szCs w:val="24"/>
              </w:rPr>
            </w:pPr>
          </w:p>
        </w:tc>
      </w:tr>
      <w:tr w:rsidR="002B3D49" w:rsidRPr="005102BF" w14:paraId="65F0F4F7" w14:textId="77777777" w:rsidTr="03CEBE95">
        <w:trPr>
          <w:trHeight w:val="432"/>
          <w:jc w:val="center"/>
        </w:trPr>
        <w:tc>
          <w:tcPr>
            <w:tcW w:w="5430" w:type="dxa"/>
            <w:shd w:val="clear" w:color="auto" w:fill="auto"/>
            <w:tcMar>
              <w:left w:w="115" w:type="dxa"/>
              <w:right w:w="115" w:type="dxa"/>
            </w:tcMar>
          </w:tcPr>
          <w:p w14:paraId="5FD54168" w14:textId="0CD7DD1D" w:rsidR="002B3D49" w:rsidRPr="005102BF" w:rsidRDefault="00312F35" w:rsidP="4A8203CD">
            <w:pPr>
              <w:pStyle w:val="paragraph"/>
              <w:spacing w:before="0" w:beforeAutospacing="0" w:after="0" w:afterAutospacing="0"/>
              <w:ind w:left="240" w:hanging="240"/>
              <w:textAlignment w:val="baseline"/>
              <w:rPr>
                <w:rStyle w:val="normaltextrun"/>
                <w:rFonts w:asciiTheme="minorHAnsi" w:eastAsia="Calibri" w:hAnsiTheme="minorHAnsi" w:cstheme="minorHAnsi"/>
              </w:rPr>
            </w:pPr>
            <w:r w:rsidRPr="005102BF">
              <w:rPr>
                <w:rStyle w:val="normaltextrun"/>
                <w:rFonts w:asciiTheme="minorHAnsi" w:eastAsia="Calibri" w:hAnsiTheme="minorHAnsi" w:cstheme="minorHAnsi"/>
                <w:b/>
                <w:bCs/>
                <w:color w:val="000000"/>
              </w:rPr>
              <w:t xml:space="preserve">V. </w:t>
            </w:r>
            <w:r w:rsidR="002B3D49" w:rsidRPr="005102BF">
              <w:rPr>
                <w:rStyle w:val="normaltextrun"/>
                <w:rFonts w:asciiTheme="minorHAnsi" w:eastAsia="Calibri" w:hAnsiTheme="minorHAnsi" w:cstheme="minorHAnsi"/>
                <w:b/>
                <w:bCs/>
                <w:color w:val="000000"/>
              </w:rPr>
              <w:t>Action Items</w:t>
            </w:r>
            <w:r w:rsidRPr="005102BF">
              <w:rPr>
                <w:rStyle w:val="normaltextrun"/>
                <w:rFonts w:asciiTheme="minorHAnsi" w:eastAsia="Calibri" w:hAnsiTheme="minorHAnsi" w:cstheme="minorHAnsi"/>
                <w:color w:val="000000"/>
              </w:rPr>
              <w:t xml:space="preserve"> (</w:t>
            </w:r>
            <w:r w:rsidRPr="005102BF">
              <w:rPr>
                <w:rStyle w:val="normaltextrun"/>
                <w:rFonts w:asciiTheme="minorHAnsi" w:eastAsia="Calibri" w:hAnsiTheme="minorHAnsi" w:cstheme="minorHAnsi"/>
                <w:i/>
                <w:iCs/>
                <w:color w:val="000000"/>
              </w:rPr>
              <w:t>These are agenda items that require a vote from the Senate</w:t>
            </w:r>
            <w:r w:rsidRPr="005102BF">
              <w:rPr>
                <w:rStyle w:val="normaltextrun"/>
                <w:rFonts w:asciiTheme="minorHAnsi" w:eastAsia="Calibri" w:hAnsiTheme="minorHAnsi" w:cstheme="minorHAnsi"/>
                <w:color w:val="000000"/>
              </w:rPr>
              <w:t>)</w:t>
            </w:r>
            <w:r w:rsidR="002B3D49" w:rsidRPr="005102BF">
              <w:rPr>
                <w:rStyle w:val="normaltextrun"/>
                <w:rFonts w:asciiTheme="minorHAnsi" w:eastAsia="Calibri" w:hAnsiTheme="minorHAnsi" w:cstheme="minorHAnsi"/>
                <w:color w:val="000000"/>
                <w:shd w:val="clear" w:color="auto" w:fill="FFFFFF"/>
              </w:rPr>
              <w:t>:</w:t>
            </w:r>
          </w:p>
          <w:p w14:paraId="5919D6B3" w14:textId="77777777" w:rsidR="00101094" w:rsidRPr="005102BF" w:rsidRDefault="52229C3C" w:rsidP="4A8203CD">
            <w:pPr>
              <w:pStyle w:val="paragraph"/>
              <w:spacing w:before="0" w:beforeAutospacing="0" w:after="0" w:afterAutospacing="0"/>
              <w:ind w:left="690"/>
              <w:textAlignment w:val="baseline"/>
              <w:rPr>
                <w:rStyle w:val="normaltextrun"/>
                <w:rFonts w:asciiTheme="minorHAnsi" w:eastAsia="Calibri" w:hAnsiTheme="minorHAnsi" w:cstheme="minorHAnsi"/>
              </w:rPr>
            </w:pPr>
            <w:r w:rsidRPr="005102BF">
              <w:rPr>
                <w:rStyle w:val="normaltextrun"/>
                <w:rFonts w:asciiTheme="minorHAnsi" w:eastAsia="Calibri" w:hAnsiTheme="minorHAnsi" w:cstheme="minorHAnsi"/>
              </w:rPr>
              <w:t>a</w:t>
            </w:r>
            <w:r w:rsidR="00312F35" w:rsidRPr="005102BF">
              <w:rPr>
                <w:rStyle w:val="normaltextrun"/>
                <w:rFonts w:asciiTheme="minorHAnsi" w:eastAsia="Calibri" w:hAnsiTheme="minorHAnsi" w:cstheme="minorHAnsi"/>
              </w:rPr>
              <w:t>.</w:t>
            </w:r>
            <w:r w:rsidR="795FE950" w:rsidRPr="005102BF">
              <w:rPr>
                <w:rStyle w:val="normaltextrun"/>
                <w:rFonts w:asciiTheme="minorHAnsi" w:eastAsia="Calibri" w:hAnsiTheme="minorHAnsi" w:cstheme="minorHAnsi"/>
              </w:rPr>
              <w:t xml:space="preserve"> Approval of Feb 20</w:t>
            </w:r>
            <w:r w:rsidR="795FE950" w:rsidRPr="005102BF">
              <w:rPr>
                <w:rStyle w:val="normaltextrun"/>
                <w:rFonts w:asciiTheme="minorHAnsi" w:eastAsia="Calibri" w:hAnsiTheme="minorHAnsi" w:cstheme="minorHAnsi"/>
                <w:vertAlign w:val="superscript"/>
              </w:rPr>
              <w:t>th</w:t>
            </w:r>
            <w:r w:rsidR="795FE950" w:rsidRPr="005102BF">
              <w:rPr>
                <w:rStyle w:val="normaltextrun"/>
                <w:rFonts w:asciiTheme="minorHAnsi" w:eastAsia="Calibri" w:hAnsiTheme="minorHAnsi" w:cstheme="minorHAnsi"/>
              </w:rPr>
              <w:t xml:space="preserve"> </w:t>
            </w:r>
            <w:r w:rsidR="1191017A" w:rsidRPr="005102BF">
              <w:rPr>
                <w:rStyle w:val="normaltextrun"/>
                <w:rFonts w:asciiTheme="minorHAnsi" w:eastAsia="Calibri" w:hAnsiTheme="minorHAnsi" w:cstheme="minorHAnsi"/>
              </w:rPr>
              <w:t>m</w:t>
            </w:r>
            <w:r w:rsidR="795FE950" w:rsidRPr="005102BF">
              <w:rPr>
                <w:rStyle w:val="normaltextrun"/>
                <w:rFonts w:asciiTheme="minorHAnsi" w:eastAsia="Calibri" w:hAnsiTheme="minorHAnsi" w:cstheme="minorHAnsi"/>
              </w:rPr>
              <w:t>inutes</w:t>
            </w:r>
          </w:p>
          <w:p w14:paraId="54232FE6" w14:textId="1860DC0C" w:rsidR="00312F35" w:rsidRPr="005102BF" w:rsidRDefault="00101094" w:rsidP="32321CF2">
            <w:pPr>
              <w:pStyle w:val="paragraph"/>
              <w:spacing w:before="0" w:beforeAutospacing="0" w:after="0" w:afterAutospacing="0"/>
              <w:ind w:left="690"/>
              <w:textAlignment w:val="baseline"/>
              <w:rPr>
                <w:rStyle w:val="normaltextrun"/>
                <w:rFonts w:asciiTheme="minorHAnsi" w:eastAsia="Calibri" w:hAnsiTheme="minorHAnsi" w:cstheme="minorHAnsi"/>
              </w:rPr>
            </w:pPr>
            <w:r w:rsidRPr="005102BF">
              <w:rPr>
                <w:rStyle w:val="normaltextrun"/>
                <w:rFonts w:asciiTheme="minorHAnsi" w:eastAsia="Calibri" w:hAnsiTheme="minorHAnsi" w:cstheme="minorHAnsi"/>
              </w:rPr>
              <w:t>b. Approval of March 5</w:t>
            </w:r>
            <w:r w:rsidRPr="005102BF">
              <w:rPr>
                <w:rStyle w:val="normaltextrun"/>
                <w:rFonts w:asciiTheme="minorHAnsi" w:eastAsia="Calibri" w:hAnsiTheme="minorHAnsi" w:cstheme="minorHAnsi"/>
                <w:vertAlign w:val="superscript"/>
              </w:rPr>
              <w:t>th</w:t>
            </w:r>
            <w:r w:rsidRPr="005102BF">
              <w:rPr>
                <w:rStyle w:val="normaltextrun"/>
                <w:rFonts w:asciiTheme="minorHAnsi" w:eastAsia="Calibri" w:hAnsiTheme="minorHAnsi" w:cstheme="minorHAnsi"/>
              </w:rPr>
              <w:t xml:space="preserve"> minutes</w:t>
            </w:r>
          </w:p>
          <w:p w14:paraId="39191487" w14:textId="03FB13C8" w:rsidR="00312F35" w:rsidRPr="005102BF" w:rsidRDefault="1570F123" w:rsidP="03CEBE95">
            <w:pPr>
              <w:pStyle w:val="paragraph"/>
              <w:spacing w:before="0" w:beforeAutospacing="0" w:after="0" w:afterAutospacing="0"/>
              <w:ind w:left="690"/>
              <w:textAlignment w:val="baseline"/>
              <w:rPr>
                <w:rStyle w:val="normaltextrun"/>
                <w:rFonts w:asciiTheme="minorHAnsi" w:eastAsia="Calibri" w:hAnsiTheme="minorHAnsi" w:cstheme="minorHAnsi"/>
              </w:rPr>
            </w:pPr>
            <w:r w:rsidRPr="005102BF">
              <w:rPr>
                <w:rStyle w:val="normaltextrun"/>
                <w:rFonts w:asciiTheme="minorHAnsi" w:eastAsia="Calibri" w:hAnsiTheme="minorHAnsi" w:cstheme="minorHAnsi"/>
              </w:rPr>
              <w:t xml:space="preserve">c. </w:t>
            </w:r>
            <w:r w:rsidR="00EF61FA" w:rsidRPr="005102BF">
              <w:rPr>
                <w:rStyle w:val="normaltextrun"/>
                <w:rFonts w:asciiTheme="minorHAnsi" w:eastAsia="Calibri" w:hAnsiTheme="minorHAnsi" w:cstheme="minorHAnsi"/>
              </w:rPr>
              <w:t>Approval of Senate Bylaws</w:t>
            </w:r>
            <w:r w:rsidR="75CA9FEE" w:rsidRPr="005102BF">
              <w:rPr>
                <w:rStyle w:val="normaltextrun"/>
                <w:rFonts w:asciiTheme="minorHAnsi" w:eastAsia="Calibri" w:hAnsiTheme="minorHAnsi" w:cstheme="minorHAnsi"/>
              </w:rPr>
              <w:t xml:space="preserve"> </w:t>
            </w:r>
            <w:r w:rsidR="00EF61FA" w:rsidRPr="005102BF">
              <w:rPr>
                <w:rStyle w:val="normaltextrun"/>
                <w:rFonts w:asciiTheme="minorHAnsi" w:eastAsia="Calibri" w:hAnsiTheme="minorHAnsi" w:cstheme="minorHAnsi"/>
              </w:rPr>
              <w:t>workgroup</w:t>
            </w:r>
          </w:p>
          <w:p w14:paraId="29E6D691" w14:textId="57EB8BE0" w:rsidR="00312F35" w:rsidRPr="005102BF" w:rsidRDefault="029196E8" w:rsidP="003E2F1F">
            <w:pPr>
              <w:pStyle w:val="paragraph"/>
              <w:spacing w:before="0" w:beforeAutospacing="0" w:after="0" w:afterAutospacing="0"/>
              <w:ind w:left="690"/>
              <w:textAlignment w:val="baseline"/>
              <w:rPr>
                <w:rStyle w:val="normaltextrun"/>
                <w:rFonts w:asciiTheme="minorHAnsi" w:eastAsia="Calibri" w:hAnsiTheme="minorHAnsi" w:cstheme="minorHAnsi"/>
              </w:rPr>
            </w:pPr>
            <w:r w:rsidRPr="005102BF">
              <w:rPr>
                <w:rFonts w:asciiTheme="minorHAnsi" w:eastAsia="Calibri" w:hAnsiTheme="minorHAnsi" w:cstheme="minorHAnsi"/>
              </w:rPr>
              <w:t>d. Acc</w:t>
            </w:r>
            <w:r w:rsidR="7FD066DE" w:rsidRPr="005102BF">
              <w:rPr>
                <w:rFonts w:asciiTheme="minorHAnsi" w:eastAsia="Calibri" w:hAnsiTheme="minorHAnsi" w:cstheme="minorHAnsi"/>
              </w:rPr>
              <w:t xml:space="preserve">reditation </w:t>
            </w:r>
            <w:r w:rsidR="7E05A6F9" w:rsidRPr="005102BF">
              <w:rPr>
                <w:rFonts w:asciiTheme="minorHAnsi" w:eastAsia="Calibri" w:hAnsiTheme="minorHAnsi" w:cstheme="minorHAnsi"/>
              </w:rPr>
              <w:t xml:space="preserve">Midterm </w:t>
            </w:r>
            <w:r w:rsidR="7FD066DE" w:rsidRPr="005102BF">
              <w:rPr>
                <w:rFonts w:asciiTheme="minorHAnsi" w:eastAsia="Calibri" w:hAnsiTheme="minorHAnsi" w:cstheme="minorHAnsi"/>
              </w:rPr>
              <w:t>Report</w:t>
            </w:r>
            <w:r w:rsidR="00DDD66E" w:rsidRPr="005102BF">
              <w:rPr>
                <w:rFonts w:asciiTheme="minorHAnsi" w:eastAsia="Calibri" w:hAnsiTheme="minorHAnsi" w:cstheme="minorHAnsi"/>
              </w:rPr>
              <w:t xml:space="preserve"> (1</w:t>
            </w:r>
            <w:r w:rsidR="00DDD66E" w:rsidRPr="005102BF">
              <w:rPr>
                <w:rFonts w:asciiTheme="minorHAnsi" w:eastAsia="Calibri" w:hAnsiTheme="minorHAnsi" w:cstheme="minorHAnsi"/>
                <w:vertAlign w:val="superscript"/>
              </w:rPr>
              <w:t>st</w:t>
            </w:r>
            <w:r w:rsidR="00DDD66E" w:rsidRPr="005102BF">
              <w:rPr>
                <w:rFonts w:asciiTheme="minorHAnsi" w:eastAsia="Calibri" w:hAnsiTheme="minorHAnsi" w:cstheme="minorHAnsi"/>
              </w:rPr>
              <w:t xml:space="preserve"> reading)</w:t>
            </w:r>
          </w:p>
          <w:p w14:paraId="5D86D630" w14:textId="5A4D3ACA" w:rsidR="00312F35" w:rsidRPr="005102BF" w:rsidRDefault="00312F35" w:rsidP="4A8203CD">
            <w:pPr>
              <w:pStyle w:val="paragraph"/>
              <w:spacing w:before="0" w:beforeAutospacing="0" w:after="0" w:afterAutospacing="0"/>
              <w:ind w:left="240" w:hanging="240"/>
              <w:textAlignment w:val="baseline"/>
              <w:rPr>
                <w:rFonts w:asciiTheme="minorHAnsi" w:eastAsia="Calibri" w:hAnsiTheme="minorHAnsi" w:cstheme="minorHAnsi"/>
              </w:rPr>
            </w:pPr>
          </w:p>
        </w:tc>
        <w:tc>
          <w:tcPr>
            <w:tcW w:w="4125" w:type="dxa"/>
            <w:shd w:val="clear" w:color="auto" w:fill="auto"/>
            <w:tcMar>
              <w:left w:w="115" w:type="dxa"/>
              <w:right w:w="115" w:type="dxa"/>
            </w:tcMar>
          </w:tcPr>
          <w:p w14:paraId="18D3CE86" w14:textId="77777777" w:rsidR="002B3D49" w:rsidRPr="005102BF" w:rsidRDefault="002B3D49" w:rsidP="00B903FC">
            <w:pPr>
              <w:pBdr>
                <w:top w:val="nil"/>
                <w:left w:val="nil"/>
                <w:bottom w:val="nil"/>
                <w:right w:val="nil"/>
                <w:between w:val="nil"/>
              </w:pBdr>
              <w:ind w:hanging="720"/>
              <w:rPr>
                <w:rFonts w:asciiTheme="minorHAnsi" w:eastAsia="Times New Roman" w:hAnsiTheme="minorHAnsi" w:cstheme="minorHAnsi"/>
                <w:color w:val="000000"/>
                <w:sz w:val="24"/>
                <w:szCs w:val="24"/>
              </w:rPr>
            </w:pPr>
          </w:p>
        </w:tc>
        <w:tc>
          <w:tcPr>
            <w:tcW w:w="1175" w:type="dxa"/>
            <w:shd w:val="clear" w:color="auto" w:fill="auto"/>
            <w:tcMar>
              <w:left w:w="115" w:type="dxa"/>
              <w:right w:w="115" w:type="dxa"/>
            </w:tcMar>
          </w:tcPr>
          <w:p w14:paraId="10A6B16A" w14:textId="77777777" w:rsidR="002B3D49" w:rsidRPr="005102BF" w:rsidRDefault="002B3D49" w:rsidP="00B903FC">
            <w:pPr>
              <w:rPr>
                <w:rFonts w:asciiTheme="minorHAnsi" w:eastAsia="Times New Roman" w:hAnsiTheme="minorHAnsi" w:cstheme="minorHAnsi"/>
                <w:sz w:val="24"/>
                <w:szCs w:val="24"/>
              </w:rPr>
            </w:pPr>
          </w:p>
        </w:tc>
      </w:tr>
      <w:tr w:rsidR="002B3D49" w:rsidRPr="005102BF" w14:paraId="3B78FAB6" w14:textId="77777777" w:rsidTr="03CEBE95">
        <w:trPr>
          <w:trHeight w:val="432"/>
          <w:jc w:val="center"/>
        </w:trPr>
        <w:tc>
          <w:tcPr>
            <w:tcW w:w="5430" w:type="dxa"/>
            <w:shd w:val="clear" w:color="auto" w:fill="auto"/>
            <w:tcMar>
              <w:left w:w="115" w:type="dxa"/>
              <w:right w:w="115" w:type="dxa"/>
            </w:tcMar>
          </w:tcPr>
          <w:p w14:paraId="26D9B59B" w14:textId="0ECEA26C" w:rsidR="002B3D49" w:rsidRPr="005102BF" w:rsidRDefault="00312F35" w:rsidP="4A8203CD">
            <w:pPr>
              <w:pStyle w:val="paragraph"/>
              <w:spacing w:before="0" w:beforeAutospacing="0" w:after="0" w:afterAutospacing="0"/>
              <w:ind w:left="330" w:hanging="330"/>
              <w:textAlignment w:val="baseline"/>
              <w:rPr>
                <w:rFonts w:asciiTheme="minorHAnsi" w:eastAsia="Calibri" w:hAnsiTheme="minorHAnsi" w:cstheme="minorHAnsi"/>
              </w:rPr>
            </w:pPr>
            <w:r w:rsidRPr="005102BF">
              <w:rPr>
                <w:rStyle w:val="normaltextrun"/>
                <w:rFonts w:asciiTheme="minorHAnsi" w:eastAsia="Calibri" w:hAnsiTheme="minorHAnsi" w:cstheme="minorHAnsi"/>
                <w:b/>
                <w:bCs/>
                <w:color w:val="000000" w:themeColor="text1"/>
              </w:rPr>
              <w:t xml:space="preserve">VI. </w:t>
            </w:r>
            <w:r w:rsidR="002B3D49" w:rsidRPr="005102BF">
              <w:rPr>
                <w:rStyle w:val="normaltextrun"/>
                <w:rFonts w:asciiTheme="minorHAnsi" w:eastAsia="Calibri" w:hAnsiTheme="minorHAnsi" w:cstheme="minorHAnsi"/>
                <w:b/>
                <w:bCs/>
                <w:color w:val="000000" w:themeColor="text1"/>
              </w:rPr>
              <w:t>Discussion Items</w:t>
            </w:r>
            <w:r w:rsidR="002B3D49" w:rsidRPr="005102BF">
              <w:rPr>
                <w:rStyle w:val="normaltextrun"/>
                <w:rFonts w:asciiTheme="minorHAnsi" w:eastAsia="Calibri" w:hAnsiTheme="minorHAnsi" w:cstheme="minorHAnsi"/>
                <w:color w:val="000000" w:themeColor="text1"/>
              </w:rPr>
              <w:t> </w:t>
            </w:r>
            <w:r w:rsidR="002B3D49" w:rsidRPr="005102BF">
              <w:rPr>
                <w:rStyle w:val="normaltextrun"/>
                <w:rFonts w:asciiTheme="minorHAnsi" w:eastAsia="Calibri" w:hAnsiTheme="minorHAnsi" w:cstheme="minorHAnsi"/>
                <w:i/>
                <w:iCs/>
                <w:color w:val="000000" w:themeColor="text1"/>
              </w:rPr>
              <w:t>(</w:t>
            </w:r>
            <w:r w:rsidRPr="005102BF">
              <w:rPr>
                <w:rStyle w:val="normaltextrun"/>
                <w:rFonts w:asciiTheme="minorHAnsi" w:eastAsia="Calibri" w:hAnsiTheme="minorHAnsi" w:cstheme="minorHAnsi"/>
                <w:i/>
                <w:iCs/>
              </w:rPr>
              <w:t>These agenda</w:t>
            </w:r>
            <w:r w:rsidR="002B3D49" w:rsidRPr="005102BF">
              <w:rPr>
                <w:rStyle w:val="normaltextrun"/>
                <w:rFonts w:asciiTheme="minorHAnsi" w:eastAsia="Calibri" w:hAnsiTheme="minorHAnsi" w:cstheme="minorHAnsi"/>
                <w:i/>
                <w:iCs/>
              </w:rPr>
              <w:t xml:space="preserve"> items are a chance for the body to discuss and debate any matter </w:t>
            </w:r>
            <w:r w:rsidRPr="005102BF">
              <w:rPr>
                <w:rStyle w:val="normaltextrun"/>
                <w:rFonts w:asciiTheme="minorHAnsi" w:eastAsia="Calibri" w:hAnsiTheme="minorHAnsi" w:cstheme="minorHAnsi"/>
                <w:i/>
                <w:iCs/>
              </w:rPr>
              <w:t>related to the business of the S</w:t>
            </w:r>
            <w:r w:rsidR="002B3D49" w:rsidRPr="005102BF">
              <w:rPr>
                <w:rStyle w:val="normaltextrun"/>
                <w:rFonts w:asciiTheme="minorHAnsi" w:eastAsia="Calibri" w:hAnsiTheme="minorHAnsi" w:cstheme="minorHAnsi"/>
                <w:i/>
                <w:iCs/>
              </w:rPr>
              <w:t>enate, often leading to action at a future meeting or providing the President or Chair with direction for discussions with the Administration, State Academic Senate, or other bodies.)</w:t>
            </w:r>
            <w:r w:rsidR="002B3D49" w:rsidRPr="005102BF">
              <w:rPr>
                <w:rStyle w:val="eop"/>
                <w:rFonts w:asciiTheme="minorHAnsi" w:eastAsia="Calibri" w:hAnsiTheme="minorHAnsi" w:cstheme="minorHAnsi"/>
              </w:rPr>
              <w:t> </w:t>
            </w:r>
          </w:p>
          <w:p w14:paraId="5632A55D" w14:textId="27330F9A" w:rsidR="00312F35" w:rsidRPr="005102BF" w:rsidRDefault="226ADA7C" w:rsidP="03CEBE95">
            <w:pPr>
              <w:pStyle w:val="paragraph"/>
              <w:spacing w:before="0" w:beforeAutospacing="0" w:after="0" w:afterAutospacing="0"/>
              <w:ind w:left="690"/>
              <w:rPr>
                <w:rFonts w:asciiTheme="minorHAnsi" w:eastAsia="Calibri" w:hAnsiTheme="minorHAnsi" w:cstheme="minorHAnsi"/>
              </w:rPr>
            </w:pPr>
            <w:r w:rsidRPr="005102BF">
              <w:rPr>
                <w:rFonts w:asciiTheme="minorHAnsi" w:eastAsia="Calibri" w:hAnsiTheme="minorHAnsi" w:cstheme="minorHAnsi"/>
              </w:rPr>
              <w:t xml:space="preserve">a. </w:t>
            </w:r>
            <w:r w:rsidR="0C0CE6B7" w:rsidRPr="005102BF">
              <w:rPr>
                <w:rFonts w:asciiTheme="minorHAnsi" w:eastAsia="Calibri" w:hAnsiTheme="minorHAnsi" w:cstheme="minorHAnsi"/>
              </w:rPr>
              <w:t>SEP rewrite</w:t>
            </w:r>
          </w:p>
          <w:p w14:paraId="6CEA4B91" w14:textId="273FE0E6" w:rsidR="003E2F1F" w:rsidRPr="005102BF" w:rsidRDefault="003E2F1F" w:rsidP="003E2F1F">
            <w:pPr>
              <w:pStyle w:val="paragraph"/>
              <w:spacing w:before="0" w:beforeAutospacing="0" w:after="0" w:afterAutospacing="0"/>
              <w:ind w:left="960" w:hanging="270"/>
              <w:rPr>
                <w:rFonts w:asciiTheme="minorHAnsi" w:eastAsia="Calibri" w:hAnsiTheme="minorHAnsi" w:cstheme="minorHAnsi"/>
              </w:rPr>
            </w:pPr>
            <w:r w:rsidRPr="005102BF">
              <w:rPr>
                <w:rFonts w:asciiTheme="minorHAnsi" w:eastAsia="Calibri" w:hAnsiTheme="minorHAnsi" w:cstheme="minorHAnsi"/>
              </w:rPr>
              <w:t>b. Summer 2020 Online-only Course Offering Decisions</w:t>
            </w:r>
          </w:p>
          <w:p w14:paraId="2373381F" w14:textId="171E3AA3" w:rsidR="00312F35" w:rsidRPr="005102BF" w:rsidRDefault="003E2F1F" w:rsidP="003E2F1F">
            <w:pPr>
              <w:pStyle w:val="paragraph"/>
              <w:spacing w:before="0" w:beforeAutospacing="0" w:after="0" w:afterAutospacing="0"/>
              <w:ind w:left="960" w:hanging="270"/>
              <w:rPr>
                <w:rFonts w:asciiTheme="minorHAnsi" w:eastAsia="Calibri" w:hAnsiTheme="minorHAnsi" w:cstheme="minorHAnsi"/>
              </w:rPr>
            </w:pPr>
            <w:r w:rsidRPr="005102BF">
              <w:rPr>
                <w:rFonts w:asciiTheme="minorHAnsi" w:eastAsia="Calibri" w:hAnsiTheme="minorHAnsi" w:cstheme="minorHAnsi"/>
              </w:rPr>
              <w:t>c</w:t>
            </w:r>
            <w:r w:rsidR="0C0CE6B7" w:rsidRPr="005102BF">
              <w:rPr>
                <w:rFonts w:asciiTheme="minorHAnsi" w:eastAsia="Calibri" w:hAnsiTheme="minorHAnsi" w:cstheme="minorHAnsi"/>
              </w:rPr>
              <w:t xml:space="preserve">. </w:t>
            </w:r>
            <w:r w:rsidR="000C0417" w:rsidRPr="005102BF">
              <w:rPr>
                <w:rFonts w:asciiTheme="minorHAnsi" w:eastAsia="Calibri" w:hAnsiTheme="minorHAnsi" w:cstheme="minorHAnsi"/>
              </w:rPr>
              <w:t xml:space="preserve">Response to </w:t>
            </w:r>
            <w:r w:rsidR="002F2276" w:rsidRPr="005102BF">
              <w:rPr>
                <w:rFonts w:asciiTheme="minorHAnsi" w:eastAsia="Calibri" w:hAnsiTheme="minorHAnsi" w:cstheme="minorHAnsi"/>
              </w:rPr>
              <w:t>I</w:t>
            </w:r>
            <w:r w:rsidR="000C0417" w:rsidRPr="005102BF">
              <w:rPr>
                <w:rFonts w:asciiTheme="minorHAnsi" w:eastAsia="Calibri" w:hAnsiTheme="minorHAnsi" w:cstheme="minorHAnsi"/>
              </w:rPr>
              <w:t xml:space="preserve">mmigration </w:t>
            </w:r>
            <w:r w:rsidR="002F2276" w:rsidRPr="005102BF">
              <w:rPr>
                <w:rFonts w:asciiTheme="minorHAnsi" w:eastAsia="Calibri" w:hAnsiTheme="minorHAnsi" w:cstheme="minorHAnsi"/>
              </w:rPr>
              <w:t>O</w:t>
            </w:r>
            <w:r w:rsidR="000C0417" w:rsidRPr="005102BF">
              <w:rPr>
                <w:rFonts w:asciiTheme="minorHAnsi" w:eastAsia="Calibri" w:hAnsiTheme="minorHAnsi" w:cstheme="minorHAnsi"/>
              </w:rPr>
              <w:t xml:space="preserve">fficials on </w:t>
            </w:r>
            <w:r w:rsidR="002F2276" w:rsidRPr="005102BF">
              <w:rPr>
                <w:rFonts w:asciiTheme="minorHAnsi" w:eastAsia="Calibri" w:hAnsiTheme="minorHAnsi" w:cstheme="minorHAnsi"/>
              </w:rPr>
              <w:t>C</w:t>
            </w:r>
            <w:r w:rsidR="000C0417" w:rsidRPr="005102BF">
              <w:rPr>
                <w:rFonts w:asciiTheme="minorHAnsi" w:eastAsia="Calibri" w:hAnsiTheme="minorHAnsi" w:cstheme="minorHAnsi"/>
              </w:rPr>
              <w:t>ampus document</w:t>
            </w:r>
          </w:p>
          <w:p w14:paraId="33E476D9" w14:textId="3908A262" w:rsidR="00312F35" w:rsidRPr="005102BF" w:rsidRDefault="003E2F1F" w:rsidP="03CEBE95">
            <w:pPr>
              <w:pStyle w:val="paragraph"/>
              <w:spacing w:before="0" w:beforeAutospacing="0" w:after="0" w:afterAutospacing="0"/>
              <w:ind w:left="690"/>
              <w:textAlignment w:val="baseline"/>
              <w:rPr>
                <w:rFonts w:asciiTheme="minorHAnsi" w:eastAsia="Calibri" w:hAnsiTheme="minorHAnsi" w:cstheme="minorHAnsi"/>
              </w:rPr>
            </w:pPr>
            <w:r w:rsidRPr="005102BF">
              <w:rPr>
                <w:rFonts w:asciiTheme="minorHAnsi" w:eastAsia="Calibri" w:hAnsiTheme="minorHAnsi" w:cstheme="minorHAnsi"/>
              </w:rPr>
              <w:t>d</w:t>
            </w:r>
            <w:r w:rsidR="5400F013" w:rsidRPr="005102BF">
              <w:rPr>
                <w:rFonts w:asciiTheme="minorHAnsi" w:eastAsia="Calibri" w:hAnsiTheme="minorHAnsi" w:cstheme="minorHAnsi"/>
              </w:rPr>
              <w:t xml:space="preserve">. Priority </w:t>
            </w:r>
            <w:r w:rsidR="004D6323" w:rsidRPr="005102BF">
              <w:rPr>
                <w:rFonts w:asciiTheme="minorHAnsi" w:eastAsia="Calibri" w:hAnsiTheme="minorHAnsi" w:cstheme="minorHAnsi"/>
              </w:rPr>
              <w:t>R</w:t>
            </w:r>
            <w:r w:rsidR="5400F013" w:rsidRPr="005102BF">
              <w:rPr>
                <w:rFonts w:asciiTheme="minorHAnsi" w:eastAsia="Calibri" w:hAnsiTheme="minorHAnsi" w:cstheme="minorHAnsi"/>
              </w:rPr>
              <w:t xml:space="preserve">egistration </w:t>
            </w:r>
          </w:p>
          <w:p w14:paraId="7C6069D6" w14:textId="0D61FFF5" w:rsidR="2AA97322" w:rsidRPr="005102BF" w:rsidRDefault="003E2F1F" w:rsidP="03CEBE95">
            <w:pPr>
              <w:pStyle w:val="paragraph"/>
              <w:spacing w:before="0" w:beforeAutospacing="0" w:after="0" w:afterAutospacing="0"/>
              <w:ind w:left="960" w:hanging="270"/>
              <w:rPr>
                <w:rFonts w:asciiTheme="minorHAnsi" w:eastAsia="Calibri" w:hAnsiTheme="minorHAnsi" w:cstheme="minorHAnsi"/>
              </w:rPr>
            </w:pPr>
            <w:r w:rsidRPr="005102BF">
              <w:rPr>
                <w:rFonts w:asciiTheme="minorHAnsi" w:eastAsia="Calibri" w:hAnsiTheme="minorHAnsi" w:cstheme="minorHAnsi"/>
              </w:rPr>
              <w:t>e</w:t>
            </w:r>
            <w:r w:rsidR="2AA97322" w:rsidRPr="005102BF">
              <w:rPr>
                <w:rFonts w:asciiTheme="minorHAnsi" w:eastAsia="Calibri" w:hAnsiTheme="minorHAnsi" w:cstheme="minorHAnsi"/>
              </w:rPr>
              <w:t xml:space="preserve">. </w:t>
            </w:r>
            <w:r w:rsidR="005A61D4" w:rsidRPr="005102BF">
              <w:rPr>
                <w:rFonts w:asciiTheme="minorHAnsi" w:eastAsia="Calibri" w:hAnsiTheme="minorHAnsi" w:cstheme="minorHAnsi"/>
              </w:rPr>
              <w:t xml:space="preserve">Vote of No Confidence </w:t>
            </w:r>
            <w:r w:rsidR="1D886003" w:rsidRPr="005102BF">
              <w:rPr>
                <w:rFonts w:asciiTheme="minorHAnsi" w:eastAsia="Calibri" w:hAnsiTheme="minorHAnsi" w:cstheme="minorHAnsi"/>
              </w:rPr>
              <w:t>and/or Resolution to Delay Contract Negotiations</w:t>
            </w:r>
          </w:p>
          <w:p w14:paraId="14C42662" w14:textId="7072BD4A" w:rsidR="000E5FF1" w:rsidRPr="005102BF" w:rsidRDefault="003E2F1F" w:rsidP="03CEBE95">
            <w:pPr>
              <w:pStyle w:val="paragraph"/>
              <w:spacing w:before="0" w:beforeAutospacing="0" w:after="0" w:afterAutospacing="0"/>
              <w:ind w:left="960" w:hanging="270"/>
              <w:rPr>
                <w:rFonts w:asciiTheme="minorHAnsi" w:eastAsia="Calibri" w:hAnsiTheme="minorHAnsi" w:cstheme="minorHAnsi"/>
              </w:rPr>
            </w:pPr>
            <w:r w:rsidRPr="005102BF">
              <w:rPr>
                <w:rFonts w:asciiTheme="minorHAnsi" w:eastAsia="Calibri" w:hAnsiTheme="minorHAnsi" w:cstheme="minorHAnsi"/>
              </w:rPr>
              <w:t>f</w:t>
            </w:r>
            <w:r w:rsidR="000E5FF1" w:rsidRPr="005102BF">
              <w:rPr>
                <w:rFonts w:asciiTheme="minorHAnsi" w:eastAsia="Calibri" w:hAnsiTheme="minorHAnsi" w:cstheme="minorHAnsi"/>
              </w:rPr>
              <w:t xml:space="preserve">. </w:t>
            </w:r>
            <w:r w:rsidR="00FC7631" w:rsidRPr="005102BF">
              <w:rPr>
                <w:rFonts w:asciiTheme="minorHAnsi" w:eastAsia="Calibri" w:hAnsiTheme="minorHAnsi" w:cstheme="minorHAnsi"/>
              </w:rPr>
              <w:t>+/- grading system</w:t>
            </w:r>
          </w:p>
          <w:p w14:paraId="799AEAFD" w14:textId="0918BC33" w:rsidR="00312F35" w:rsidRPr="005102BF" w:rsidRDefault="00312F35" w:rsidP="4A8203CD">
            <w:pPr>
              <w:pStyle w:val="paragraph"/>
              <w:spacing w:before="0" w:beforeAutospacing="0" w:after="0" w:afterAutospacing="0"/>
              <w:ind w:left="330" w:hanging="330"/>
              <w:textAlignment w:val="baseline"/>
              <w:rPr>
                <w:rFonts w:asciiTheme="minorHAnsi" w:eastAsia="Calibri" w:hAnsiTheme="minorHAnsi" w:cstheme="minorHAnsi"/>
              </w:rPr>
            </w:pPr>
          </w:p>
        </w:tc>
        <w:tc>
          <w:tcPr>
            <w:tcW w:w="4125" w:type="dxa"/>
            <w:shd w:val="clear" w:color="auto" w:fill="auto"/>
            <w:tcMar>
              <w:left w:w="115" w:type="dxa"/>
              <w:right w:w="115" w:type="dxa"/>
            </w:tcMar>
          </w:tcPr>
          <w:p w14:paraId="4735E1D9" w14:textId="77777777" w:rsidR="002B3D49" w:rsidRPr="005102BF" w:rsidRDefault="002B3D49" w:rsidP="00B903FC">
            <w:pPr>
              <w:rPr>
                <w:rFonts w:asciiTheme="minorHAnsi" w:eastAsia="Times New Roman" w:hAnsiTheme="minorHAnsi" w:cstheme="minorHAnsi"/>
                <w:sz w:val="24"/>
                <w:szCs w:val="24"/>
              </w:rPr>
            </w:pPr>
          </w:p>
          <w:p w14:paraId="79262F00" w14:textId="77777777" w:rsidR="002B3D49" w:rsidRPr="005102BF" w:rsidRDefault="002B3D49" w:rsidP="00B903FC">
            <w:pPr>
              <w:rPr>
                <w:rFonts w:asciiTheme="minorHAnsi" w:eastAsia="Times New Roman" w:hAnsiTheme="minorHAnsi" w:cstheme="minorHAnsi"/>
                <w:i/>
                <w:sz w:val="24"/>
                <w:szCs w:val="24"/>
              </w:rPr>
            </w:pPr>
          </w:p>
        </w:tc>
        <w:tc>
          <w:tcPr>
            <w:tcW w:w="1175" w:type="dxa"/>
            <w:shd w:val="clear" w:color="auto" w:fill="auto"/>
            <w:tcMar>
              <w:left w:w="115" w:type="dxa"/>
              <w:right w:w="115" w:type="dxa"/>
            </w:tcMar>
          </w:tcPr>
          <w:p w14:paraId="48E605CA" w14:textId="77777777" w:rsidR="002B3D49" w:rsidRPr="005102BF" w:rsidRDefault="002B3D49" w:rsidP="00B903FC">
            <w:pPr>
              <w:rPr>
                <w:rFonts w:asciiTheme="minorHAnsi" w:eastAsia="Times New Roman" w:hAnsiTheme="minorHAnsi" w:cstheme="minorHAnsi"/>
                <w:sz w:val="24"/>
                <w:szCs w:val="24"/>
              </w:rPr>
            </w:pPr>
          </w:p>
        </w:tc>
      </w:tr>
      <w:tr w:rsidR="002B3D49" w:rsidRPr="005102BF" w14:paraId="1466CCC1" w14:textId="77777777" w:rsidTr="03CEBE95">
        <w:trPr>
          <w:trHeight w:val="432"/>
          <w:jc w:val="center"/>
        </w:trPr>
        <w:tc>
          <w:tcPr>
            <w:tcW w:w="5430" w:type="dxa"/>
            <w:shd w:val="clear" w:color="auto" w:fill="auto"/>
            <w:tcMar>
              <w:left w:w="115" w:type="dxa"/>
              <w:right w:w="115" w:type="dxa"/>
            </w:tcMar>
          </w:tcPr>
          <w:p w14:paraId="2B36FA46" w14:textId="3DD897A9" w:rsidR="002B3D49" w:rsidRPr="005102BF" w:rsidRDefault="00312F35" w:rsidP="4A8203CD">
            <w:pPr>
              <w:pStyle w:val="paragraph"/>
              <w:spacing w:before="0" w:beforeAutospacing="0" w:after="0" w:afterAutospacing="0"/>
              <w:textAlignment w:val="baseline"/>
              <w:rPr>
                <w:rFonts w:asciiTheme="minorHAnsi" w:hAnsiTheme="minorHAnsi" w:cstheme="minorHAnsi"/>
                <w:b/>
                <w:bCs/>
              </w:rPr>
            </w:pPr>
            <w:r w:rsidRPr="005102BF">
              <w:rPr>
                <w:rStyle w:val="normaltextrun"/>
                <w:rFonts w:asciiTheme="minorHAnsi" w:hAnsiTheme="minorHAnsi" w:cstheme="minorHAnsi"/>
                <w:b/>
                <w:bCs/>
                <w:color w:val="000000" w:themeColor="text1"/>
              </w:rPr>
              <w:t xml:space="preserve">VII. </w:t>
            </w:r>
            <w:r w:rsidR="00B903FC" w:rsidRPr="005102BF">
              <w:rPr>
                <w:rStyle w:val="normaltextrun"/>
                <w:rFonts w:asciiTheme="minorHAnsi" w:hAnsiTheme="minorHAnsi" w:cstheme="minorHAnsi"/>
                <w:b/>
                <w:bCs/>
                <w:color w:val="000000" w:themeColor="text1"/>
              </w:rPr>
              <w:t>President’s Report</w:t>
            </w:r>
          </w:p>
          <w:p w14:paraId="772C2751" w14:textId="77777777" w:rsidR="002B3D49" w:rsidRPr="005102BF" w:rsidRDefault="002B3D49" w:rsidP="00B903FC">
            <w:pPr>
              <w:pStyle w:val="paragraph"/>
              <w:spacing w:before="0" w:beforeAutospacing="0" w:after="0" w:afterAutospacing="0"/>
              <w:textAlignment w:val="baseline"/>
              <w:rPr>
                <w:rFonts w:asciiTheme="minorHAnsi" w:hAnsiTheme="minorHAnsi" w:cstheme="minorHAnsi"/>
              </w:rPr>
            </w:pPr>
            <w:r w:rsidRPr="005102BF">
              <w:rPr>
                <w:rStyle w:val="eop"/>
                <w:rFonts w:asciiTheme="minorHAnsi" w:hAnsiTheme="minorHAnsi" w:cstheme="minorHAnsi"/>
              </w:rPr>
              <w:t> </w:t>
            </w:r>
          </w:p>
        </w:tc>
        <w:tc>
          <w:tcPr>
            <w:tcW w:w="4125" w:type="dxa"/>
            <w:shd w:val="clear" w:color="auto" w:fill="auto"/>
            <w:tcMar>
              <w:left w:w="115" w:type="dxa"/>
              <w:right w:w="115" w:type="dxa"/>
            </w:tcMar>
          </w:tcPr>
          <w:p w14:paraId="73ED5119" w14:textId="77777777" w:rsidR="002B3D49" w:rsidRPr="005102BF" w:rsidRDefault="002B3D49" w:rsidP="00B903FC">
            <w:pPr>
              <w:pBdr>
                <w:top w:val="nil"/>
                <w:left w:val="nil"/>
                <w:bottom w:val="nil"/>
                <w:right w:val="nil"/>
                <w:between w:val="nil"/>
              </w:pBdr>
              <w:ind w:left="1080" w:hanging="720"/>
              <w:rPr>
                <w:rFonts w:asciiTheme="minorHAnsi" w:eastAsia="Times New Roman" w:hAnsiTheme="minorHAnsi" w:cstheme="minorHAnsi"/>
                <w:color w:val="000000"/>
                <w:sz w:val="24"/>
                <w:szCs w:val="24"/>
              </w:rPr>
            </w:pPr>
          </w:p>
        </w:tc>
        <w:tc>
          <w:tcPr>
            <w:tcW w:w="1175" w:type="dxa"/>
            <w:shd w:val="clear" w:color="auto" w:fill="auto"/>
            <w:tcMar>
              <w:left w:w="115" w:type="dxa"/>
              <w:right w:w="115" w:type="dxa"/>
            </w:tcMar>
          </w:tcPr>
          <w:p w14:paraId="724D23E4" w14:textId="77777777" w:rsidR="002B3D49" w:rsidRPr="005102BF" w:rsidRDefault="002B3D49" w:rsidP="00B903FC">
            <w:pPr>
              <w:rPr>
                <w:rFonts w:asciiTheme="minorHAnsi" w:eastAsia="Times New Roman" w:hAnsiTheme="minorHAnsi" w:cstheme="minorHAnsi"/>
                <w:sz w:val="24"/>
                <w:szCs w:val="24"/>
              </w:rPr>
            </w:pPr>
          </w:p>
        </w:tc>
      </w:tr>
      <w:tr w:rsidR="002B3D49" w:rsidRPr="005102BF" w14:paraId="6AD6BE3E" w14:textId="77777777" w:rsidTr="03CEBE95">
        <w:trPr>
          <w:trHeight w:val="432"/>
          <w:jc w:val="center"/>
        </w:trPr>
        <w:tc>
          <w:tcPr>
            <w:tcW w:w="5430" w:type="dxa"/>
            <w:shd w:val="clear" w:color="auto" w:fill="auto"/>
            <w:tcMar>
              <w:left w:w="115" w:type="dxa"/>
              <w:right w:w="115" w:type="dxa"/>
            </w:tcMar>
          </w:tcPr>
          <w:p w14:paraId="46C9C362" w14:textId="41CCDBBD" w:rsidR="002B3D49" w:rsidRPr="005102BF" w:rsidRDefault="00312F35" w:rsidP="4A8203CD">
            <w:pPr>
              <w:pStyle w:val="paragraph"/>
              <w:spacing w:before="0" w:beforeAutospacing="0" w:after="0" w:afterAutospacing="0"/>
              <w:ind w:left="420" w:hanging="420"/>
              <w:textAlignment w:val="baseline"/>
              <w:rPr>
                <w:rFonts w:asciiTheme="minorHAnsi" w:hAnsiTheme="minorHAnsi" w:cstheme="minorHAnsi"/>
                <w:b/>
                <w:bCs/>
              </w:rPr>
            </w:pPr>
            <w:r w:rsidRPr="005102BF">
              <w:rPr>
                <w:rStyle w:val="normaltextrun"/>
                <w:rFonts w:asciiTheme="minorHAnsi" w:hAnsiTheme="minorHAnsi" w:cstheme="minorHAnsi"/>
                <w:b/>
                <w:bCs/>
                <w:color w:val="000000" w:themeColor="text1"/>
              </w:rPr>
              <w:t>VIII. Reports from Senate Subcommittees, Task Forces, and/or Work Groups</w:t>
            </w:r>
          </w:p>
          <w:p w14:paraId="45595414" w14:textId="1256B825" w:rsidR="002B3D49" w:rsidRPr="005102BF" w:rsidRDefault="00312F35" w:rsidP="00312F35">
            <w:pPr>
              <w:pStyle w:val="paragraph"/>
              <w:spacing w:before="0" w:beforeAutospacing="0" w:after="0" w:afterAutospacing="0"/>
              <w:ind w:left="690"/>
              <w:textAlignment w:val="baseline"/>
              <w:rPr>
                <w:rFonts w:asciiTheme="minorHAnsi" w:hAnsiTheme="minorHAnsi" w:cstheme="minorHAnsi"/>
              </w:rPr>
            </w:pPr>
            <w:r w:rsidRPr="005102BF">
              <w:rPr>
                <w:rStyle w:val="normaltextrun"/>
                <w:rFonts w:asciiTheme="minorHAnsi" w:hAnsiTheme="minorHAnsi" w:cstheme="minorHAnsi"/>
                <w:color w:val="000000"/>
              </w:rPr>
              <w:t xml:space="preserve">a. </w:t>
            </w:r>
            <w:r w:rsidR="002B3D49" w:rsidRPr="005102BF">
              <w:rPr>
                <w:rStyle w:val="normaltextrun"/>
                <w:rFonts w:asciiTheme="minorHAnsi" w:hAnsiTheme="minorHAnsi" w:cstheme="minorHAnsi"/>
                <w:color w:val="000000"/>
              </w:rPr>
              <w:t>Curriculum Committee (Michael)</w:t>
            </w:r>
            <w:r w:rsidR="002B3D49" w:rsidRPr="005102BF">
              <w:rPr>
                <w:rStyle w:val="eop"/>
                <w:rFonts w:asciiTheme="minorHAnsi" w:hAnsiTheme="minorHAnsi" w:cstheme="minorHAnsi"/>
              </w:rPr>
              <w:t> </w:t>
            </w:r>
          </w:p>
          <w:p w14:paraId="0EFB5611" w14:textId="23E30DDA" w:rsidR="002B3D49" w:rsidRPr="005102BF" w:rsidRDefault="00312F35" w:rsidP="00312F35">
            <w:pPr>
              <w:pStyle w:val="paragraph"/>
              <w:spacing w:before="0" w:beforeAutospacing="0" w:after="0" w:afterAutospacing="0"/>
              <w:ind w:left="690"/>
              <w:textAlignment w:val="baseline"/>
              <w:rPr>
                <w:rFonts w:asciiTheme="minorHAnsi" w:hAnsiTheme="minorHAnsi" w:cstheme="minorHAnsi"/>
              </w:rPr>
            </w:pPr>
            <w:r w:rsidRPr="005102BF">
              <w:rPr>
                <w:rStyle w:val="normaltextrun"/>
                <w:rFonts w:asciiTheme="minorHAnsi" w:hAnsiTheme="minorHAnsi" w:cstheme="minorHAnsi"/>
                <w:color w:val="181817"/>
                <w:shd w:val="clear" w:color="auto" w:fill="FFFFFF"/>
              </w:rPr>
              <w:t xml:space="preserve">b. </w:t>
            </w:r>
            <w:r w:rsidR="002B3D49" w:rsidRPr="005102BF">
              <w:rPr>
                <w:rStyle w:val="normaltextrun"/>
                <w:rFonts w:asciiTheme="minorHAnsi" w:hAnsiTheme="minorHAnsi" w:cstheme="minorHAnsi"/>
                <w:color w:val="181817"/>
                <w:shd w:val="clear" w:color="auto" w:fill="FFFFFF"/>
              </w:rPr>
              <w:t>Guided Pathways</w:t>
            </w:r>
            <w:r w:rsidR="002B3D49" w:rsidRPr="005102BF">
              <w:rPr>
                <w:rStyle w:val="eop"/>
                <w:rFonts w:asciiTheme="minorHAnsi" w:hAnsiTheme="minorHAnsi" w:cstheme="minorHAnsi"/>
              </w:rPr>
              <w:t> </w:t>
            </w:r>
          </w:p>
          <w:p w14:paraId="5B2172A3" w14:textId="589736B1" w:rsidR="002B3D49" w:rsidRPr="005102BF" w:rsidRDefault="00312F35" w:rsidP="00312F35">
            <w:pPr>
              <w:pStyle w:val="paragraph"/>
              <w:spacing w:before="0" w:beforeAutospacing="0" w:after="0" w:afterAutospacing="0"/>
              <w:ind w:left="690"/>
              <w:textAlignment w:val="baseline"/>
              <w:rPr>
                <w:rFonts w:asciiTheme="minorHAnsi" w:hAnsiTheme="minorHAnsi" w:cstheme="minorHAnsi"/>
              </w:rPr>
            </w:pPr>
            <w:r w:rsidRPr="005102BF">
              <w:rPr>
                <w:rStyle w:val="normaltextrun"/>
                <w:rFonts w:asciiTheme="minorHAnsi" w:hAnsiTheme="minorHAnsi" w:cstheme="minorHAnsi"/>
                <w:color w:val="000000"/>
              </w:rPr>
              <w:t xml:space="preserve">c. </w:t>
            </w:r>
            <w:r w:rsidR="002B3D49" w:rsidRPr="005102BF">
              <w:rPr>
                <w:rStyle w:val="normaltextrun"/>
                <w:rFonts w:asciiTheme="minorHAnsi" w:hAnsiTheme="minorHAnsi" w:cstheme="minorHAnsi"/>
                <w:color w:val="000000"/>
              </w:rPr>
              <w:t>CTE liaison report (Deanna Hall)</w:t>
            </w:r>
            <w:r w:rsidR="002B3D49" w:rsidRPr="005102BF">
              <w:rPr>
                <w:rStyle w:val="eop"/>
                <w:rFonts w:asciiTheme="minorHAnsi" w:hAnsiTheme="minorHAnsi" w:cstheme="minorHAnsi"/>
              </w:rPr>
              <w:t> </w:t>
            </w:r>
          </w:p>
          <w:p w14:paraId="2D37B45A" w14:textId="3C19FD9E" w:rsidR="002B3D49" w:rsidRPr="005102BF" w:rsidRDefault="00312F35" w:rsidP="00312F35">
            <w:pPr>
              <w:pStyle w:val="paragraph"/>
              <w:spacing w:before="0" w:beforeAutospacing="0" w:after="0" w:afterAutospacing="0"/>
              <w:ind w:left="690"/>
              <w:textAlignment w:val="baseline"/>
              <w:rPr>
                <w:rFonts w:asciiTheme="minorHAnsi" w:hAnsiTheme="minorHAnsi" w:cstheme="minorHAnsi"/>
              </w:rPr>
            </w:pPr>
            <w:r w:rsidRPr="005102BF">
              <w:rPr>
                <w:rStyle w:val="normaltextrun"/>
                <w:rFonts w:asciiTheme="minorHAnsi" w:hAnsiTheme="minorHAnsi" w:cstheme="minorHAnsi"/>
                <w:color w:val="000000"/>
              </w:rPr>
              <w:t xml:space="preserve">d. </w:t>
            </w:r>
            <w:r w:rsidR="002B3D49" w:rsidRPr="005102BF">
              <w:rPr>
                <w:rStyle w:val="normaltextrun"/>
                <w:rFonts w:asciiTheme="minorHAnsi" w:hAnsiTheme="minorHAnsi" w:cstheme="minorHAnsi"/>
                <w:color w:val="000000"/>
              </w:rPr>
              <w:t>Treasurer’s Report (Andrea)</w:t>
            </w:r>
            <w:r w:rsidR="002B3D49" w:rsidRPr="005102BF">
              <w:rPr>
                <w:rStyle w:val="eop"/>
                <w:rFonts w:asciiTheme="minorHAnsi" w:hAnsiTheme="minorHAnsi" w:cstheme="minorHAnsi"/>
              </w:rPr>
              <w:t> </w:t>
            </w:r>
          </w:p>
          <w:p w14:paraId="4D0EB211" w14:textId="4C235DA8" w:rsidR="002B3D49" w:rsidRPr="005102BF" w:rsidRDefault="00312F35" w:rsidP="00312F35">
            <w:pPr>
              <w:pStyle w:val="paragraph"/>
              <w:spacing w:before="0" w:beforeAutospacing="0" w:after="0" w:afterAutospacing="0"/>
              <w:ind w:left="690"/>
              <w:textAlignment w:val="baseline"/>
              <w:rPr>
                <w:rFonts w:asciiTheme="minorHAnsi" w:hAnsiTheme="minorHAnsi" w:cstheme="minorHAnsi"/>
              </w:rPr>
            </w:pPr>
            <w:r w:rsidRPr="005102BF">
              <w:rPr>
                <w:rStyle w:val="normaltextrun"/>
                <w:rFonts w:asciiTheme="minorHAnsi" w:hAnsiTheme="minorHAnsi" w:cstheme="minorHAnsi"/>
                <w:color w:val="000000"/>
              </w:rPr>
              <w:t xml:space="preserve">e. </w:t>
            </w:r>
            <w:r w:rsidR="002B3D49" w:rsidRPr="005102BF">
              <w:rPr>
                <w:rStyle w:val="normaltextrun"/>
                <w:rFonts w:asciiTheme="minorHAnsi" w:hAnsiTheme="minorHAnsi" w:cstheme="minorHAnsi"/>
                <w:color w:val="000000"/>
              </w:rPr>
              <w:t>OER Report (Andrea)</w:t>
            </w:r>
            <w:r w:rsidR="002B3D49" w:rsidRPr="005102BF">
              <w:rPr>
                <w:rStyle w:val="eop"/>
                <w:rFonts w:asciiTheme="minorHAnsi" w:hAnsiTheme="minorHAnsi" w:cstheme="minorHAnsi"/>
              </w:rPr>
              <w:t> </w:t>
            </w:r>
          </w:p>
          <w:p w14:paraId="47D21A0E" w14:textId="03CCC5E9" w:rsidR="002B3D49" w:rsidRPr="005102BF" w:rsidRDefault="00312F35" w:rsidP="00312F35">
            <w:pPr>
              <w:pStyle w:val="paragraph"/>
              <w:spacing w:before="0" w:beforeAutospacing="0" w:after="0" w:afterAutospacing="0"/>
              <w:ind w:left="690"/>
              <w:textAlignment w:val="baseline"/>
              <w:rPr>
                <w:rFonts w:asciiTheme="minorHAnsi" w:hAnsiTheme="minorHAnsi" w:cstheme="minorHAnsi"/>
              </w:rPr>
            </w:pPr>
            <w:r w:rsidRPr="005102BF">
              <w:rPr>
                <w:rStyle w:val="normaltextrun"/>
                <w:rFonts w:asciiTheme="minorHAnsi" w:hAnsiTheme="minorHAnsi" w:cstheme="minorHAnsi"/>
                <w:color w:val="000000"/>
              </w:rPr>
              <w:t xml:space="preserve">f. </w:t>
            </w:r>
            <w:r w:rsidR="002B3D49" w:rsidRPr="005102BF">
              <w:rPr>
                <w:rStyle w:val="normaltextrun"/>
                <w:rFonts w:asciiTheme="minorHAnsi" w:hAnsiTheme="minorHAnsi" w:cstheme="minorHAnsi"/>
                <w:color w:val="000000"/>
              </w:rPr>
              <w:t>DE (Preston)</w:t>
            </w:r>
            <w:r w:rsidR="002B3D49" w:rsidRPr="005102BF">
              <w:rPr>
                <w:rStyle w:val="eop"/>
                <w:rFonts w:asciiTheme="minorHAnsi" w:hAnsiTheme="minorHAnsi" w:cstheme="minorHAnsi"/>
              </w:rPr>
              <w:t> </w:t>
            </w:r>
          </w:p>
          <w:p w14:paraId="53D3CC90" w14:textId="3D662687" w:rsidR="00B903FC" w:rsidRPr="005102BF" w:rsidRDefault="00B903FC" w:rsidP="642FE860">
            <w:pPr>
              <w:pStyle w:val="paragraph"/>
              <w:spacing w:before="0" w:beforeAutospacing="0" w:after="0" w:afterAutospacing="0"/>
              <w:ind w:left="690"/>
              <w:textAlignment w:val="baseline"/>
              <w:rPr>
                <w:rFonts w:asciiTheme="minorHAnsi" w:hAnsiTheme="minorHAnsi" w:cstheme="minorHAnsi"/>
              </w:rPr>
            </w:pPr>
            <w:r w:rsidRPr="005102BF">
              <w:rPr>
                <w:rStyle w:val="normaltextrun"/>
                <w:rFonts w:asciiTheme="minorHAnsi" w:hAnsiTheme="minorHAnsi" w:cstheme="minorHAnsi"/>
                <w:color w:val="000000" w:themeColor="text1"/>
              </w:rPr>
              <w:t xml:space="preserve">g. </w:t>
            </w:r>
            <w:r w:rsidR="002B3D49" w:rsidRPr="005102BF">
              <w:rPr>
                <w:rStyle w:val="normaltextrun"/>
                <w:rFonts w:asciiTheme="minorHAnsi" w:hAnsiTheme="minorHAnsi" w:cstheme="minorHAnsi"/>
                <w:color w:val="000000" w:themeColor="text1"/>
              </w:rPr>
              <w:t>Faculty PD Committee (Colleen)</w:t>
            </w:r>
            <w:r w:rsidR="002B3D49" w:rsidRPr="005102BF">
              <w:rPr>
                <w:rStyle w:val="eop"/>
                <w:rFonts w:asciiTheme="minorHAnsi" w:hAnsiTheme="minorHAnsi" w:cstheme="minorHAnsi"/>
              </w:rPr>
              <w:t>  </w:t>
            </w:r>
          </w:p>
          <w:p w14:paraId="0F6D815E" w14:textId="2D059DB6" w:rsidR="00B903FC" w:rsidRPr="005102BF" w:rsidRDefault="00B903FC" w:rsidP="642FE860">
            <w:pPr>
              <w:pStyle w:val="paragraph"/>
              <w:spacing w:before="0" w:beforeAutospacing="0" w:after="0" w:afterAutospacing="0"/>
              <w:ind w:left="690"/>
              <w:textAlignment w:val="baseline"/>
              <w:rPr>
                <w:rStyle w:val="eop"/>
                <w:rFonts w:asciiTheme="minorHAnsi" w:hAnsiTheme="minorHAnsi" w:cstheme="minorHAnsi"/>
              </w:rPr>
            </w:pPr>
          </w:p>
        </w:tc>
        <w:tc>
          <w:tcPr>
            <w:tcW w:w="4125" w:type="dxa"/>
            <w:shd w:val="clear" w:color="auto" w:fill="auto"/>
            <w:tcMar>
              <w:left w:w="115" w:type="dxa"/>
              <w:right w:w="115" w:type="dxa"/>
            </w:tcMar>
          </w:tcPr>
          <w:p w14:paraId="7708A6D9" w14:textId="77777777" w:rsidR="002B3D49" w:rsidRPr="005102BF" w:rsidRDefault="002B3D49" w:rsidP="00B903FC">
            <w:pPr>
              <w:pBdr>
                <w:top w:val="nil"/>
                <w:left w:val="nil"/>
                <w:bottom w:val="nil"/>
                <w:right w:val="nil"/>
                <w:between w:val="nil"/>
              </w:pBdr>
              <w:ind w:left="720" w:hanging="720"/>
              <w:rPr>
                <w:rFonts w:asciiTheme="minorHAnsi" w:eastAsia="Times New Roman" w:hAnsiTheme="minorHAnsi" w:cstheme="minorHAnsi"/>
                <w:color w:val="000000"/>
                <w:sz w:val="24"/>
                <w:szCs w:val="24"/>
              </w:rPr>
            </w:pPr>
          </w:p>
        </w:tc>
        <w:tc>
          <w:tcPr>
            <w:tcW w:w="1175" w:type="dxa"/>
            <w:shd w:val="clear" w:color="auto" w:fill="auto"/>
            <w:tcMar>
              <w:left w:w="115" w:type="dxa"/>
              <w:right w:w="115" w:type="dxa"/>
            </w:tcMar>
          </w:tcPr>
          <w:p w14:paraId="21F5B969" w14:textId="77777777" w:rsidR="002B3D49" w:rsidRPr="005102BF" w:rsidRDefault="002B3D49" w:rsidP="00B903FC">
            <w:pPr>
              <w:rPr>
                <w:rFonts w:asciiTheme="minorHAnsi" w:eastAsia="Times New Roman" w:hAnsiTheme="minorHAnsi" w:cstheme="minorHAnsi"/>
                <w:sz w:val="24"/>
                <w:szCs w:val="24"/>
              </w:rPr>
            </w:pPr>
          </w:p>
        </w:tc>
      </w:tr>
      <w:tr w:rsidR="002B3D49" w:rsidRPr="005102BF" w14:paraId="342FCECB" w14:textId="77777777" w:rsidTr="03CEBE95">
        <w:trPr>
          <w:trHeight w:val="432"/>
          <w:jc w:val="center"/>
        </w:trPr>
        <w:tc>
          <w:tcPr>
            <w:tcW w:w="5430" w:type="dxa"/>
            <w:shd w:val="clear" w:color="auto" w:fill="auto"/>
            <w:tcMar>
              <w:left w:w="115" w:type="dxa"/>
              <w:right w:w="115" w:type="dxa"/>
            </w:tcMar>
          </w:tcPr>
          <w:p w14:paraId="4B4D4D34" w14:textId="2961B8FF" w:rsidR="002B3D49" w:rsidRPr="005102BF" w:rsidRDefault="00B903FC" w:rsidP="4A8203CD">
            <w:pPr>
              <w:pStyle w:val="paragraph"/>
              <w:spacing w:before="0" w:beforeAutospacing="0" w:after="0" w:afterAutospacing="0"/>
              <w:textAlignment w:val="baseline"/>
              <w:rPr>
                <w:rStyle w:val="eop"/>
                <w:rFonts w:asciiTheme="minorHAnsi" w:hAnsiTheme="minorHAnsi" w:cstheme="minorHAnsi"/>
              </w:rPr>
            </w:pPr>
            <w:r w:rsidRPr="005102BF">
              <w:rPr>
                <w:rStyle w:val="normaltextrun"/>
                <w:rFonts w:asciiTheme="minorHAnsi" w:hAnsiTheme="minorHAnsi" w:cstheme="minorHAnsi"/>
                <w:b/>
                <w:bCs/>
              </w:rPr>
              <w:t xml:space="preserve">IX. </w:t>
            </w:r>
            <w:r w:rsidR="002B3D49" w:rsidRPr="005102BF">
              <w:rPr>
                <w:rStyle w:val="normaltextrun"/>
                <w:rFonts w:asciiTheme="minorHAnsi" w:hAnsiTheme="minorHAnsi" w:cstheme="minorHAnsi"/>
                <w:b/>
                <w:bCs/>
              </w:rPr>
              <w:t>Announcements for the Good of the Order</w:t>
            </w:r>
          </w:p>
          <w:p w14:paraId="6F97A751" w14:textId="300D5DFC" w:rsidR="002B3D49" w:rsidRPr="005102BF" w:rsidRDefault="00B903FC" w:rsidP="00B903FC">
            <w:pPr>
              <w:pStyle w:val="paragraph"/>
              <w:spacing w:before="0" w:beforeAutospacing="0" w:after="0" w:afterAutospacing="0"/>
              <w:ind w:left="690"/>
              <w:textAlignment w:val="baseline"/>
              <w:rPr>
                <w:rFonts w:asciiTheme="minorHAnsi" w:hAnsiTheme="minorHAnsi" w:cstheme="minorHAnsi"/>
              </w:rPr>
            </w:pPr>
            <w:r w:rsidRPr="005102BF">
              <w:rPr>
                <w:rStyle w:val="normaltextrun"/>
                <w:rFonts w:asciiTheme="minorHAnsi" w:hAnsiTheme="minorHAnsi" w:cstheme="minorHAnsi"/>
                <w:color w:val="000000"/>
              </w:rPr>
              <w:t xml:space="preserve">a. </w:t>
            </w:r>
            <w:r w:rsidR="002B3D49" w:rsidRPr="005102BF">
              <w:rPr>
                <w:rStyle w:val="normaltextrun"/>
                <w:rFonts w:asciiTheme="minorHAnsi" w:hAnsiTheme="minorHAnsi" w:cstheme="minorHAnsi"/>
                <w:color w:val="000000"/>
              </w:rPr>
              <w:t>AFT Update (Michael Ward)</w:t>
            </w:r>
            <w:r w:rsidR="002B3D49" w:rsidRPr="005102BF">
              <w:rPr>
                <w:rStyle w:val="eop"/>
                <w:rFonts w:asciiTheme="minorHAnsi" w:hAnsiTheme="minorHAnsi" w:cstheme="minorHAnsi"/>
              </w:rPr>
              <w:t> </w:t>
            </w:r>
          </w:p>
          <w:p w14:paraId="27FAD00E" w14:textId="0BDB5FF2" w:rsidR="002B3D49" w:rsidRPr="005102BF" w:rsidRDefault="00B903FC" w:rsidP="00B903FC">
            <w:pPr>
              <w:pStyle w:val="paragraph"/>
              <w:spacing w:before="0" w:beforeAutospacing="0" w:after="0" w:afterAutospacing="0"/>
              <w:ind w:left="690"/>
              <w:textAlignment w:val="baseline"/>
              <w:rPr>
                <w:rFonts w:asciiTheme="minorHAnsi" w:hAnsiTheme="minorHAnsi" w:cstheme="minorHAnsi"/>
              </w:rPr>
            </w:pPr>
            <w:r w:rsidRPr="005102BF">
              <w:rPr>
                <w:rStyle w:val="normaltextrun"/>
                <w:rFonts w:asciiTheme="minorHAnsi" w:hAnsiTheme="minorHAnsi" w:cstheme="minorHAnsi"/>
                <w:color w:val="000000"/>
              </w:rPr>
              <w:t xml:space="preserve">b. </w:t>
            </w:r>
            <w:r w:rsidR="002B3D49" w:rsidRPr="005102BF">
              <w:rPr>
                <w:rStyle w:val="normaltextrun"/>
                <w:rFonts w:asciiTheme="minorHAnsi" w:hAnsiTheme="minorHAnsi" w:cstheme="minorHAnsi"/>
                <w:color w:val="000000"/>
              </w:rPr>
              <w:t>Upcoming ASCCC Events:</w:t>
            </w:r>
            <w:r w:rsidR="002B3D49" w:rsidRPr="005102BF">
              <w:rPr>
                <w:rStyle w:val="eop"/>
                <w:rFonts w:asciiTheme="minorHAnsi" w:hAnsiTheme="minorHAnsi" w:cstheme="minorHAnsi"/>
              </w:rPr>
              <w:t> </w:t>
            </w:r>
          </w:p>
          <w:p w14:paraId="5C0C65DA" w14:textId="77777777" w:rsidR="002B3D49" w:rsidRPr="005102BF" w:rsidRDefault="002B3D49" w:rsidP="00B903FC">
            <w:pPr>
              <w:pStyle w:val="paragraph"/>
              <w:spacing w:before="0" w:beforeAutospacing="0" w:after="0" w:afterAutospacing="0"/>
              <w:ind w:left="2160" w:hanging="720"/>
              <w:textAlignment w:val="baseline"/>
              <w:rPr>
                <w:rFonts w:asciiTheme="minorHAnsi" w:hAnsiTheme="minorHAnsi" w:cstheme="minorHAnsi"/>
              </w:rPr>
            </w:pPr>
            <w:r w:rsidRPr="005102BF">
              <w:rPr>
                <w:rStyle w:val="eop"/>
                <w:rFonts w:asciiTheme="minorHAnsi" w:hAnsiTheme="minorHAnsi" w:cstheme="minorHAnsi"/>
              </w:rPr>
              <w:t> </w:t>
            </w:r>
          </w:p>
          <w:p w14:paraId="62AC41F2" w14:textId="77777777" w:rsidR="002B3D49" w:rsidRPr="005102BF" w:rsidRDefault="002B3D49" w:rsidP="00B903FC">
            <w:pPr>
              <w:pStyle w:val="paragraph"/>
              <w:spacing w:before="0" w:beforeAutospacing="0" w:after="0" w:afterAutospacing="0"/>
              <w:ind w:left="720" w:hanging="720"/>
              <w:textAlignment w:val="baseline"/>
              <w:rPr>
                <w:rFonts w:asciiTheme="minorHAnsi" w:hAnsiTheme="minorHAnsi" w:cstheme="minorHAnsi"/>
              </w:rPr>
            </w:pPr>
            <w:r w:rsidRPr="005102BF">
              <w:rPr>
                <w:rStyle w:val="normaltextrun"/>
                <w:rFonts w:asciiTheme="minorHAnsi" w:hAnsiTheme="minorHAnsi" w:cstheme="minorHAnsi"/>
                <w:color w:val="000000"/>
              </w:rPr>
              <w:t>Details can be found at </w:t>
            </w:r>
            <w:hyperlink r:id="rId7" w:tgtFrame="_blank" w:history="1">
              <w:r w:rsidRPr="005102BF">
                <w:rPr>
                  <w:rStyle w:val="normaltextrun"/>
                  <w:rFonts w:asciiTheme="minorHAnsi" w:hAnsiTheme="minorHAnsi" w:cstheme="minorHAnsi"/>
                  <w:color w:val="0000FF"/>
                  <w:u w:val="single"/>
                </w:rPr>
                <w:t>https://asccc.org/calendar/list/events</w:t>
              </w:r>
            </w:hyperlink>
            <w:r w:rsidRPr="005102BF">
              <w:rPr>
                <w:rStyle w:val="eop"/>
                <w:rFonts w:asciiTheme="minorHAnsi" w:hAnsiTheme="minorHAnsi" w:cstheme="minorHAnsi"/>
              </w:rPr>
              <w:t> </w:t>
            </w:r>
          </w:p>
          <w:p w14:paraId="056AD462" w14:textId="6B16A997" w:rsidR="002B3D49" w:rsidRPr="005102BF" w:rsidRDefault="002B3D49" w:rsidP="00B903FC">
            <w:pPr>
              <w:pStyle w:val="paragraph"/>
              <w:spacing w:before="0" w:beforeAutospacing="0" w:after="0" w:afterAutospacing="0"/>
              <w:textAlignment w:val="baseline"/>
              <w:rPr>
                <w:rFonts w:asciiTheme="minorHAnsi" w:hAnsiTheme="minorHAnsi" w:cstheme="minorHAnsi"/>
              </w:rPr>
            </w:pPr>
          </w:p>
        </w:tc>
        <w:tc>
          <w:tcPr>
            <w:tcW w:w="4125" w:type="dxa"/>
            <w:shd w:val="clear" w:color="auto" w:fill="auto"/>
            <w:tcMar>
              <w:left w:w="115" w:type="dxa"/>
              <w:right w:w="115" w:type="dxa"/>
            </w:tcMar>
          </w:tcPr>
          <w:p w14:paraId="6E62638E" w14:textId="03463439" w:rsidR="002B3D49" w:rsidRPr="005102BF" w:rsidRDefault="002B3D49" w:rsidP="00B903FC">
            <w:pPr>
              <w:rPr>
                <w:rFonts w:asciiTheme="minorHAnsi" w:eastAsia="Times New Roman" w:hAnsiTheme="minorHAnsi" w:cstheme="minorHAnsi"/>
                <w:sz w:val="24"/>
                <w:szCs w:val="24"/>
              </w:rPr>
            </w:pPr>
          </w:p>
        </w:tc>
        <w:tc>
          <w:tcPr>
            <w:tcW w:w="1175" w:type="dxa"/>
            <w:shd w:val="clear" w:color="auto" w:fill="auto"/>
            <w:tcMar>
              <w:left w:w="115" w:type="dxa"/>
              <w:right w:w="115" w:type="dxa"/>
            </w:tcMar>
          </w:tcPr>
          <w:p w14:paraId="4F922204" w14:textId="114516A6" w:rsidR="002B3D49" w:rsidRPr="005102BF" w:rsidRDefault="002B3D49" w:rsidP="00B903FC">
            <w:pPr>
              <w:rPr>
                <w:rFonts w:asciiTheme="minorHAnsi" w:eastAsia="Times New Roman" w:hAnsiTheme="minorHAnsi" w:cstheme="minorHAnsi"/>
                <w:sz w:val="24"/>
                <w:szCs w:val="24"/>
              </w:rPr>
            </w:pPr>
          </w:p>
        </w:tc>
      </w:tr>
      <w:tr w:rsidR="002B3D49" w:rsidRPr="005102BF" w14:paraId="04575192" w14:textId="77777777" w:rsidTr="03CEBE95">
        <w:trPr>
          <w:trHeight w:val="432"/>
          <w:jc w:val="center"/>
        </w:trPr>
        <w:tc>
          <w:tcPr>
            <w:tcW w:w="5430" w:type="dxa"/>
            <w:shd w:val="clear" w:color="auto" w:fill="auto"/>
            <w:tcMar>
              <w:left w:w="115" w:type="dxa"/>
              <w:right w:w="115" w:type="dxa"/>
            </w:tcMar>
          </w:tcPr>
          <w:p w14:paraId="5F74EE14" w14:textId="77777777" w:rsidR="002B3D49" w:rsidRPr="005102BF" w:rsidRDefault="00B903FC" w:rsidP="4A8203CD">
            <w:pPr>
              <w:pStyle w:val="paragraph"/>
              <w:spacing w:before="0" w:beforeAutospacing="0" w:after="0" w:afterAutospacing="0"/>
              <w:textAlignment w:val="baseline"/>
              <w:rPr>
                <w:rStyle w:val="normaltextrun"/>
                <w:rFonts w:asciiTheme="minorHAnsi" w:hAnsiTheme="minorHAnsi" w:cstheme="minorHAnsi"/>
                <w:b/>
                <w:bCs/>
                <w:color w:val="000000"/>
              </w:rPr>
            </w:pPr>
            <w:r w:rsidRPr="005102BF">
              <w:rPr>
                <w:rStyle w:val="normaltextrun"/>
                <w:rFonts w:asciiTheme="minorHAnsi" w:hAnsiTheme="minorHAnsi" w:cstheme="minorHAnsi"/>
                <w:b/>
                <w:bCs/>
                <w:color w:val="000000" w:themeColor="text1"/>
              </w:rPr>
              <w:t xml:space="preserve">X. </w:t>
            </w:r>
            <w:r w:rsidR="002B3D49" w:rsidRPr="005102BF">
              <w:rPr>
                <w:rStyle w:val="normaltextrun"/>
                <w:rFonts w:asciiTheme="minorHAnsi" w:hAnsiTheme="minorHAnsi" w:cstheme="minorHAnsi"/>
                <w:b/>
                <w:bCs/>
                <w:color w:val="000000" w:themeColor="text1"/>
              </w:rPr>
              <w:t>R</w:t>
            </w:r>
            <w:r w:rsidRPr="005102BF">
              <w:rPr>
                <w:rStyle w:val="normaltextrun"/>
                <w:rFonts w:asciiTheme="minorHAnsi" w:hAnsiTheme="minorHAnsi" w:cstheme="minorHAnsi"/>
                <w:b/>
                <w:bCs/>
                <w:color w:val="000000" w:themeColor="text1"/>
              </w:rPr>
              <w:t>equests for Future Agenda Items</w:t>
            </w:r>
          </w:p>
          <w:p w14:paraId="59626193" w14:textId="57333AD5" w:rsidR="00B903FC" w:rsidRPr="005102BF" w:rsidRDefault="00B903FC" w:rsidP="4A8203CD">
            <w:pPr>
              <w:pStyle w:val="paragraph"/>
              <w:spacing w:before="0" w:beforeAutospacing="0" w:after="0" w:afterAutospacing="0"/>
              <w:textAlignment w:val="baseline"/>
              <w:rPr>
                <w:rFonts w:asciiTheme="minorHAnsi" w:hAnsiTheme="minorHAnsi" w:cstheme="minorHAnsi"/>
                <w:b/>
                <w:bCs/>
              </w:rPr>
            </w:pPr>
          </w:p>
        </w:tc>
        <w:tc>
          <w:tcPr>
            <w:tcW w:w="4125" w:type="dxa"/>
            <w:shd w:val="clear" w:color="auto" w:fill="auto"/>
            <w:tcMar>
              <w:left w:w="115" w:type="dxa"/>
              <w:right w:w="115" w:type="dxa"/>
            </w:tcMar>
          </w:tcPr>
          <w:p w14:paraId="2E461A1F" w14:textId="4BA98729" w:rsidR="002B3D49" w:rsidRPr="005102BF" w:rsidRDefault="002B3D49" w:rsidP="00B903FC">
            <w:pPr>
              <w:rPr>
                <w:rFonts w:asciiTheme="minorHAnsi" w:eastAsia="Times New Roman" w:hAnsiTheme="minorHAnsi" w:cstheme="minorHAnsi"/>
                <w:sz w:val="24"/>
                <w:szCs w:val="24"/>
              </w:rPr>
            </w:pPr>
          </w:p>
        </w:tc>
        <w:tc>
          <w:tcPr>
            <w:tcW w:w="1175" w:type="dxa"/>
            <w:shd w:val="clear" w:color="auto" w:fill="auto"/>
            <w:tcMar>
              <w:left w:w="115" w:type="dxa"/>
              <w:right w:w="115" w:type="dxa"/>
            </w:tcMar>
          </w:tcPr>
          <w:p w14:paraId="5264E94F" w14:textId="77777777" w:rsidR="002B3D49" w:rsidRPr="005102BF" w:rsidRDefault="002B3D49" w:rsidP="00B903FC">
            <w:pPr>
              <w:rPr>
                <w:rFonts w:asciiTheme="minorHAnsi" w:eastAsia="Times New Roman" w:hAnsiTheme="minorHAnsi" w:cstheme="minorHAnsi"/>
                <w:sz w:val="24"/>
                <w:szCs w:val="24"/>
              </w:rPr>
            </w:pPr>
          </w:p>
        </w:tc>
      </w:tr>
      <w:tr w:rsidR="002B3D49" w:rsidRPr="005102BF" w14:paraId="55FF13CE" w14:textId="77777777" w:rsidTr="03CEBE95">
        <w:trPr>
          <w:trHeight w:val="432"/>
          <w:jc w:val="center"/>
        </w:trPr>
        <w:tc>
          <w:tcPr>
            <w:tcW w:w="5430" w:type="dxa"/>
            <w:shd w:val="clear" w:color="auto" w:fill="auto"/>
            <w:tcMar>
              <w:left w:w="115" w:type="dxa"/>
              <w:right w:w="115" w:type="dxa"/>
            </w:tcMar>
          </w:tcPr>
          <w:p w14:paraId="23DE6895" w14:textId="4F521494" w:rsidR="002B3D49" w:rsidRPr="005102BF" w:rsidRDefault="00B903FC" w:rsidP="4A8203CD">
            <w:pPr>
              <w:pStyle w:val="paragraph"/>
              <w:spacing w:before="0" w:beforeAutospacing="0" w:after="0" w:afterAutospacing="0"/>
              <w:textAlignment w:val="baseline"/>
              <w:rPr>
                <w:rStyle w:val="eop"/>
                <w:rFonts w:asciiTheme="minorHAnsi" w:hAnsiTheme="minorHAnsi" w:cstheme="minorHAnsi"/>
                <w:b/>
                <w:bCs/>
              </w:rPr>
            </w:pPr>
            <w:r w:rsidRPr="005102BF">
              <w:rPr>
                <w:rStyle w:val="normaltextrun"/>
                <w:rFonts w:asciiTheme="minorHAnsi" w:hAnsiTheme="minorHAnsi" w:cstheme="minorHAnsi"/>
                <w:b/>
                <w:bCs/>
                <w:color w:val="000000" w:themeColor="text1"/>
              </w:rPr>
              <w:t xml:space="preserve">XI. </w:t>
            </w:r>
            <w:r w:rsidR="002B3D49" w:rsidRPr="005102BF">
              <w:rPr>
                <w:rStyle w:val="normaltextrun"/>
                <w:rFonts w:asciiTheme="minorHAnsi" w:hAnsiTheme="minorHAnsi" w:cstheme="minorHAnsi"/>
                <w:b/>
                <w:bCs/>
                <w:color w:val="000000" w:themeColor="text1"/>
              </w:rPr>
              <w:t>Adjournment</w:t>
            </w:r>
            <w:r w:rsidR="002B3D49" w:rsidRPr="005102BF">
              <w:rPr>
                <w:rStyle w:val="eop"/>
                <w:rFonts w:asciiTheme="minorHAnsi" w:hAnsiTheme="minorHAnsi" w:cstheme="minorHAnsi"/>
                <w:b/>
                <w:bCs/>
              </w:rPr>
              <w:t> </w:t>
            </w:r>
          </w:p>
          <w:p w14:paraId="24E107A9" w14:textId="6364E082" w:rsidR="00B903FC" w:rsidRPr="005102BF" w:rsidRDefault="00B903FC" w:rsidP="00B903FC">
            <w:pPr>
              <w:pStyle w:val="paragraph"/>
              <w:spacing w:before="0" w:beforeAutospacing="0" w:after="0" w:afterAutospacing="0"/>
              <w:textAlignment w:val="baseline"/>
              <w:rPr>
                <w:rFonts w:asciiTheme="minorHAnsi" w:hAnsiTheme="minorHAnsi" w:cstheme="minorHAnsi"/>
              </w:rPr>
            </w:pPr>
          </w:p>
        </w:tc>
        <w:tc>
          <w:tcPr>
            <w:tcW w:w="4125" w:type="dxa"/>
            <w:shd w:val="clear" w:color="auto" w:fill="auto"/>
            <w:tcMar>
              <w:left w:w="115" w:type="dxa"/>
              <w:right w:w="115" w:type="dxa"/>
            </w:tcMar>
          </w:tcPr>
          <w:p w14:paraId="67EFAC05" w14:textId="77777777" w:rsidR="002B3D49" w:rsidRPr="005102BF" w:rsidRDefault="002B3D49" w:rsidP="00B903FC">
            <w:pPr>
              <w:rPr>
                <w:rFonts w:asciiTheme="minorHAnsi" w:eastAsia="Times New Roman" w:hAnsiTheme="minorHAnsi" w:cstheme="minorHAnsi"/>
                <w:sz w:val="24"/>
                <w:szCs w:val="24"/>
              </w:rPr>
            </w:pPr>
          </w:p>
        </w:tc>
        <w:tc>
          <w:tcPr>
            <w:tcW w:w="1175" w:type="dxa"/>
            <w:shd w:val="clear" w:color="auto" w:fill="auto"/>
            <w:tcMar>
              <w:left w:w="115" w:type="dxa"/>
              <w:right w:w="115" w:type="dxa"/>
            </w:tcMar>
          </w:tcPr>
          <w:p w14:paraId="70A71C8C" w14:textId="77777777" w:rsidR="002B3D49" w:rsidRPr="005102BF" w:rsidRDefault="002B3D49" w:rsidP="00B903FC">
            <w:pPr>
              <w:rPr>
                <w:rFonts w:asciiTheme="minorHAnsi" w:eastAsia="Times New Roman" w:hAnsiTheme="minorHAnsi" w:cstheme="minorHAnsi"/>
                <w:sz w:val="24"/>
                <w:szCs w:val="24"/>
              </w:rPr>
            </w:pPr>
          </w:p>
        </w:tc>
      </w:tr>
    </w:tbl>
    <w:p w14:paraId="027941B6" w14:textId="7DD9AF28" w:rsidR="002B3D49" w:rsidRPr="005102BF" w:rsidRDefault="002B3D49">
      <w:pPr>
        <w:rPr>
          <w:rFonts w:asciiTheme="minorHAnsi" w:eastAsia="Times New Roman" w:hAnsiTheme="minorHAnsi" w:cstheme="minorHAnsi"/>
          <w:sz w:val="24"/>
          <w:szCs w:val="24"/>
        </w:rPr>
      </w:pPr>
    </w:p>
    <w:p w14:paraId="40363AD1" w14:textId="77777777" w:rsidR="00081FB8" w:rsidRPr="005102BF" w:rsidRDefault="00081FB8">
      <w:pPr>
        <w:rPr>
          <w:rFonts w:asciiTheme="minorHAnsi" w:eastAsia="Times New Roman" w:hAnsiTheme="minorHAnsi" w:cstheme="minorHAnsi"/>
          <w:sz w:val="24"/>
          <w:szCs w:val="24"/>
        </w:rPr>
      </w:pPr>
    </w:p>
    <w:p w14:paraId="7B7B4D1F" w14:textId="77777777" w:rsidR="00081FB8" w:rsidRPr="005102BF" w:rsidRDefault="00081FB8">
      <w:pPr>
        <w:rPr>
          <w:rFonts w:asciiTheme="minorHAnsi" w:eastAsia="Times New Roman" w:hAnsiTheme="minorHAnsi" w:cstheme="minorHAnsi"/>
          <w:sz w:val="24"/>
          <w:szCs w:val="24"/>
        </w:rPr>
      </w:pPr>
    </w:p>
    <w:p w14:paraId="265EE483" w14:textId="23218320" w:rsidR="00B903FC" w:rsidRPr="005102BF" w:rsidRDefault="00081FB8">
      <w:pPr>
        <w:rPr>
          <w:rFonts w:asciiTheme="minorHAnsi" w:eastAsia="Times New Roman" w:hAnsiTheme="minorHAnsi" w:cstheme="minorHAnsi"/>
          <w:sz w:val="24"/>
          <w:szCs w:val="24"/>
        </w:rPr>
      </w:pPr>
      <w:r w:rsidRPr="005102BF">
        <w:rPr>
          <w:rFonts w:asciiTheme="minorHAnsi" w:eastAsia="Arial" w:hAnsiTheme="minorHAnsi" w:cstheme="minorHAnsi"/>
          <w:noProof/>
          <w:color w:val="000000"/>
        </w:rPr>
        <w:drawing>
          <wp:anchor distT="0" distB="0" distL="114300" distR="114300" simplePos="0" relativeHeight="251659264" behindDoc="0" locked="0" layoutInCell="1" allowOverlap="1" wp14:anchorId="582D3DA5" wp14:editId="347D2662">
            <wp:simplePos x="0" y="0"/>
            <wp:positionH relativeFrom="margin">
              <wp:align>center</wp:align>
            </wp:positionH>
            <wp:positionV relativeFrom="paragraph">
              <wp:posOffset>264160</wp:posOffset>
            </wp:positionV>
            <wp:extent cx="5928060" cy="45053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28060" cy="4505326"/>
                    </a:xfrm>
                    <a:prstGeom prst="rect">
                      <a:avLst/>
                    </a:prstGeom>
                  </pic:spPr>
                </pic:pic>
              </a:graphicData>
            </a:graphic>
            <wp14:sizeRelH relativeFrom="margin">
              <wp14:pctWidth>0</wp14:pctWidth>
            </wp14:sizeRelH>
            <wp14:sizeRelV relativeFrom="margin">
              <wp14:pctHeight>0</wp14:pctHeight>
            </wp14:sizeRelV>
          </wp:anchor>
        </w:drawing>
      </w:r>
    </w:p>
    <w:p w14:paraId="2E0CCD47" w14:textId="4DC09823" w:rsidR="00081FB8" w:rsidRPr="005102BF" w:rsidRDefault="00081FB8" w:rsidP="00081FB8">
      <w:pPr>
        <w:rPr>
          <w:rFonts w:asciiTheme="minorHAnsi" w:eastAsia="Times New Roman" w:hAnsiTheme="minorHAnsi" w:cstheme="minorHAnsi"/>
          <w:sz w:val="24"/>
          <w:szCs w:val="24"/>
        </w:rPr>
      </w:pPr>
    </w:p>
    <w:p w14:paraId="1BBA4A10" w14:textId="77777777" w:rsidR="00081FB8" w:rsidRPr="005102BF" w:rsidRDefault="00081FB8" w:rsidP="00081FB8">
      <w:pPr>
        <w:rPr>
          <w:rFonts w:asciiTheme="minorHAnsi" w:eastAsia="Times New Roman" w:hAnsiTheme="minorHAnsi" w:cstheme="minorHAnsi"/>
          <w:sz w:val="24"/>
          <w:szCs w:val="24"/>
        </w:rPr>
      </w:pPr>
      <w:r w:rsidRPr="005102BF">
        <w:rPr>
          <w:rFonts w:asciiTheme="minorHAnsi" w:eastAsia="Times New Roman" w:hAnsiTheme="minorHAnsi" w:cstheme="minorHAnsi"/>
          <w:sz w:val="24"/>
          <w:szCs w:val="24"/>
        </w:rPr>
        <w:t xml:space="preserve">   </w:t>
      </w:r>
    </w:p>
    <w:p w14:paraId="30895F0F" w14:textId="77777777" w:rsidR="00081FB8" w:rsidRPr="005102BF" w:rsidRDefault="00081FB8" w:rsidP="00081FB8">
      <w:pPr>
        <w:rPr>
          <w:rFonts w:asciiTheme="minorHAnsi" w:eastAsia="Times New Roman" w:hAnsiTheme="minorHAnsi" w:cstheme="minorHAnsi"/>
          <w:sz w:val="24"/>
          <w:szCs w:val="24"/>
        </w:rPr>
      </w:pPr>
    </w:p>
    <w:p w14:paraId="21107E52" w14:textId="77777777" w:rsidR="00081FB8" w:rsidRPr="005102BF" w:rsidRDefault="00081FB8" w:rsidP="00081FB8">
      <w:pPr>
        <w:rPr>
          <w:rFonts w:asciiTheme="minorHAnsi" w:eastAsia="Times New Roman" w:hAnsiTheme="minorHAnsi" w:cstheme="minorHAnsi"/>
          <w:sz w:val="24"/>
          <w:szCs w:val="24"/>
        </w:rPr>
      </w:pPr>
    </w:p>
    <w:p w14:paraId="10CAC84A" w14:textId="77777777" w:rsidR="00081FB8" w:rsidRPr="005102BF" w:rsidRDefault="00081FB8" w:rsidP="00081FB8">
      <w:pPr>
        <w:rPr>
          <w:rFonts w:asciiTheme="minorHAnsi" w:eastAsia="Times New Roman" w:hAnsiTheme="minorHAnsi" w:cstheme="minorHAnsi"/>
          <w:sz w:val="24"/>
          <w:szCs w:val="24"/>
        </w:rPr>
      </w:pPr>
    </w:p>
    <w:p w14:paraId="4E7270B6" w14:textId="77777777" w:rsidR="00081FB8" w:rsidRPr="005102BF" w:rsidRDefault="00081FB8" w:rsidP="00081FB8">
      <w:pPr>
        <w:rPr>
          <w:rFonts w:asciiTheme="minorHAnsi" w:eastAsia="Times New Roman" w:hAnsiTheme="minorHAnsi" w:cstheme="minorHAnsi"/>
          <w:sz w:val="24"/>
          <w:szCs w:val="24"/>
        </w:rPr>
      </w:pPr>
    </w:p>
    <w:p w14:paraId="0BD3EA54" w14:textId="77777777" w:rsidR="00081FB8" w:rsidRPr="005102BF" w:rsidRDefault="00081FB8" w:rsidP="00081FB8">
      <w:pPr>
        <w:rPr>
          <w:rFonts w:asciiTheme="minorHAnsi" w:eastAsia="Times New Roman" w:hAnsiTheme="minorHAnsi" w:cstheme="minorHAnsi"/>
          <w:sz w:val="24"/>
          <w:szCs w:val="24"/>
        </w:rPr>
      </w:pPr>
    </w:p>
    <w:p w14:paraId="21713AE7" w14:textId="2B0918CD" w:rsidR="00B903FC" w:rsidRPr="005102BF" w:rsidRDefault="00B903FC">
      <w:pPr>
        <w:rPr>
          <w:rFonts w:asciiTheme="minorHAnsi" w:eastAsia="Times New Roman" w:hAnsiTheme="minorHAnsi" w:cstheme="minorHAnsi"/>
          <w:sz w:val="24"/>
          <w:szCs w:val="24"/>
        </w:rPr>
      </w:pPr>
    </w:p>
    <w:sectPr w:rsidR="00B903FC" w:rsidRPr="005102BF" w:rsidSect="00CF315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86"/>
    <w:multiLevelType w:val="multilevel"/>
    <w:tmpl w:val="9F3432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866783"/>
    <w:multiLevelType w:val="multilevel"/>
    <w:tmpl w:val="AF8AD0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9E1DC1"/>
    <w:multiLevelType w:val="hybridMultilevel"/>
    <w:tmpl w:val="65AAC784"/>
    <w:lvl w:ilvl="0" w:tplc="9378010E">
      <w:start w:val="1"/>
      <w:numFmt w:val="lowerLetter"/>
      <w:lvlText w:val="%1."/>
      <w:lvlJc w:val="left"/>
      <w:pPr>
        <w:ind w:left="720" w:hanging="360"/>
      </w:pPr>
    </w:lvl>
    <w:lvl w:ilvl="1" w:tplc="E864D3A6">
      <w:start w:val="1"/>
      <w:numFmt w:val="lowerLetter"/>
      <w:lvlText w:val="%2."/>
      <w:lvlJc w:val="left"/>
      <w:pPr>
        <w:ind w:left="1440" w:hanging="360"/>
      </w:pPr>
    </w:lvl>
    <w:lvl w:ilvl="2" w:tplc="2D7A128A">
      <w:start w:val="1"/>
      <w:numFmt w:val="lowerRoman"/>
      <w:lvlText w:val="%3."/>
      <w:lvlJc w:val="right"/>
      <w:pPr>
        <w:ind w:left="2160" w:hanging="180"/>
      </w:pPr>
    </w:lvl>
    <w:lvl w:ilvl="3" w:tplc="9E92E066">
      <w:start w:val="1"/>
      <w:numFmt w:val="decimal"/>
      <w:lvlText w:val="%4."/>
      <w:lvlJc w:val="left"/>
      <w:pPr>
        <w:ind w:left="2880" w:hanging="360"/>
      </w:pPr>
    </w:lvl>
    <w:lvl w:ilvl="4" w:tplc="3724E1FA">
      <w:start w:val="1"/>
      <w:numFmt w:val="lowerLetter"/>
      <w:lvlText w:val="%5."/>
      <w:lvlJc w:val="left"/>
      <w:pPr>
        <w:ind w:left="3600" w:hanging="360"/>
      </w:pPr>
    </w:lvl>
    <w:lvl w:ilvl="5" w:tplc="B68A5176">
      <w:start w:val="1"/>
      <w:numFmt w:val="lowerRoman"/>
      <w:lvlText w:val="%6."/>
      <w:lvlJc w:val="right"/>
      <w:pPr>
        <w:ind w:left="4320" w:hanging="180"/>
      </w:pPr>
    </w:lvl>
    <w:lvl w:ilvl="6" w:tplc="6E5081E6">
      <w:start w:val="1"/>
      <w:numFmt w:val="decimal"/>
      <w:lvlText w:val="%7."/>
      <w:lvlJc w:val="left"/>
      <w:pPr>
        <w:ind w:left="5040" w:hanging="360"/>
      </w:pPr>
    </w:lvl>
    <w:lvl w:ilvl="7" w:tplc="CA6073C6">
      <w:start w:val="1"/>
      <w:numFmt w:val="lowerLetter"/>
      <w:lvlText w:val="%8."/>
      <w:lvlJc w:val="left"/>
      <w:pPr>
        <w:ind w:left="5760" w:hanging="360"/>
      </w:pPr>
    </w:lvl>
    <w:lvl w:ilvl="8" w:tplc="D36C7192">
      <w:start w:val="1"/>
      <w:numFmt w:val="lowerRoman"/>
      <w:lvlText w:val="%9."/>
      <w:lvlJc w:val="right"/>
      <w:pPr>
        <w:ind w:left="6480" w:hanging="180"/>
      </w:pPr>
    </w:lvl>
  </w:abstractNum>
  <w:abstractNum w:abstractNumId="3" w15:restartNumberingAfterBreak="0">
    <w:nsid w:val="06A045CC"/>
    <w:multiLevelType w:val="hybridMultilevel"/>
    <w:tmpl w:val="AC8037C2"/>
    <w:lvl w:ilvl="0" w:tplc="8206C9AE">
      <w:start w:val="1"/>
      <w:numFmt w:val="decimal"/>
      <w:lvlText w:val="%1."/>
      <w:lvlJc w:val="left"/>
      <w:pPr>
        <w:ind w:left="720" w:hanging="360"/>
      </w:pPr>
    </w:lvl>
    <w:lvl w:ilvl="1" w:tplc="AF12C912">
      <w:start w:val="1"/>
      <w:numFmt w:val="lowerLetter"/>
      <w:lvlText w:val="%2."/>
      <w:lvlJc w:val="left"/>
      <w:pPr>
        <w:ind w:left="1440" w:hanging="360"/>
      </w:pPr>
    </w:lvl>
    <w:lvl w:ilvl="2" w:tplc="50E85A2E">
      <w:start w:val="1"/>
      <w:numFmt w:val="lowerRoman"/>
      <w:lvlText w:val="%3."/>
      <w:lvlJc w:val="right"/>
      <w:pPr>
        <w:ind w:left="2160" w:hanging="180"/>
      </w:pPr>
    </w:lvl>
    <w:lvl w:ilvl="3" w:tplc="15688C9C">
      <w:start w:val="1"/>
      <w:numFmt w:val="decimal"/>
      <w:lvlText w:val="%4."/>
      <w:lvlJc w:val="left"/>
      <w:pPr>
        <w:ind w:left="2880" w:hanging="360"/>
      </w:pPr>
    </w:lvl>
    <w:lvl w:ilvl="4" w:tplc="D876D482">
      <w:start w:val="1"/>
      <w:numFmt w:val="lowerLetter"/>
      <w:lvlText w:val="%5."/>
      <w:lvlJc w:val="left"/>
      <w:pPr>
        <w:ind w:left="3600" w:hanging="360"/>
      </w:pPr>
    </w:lvl>
    <w:lvl w:ilvl="5" w:tplc="27EAB1DE">
      <w:start w:val="1"/>
      <w:numFmt w:val="lowerRoman"/>
      <w:lvlText w:val="%6."/>
      <w:lvlJc w:val="right"/>
      <w:pPr>
        <w:ind w:left="4320" w:hanging="180"/>
      </w:pPr>
    </w:lvl>
    <w:lvl w:ilvl="6" w:tplc="01B0333A">
      <w:start w:val="1"/>
      <w:numFmt w:val="decimal"/>
      <w:lvlText w:val="%7."/>
      <w:lvlJc w:val="left"/>
      <w:pPr>
        <w:ind w:left="5040" w:hanging="360"/>
      </w:pPr>
    </w:lvl>
    <w:lvl w:ilvl="7" w:tplc="A2ECA92E">
      <w:start w:val="1"/>
      <w:numFmt w:val="lowerLetter"/>
      <w:lvlText w:val="%8."/>
      <w:lvlJc w:val="left"/>
      <w:pPr>
        <w:ind w:left="5760" w:hanging="360"/>
      </w:pPr>
    </w:lvl>
    <w:lvl w:ilvl="8" w:tplc="FE92BFF6">
      <w:start w:val="1"/>
      <w:numFmt w:val="lowerRoman"/>
      <w:lvlText w:val="%9."/>
      <w:lvlJc w:val="right"/>
      <w:pPr>
        <w:ind w:left="6480" w:hanging="180"/>
      </w:pPr>
    </w:lvl>
  </w:abstractNum>
  <w:abstractNum w:abstractNumId="4" w15:restartNumberingAfterBreak="0">
    <w:nsid w:val="0954056C"/>
    <w:multiLevelType w:val="multilevel"/>
    <w:tmpl w:val="41F6F53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0BBB2A06"/>
    <w:multiLevelType w:val="multilevel"/>
    <w:tmpl w:val="A5B49B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E5E6277"/>
    <w:multiLevelType w:val="hybridMultilevel"/>
    <w:tmpl w:val="774883BC"/>
    <w:lvl w:ilvl="0" w:tplc="40CAF10C">
      <w:start w:val="2"/>
      <w:numFmt w:val="lowerLetter"/>
      <w:lvlText w:val="%1."/>
      <w:lvlJc w:val="left"/>
      <w:pPr>
        <w:ind w:left="720" w:hanging="360"/>
      </w:pPr>
    </w:lvl>
    <w:lvl w:ilvl="1" w:tplc="0D18CA00">
      <w:start w:val="1"/>
      <w:numFmt w:val="lowerLetter"/>
      <w:lvlText w:val="%2."/>
      <w:lvlJc w:val="left"/>
      <w:pPr>
        <w:ind w:left="1440" w:hanging="360"/>
      </w:pPr>
    </w:lvl>
    <w:lvl w:ilvl="2" w:tplc="0CA2DF7A">
      <w:start w:val="1"/>
      <w:numFmt w:val="lowerRoman"/>
      <w:lvlText w:val="%3."/>
      <w:lvlJc w:val="right"/>
      <w:pPr>
        <w:ind w:left="2160" w:hanging="180"/>
      </w:pPr>
    </w:lvl>
    <w:lvl w:ilvl="3" w:tplc="D940FCF2">
      <w:start w:val="1"/>
      <w:numFmt w:val="decimal"/>
      <w:lvlText w:val="%4."/>
      <w:lvlJc w:val="left"/>
      <w:pPr>
        <w:ind w:left="2880" w:hanging="360"/>
      </w:pPr>
    </w:lvl>
    <w:lvl w:ilvl="4" w:tplc="6A8C0FC8">
      <w:start w:val="1"/>
      <w:numFmt w:val="lowerLetter"/>
      <w:lvlText w:val="%5."/>
      <w:lvlJc w:val="left"/>
      <w:pPr>
        <w:ind w:left="3600" w:hanging="360"/>
      </w:pPr>
    </w:lvl>
    <w:lvl w:ilvl="5" w:tplc="C1C63FA4">
      <w:start w:val="1"/>
      <w:numFmt w:val="lowerRoman"/>
      <w:lvlText w:val="%6."/>
      <w:lvlJc w:val="right"/>
      <w:pPr>
        <w:ind w:left="4320" w:hanging="180"/>
      </w:pPr>
    </w:lvl>
    <w:lvl w:ilvl="6" w:tplc="0554E1B0">
      <w:start w:val="1"/>
      <w:numFmt w:val="decimal"/>
      <w:lvlText w:val="%7."/>
      <w:lvlJc w:val="left"/>
      <w:pPr>
        <w:ind w:left="5040" w:hanging="360"/>
      </w:pPr>
    </w:lvl>
    <w:lvl w:ilvl="7" w:tplc="A67A23C6">
      <w:start w:val="1"/>
      <w:numFmt w:val="lowerLetter"/>
      <w:lvlText w:val="%8."/>
      <w:lvlJc w:val="left"/>
      <w:pPr>
        <w:ind w:left="5760" w:hanging="360"/>
      </w:pPr>
    </w:lvl>
    <w:lvl w:ilvl="8" w:tplc="D1426688">
      <w:start w:val="1"/>
      <w:numFmt w:val="lowerRoman"/>
      <w:lvlText w:val="%9."/>
      <w:lvlJc w:val="right"/>
      <w:pPr>
        <w:ind w:left="6480" w:hanging="180"/>
      </w:pPr>
    </w:lvl>
  </w:abstractNum>
  <w:abstractNum w:abstractNumId="7" w15:restartNumberingAfterBreak="0">
    <w:nsid w:val="10083286"/>
    <w:multiLevelType w:val="multilevel"/>
    <w:tmpl w:val="18BC3E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8D7D15"/>
    <w:multiLevelType w:val="multilevel"/>
    <w:tmpl w:val="C53619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1C4BDE"/>
    <w:multiLevelType w:val="multilevel"/>
    <w:tmpl w:val="A02A0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1B188C"/>
    <w:multiLevelType w:val="multilevel"/>
    <w:tmpl w:val="C57A6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F82B5B"/>
    <w:multiLevelType w:val="multilevel"/>
    <w:tmpl w:val="EC94AE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4E10597"/>
    <w:multiLevelType w:val="multilevel"/>
    <w:tmpl w:val="5B2E50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799404C"/>
    <w:multiLevelType w:val="multilevel"/>
    <w:tmpl w:val="C62CF93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D0138A6"/>
    <w:multiLevelType w:val="multilevel"/>
    <w:tmpl w:val="F26CD23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D4D1881"/>
    <w:multiLevelType w:val="hybridMultilevel"/>
    <w:tmpl w:val="9392CFF6"/>
    <w:lvl w:ilvl="0" w:tplc="CFEC33E8">
      <w:start w:val="1"/>
      <w:numFmt w:val="decimal"/>
      <w:lvlText w:val="%1."/>
      <w:lvlJc w:val="left"/>
      <w:pPr>
        <w:ind w:left="720" w:hanging="360"/>
      </w:pPr>
    </w:lvl>
    <w:lvl w:ilvl="1" w:tplc="C45225EC">
      <w:start w:val="1"/>
      <w:numFmt w:val="lowerLetter"/>
      <w:lvlText w:val="%2."/>
      <w:lvlJc w:val="left"/>
      <w:pPr>
        <w:ind w:left="1440" w:hanging="360"/>
      </w:pPr>
    </w:lvl>
    <w:lvl w:ilvl="2" w:tplc="1F4A9ABA">
      <w:start w:val="1"/>
      <w:numFmt w:val="lowerRoman"/>
      <w:lvlText w:val="%3."/>
      <w:lvlJc w:val="right"/>
      <w:pPr>
        <w:ind w:left="2160" w:hanging="180"/>
      </w:pPr>
    </w:lvl>
    <w:lvl w:ilvl="3" w:tplc="7CBCCD34">
      <w:start w:val="1"/>
      <w:numFmt w:val="decimal"/>
      <w:lvlText w:val="%4."/>
      <w:lvlJc w:val="left"/>
      <w:pPr>
        <w:ind w:left="2880" w:hanging="360"/>
      </w:pPr>
    </w:lvl>
    <w:lvl w:ilvl="4" w:tplc="DD0CCC70">
      <w:start w:val="1"/>
      <w:numFmt w:val="lowerLetter"/>
      <w:lvlText w:val="%5."/>
      <w:lvlJc w:val="left"/>
      <w:pPr>
        <w:ind w:left="3600" w:hanging="360"/>
      </w:pPr>
    </w:lvl>
    <w:lvl w:ilvl="5" w:tplc="9C922208">
      <w:start w:val="1"/>
      <w:numFmt w:val="lowerRoman"/>
      <w:lvlText w:val="%6."/>
      <w:lvlJc w:val="right"/>
      <w:pPr>
        <w:ind w:left="4320" w:hanging="180"/>
      </w:pPr>
    </w:lvl>
    <w:lvl w:ilvl="6" w:tplc="FC143594">
      <w:start w:val="1"/>
      <w:numFmt w:val="decimal"/>
      <w:lvlText w:val="%7."/>
      <w:lvlJc w:val="left"/>
      <w:pPr>
        <w:ind w:left="5040" w:hanging="360"/>
      </w:pPr>
    </w:lvl>
    <w:lvl w:ilvl="7" w:tplc="E6481B1A">
      <w:start w:val="1"/>
      <w:numFmt w:val="lowerLetter"/>
      <w:lvlText w:val="%8."/>
      <w:lvlJc w:val="left"/>
      <w:pPr>
        <w:ind w:left="5760" w:hanging="360"/>
      </w:pPr>
    </w:lvl>
    <w:lvl w:ilvl="8" w:tplc="1F26692A">
      <w:start w:val="1"/>
      <w:numFmt w:val="lowerRoman"/>
      <w:lvlText w:val="%9."/>
      <w:lvlJc w:val="right"/>
      <w:pPr>
        <w:ind w:left="6480" w:hanging="180"/>
      </w:pPr>
    </w:lvl>
  </w:abstractNum>
  <w:abstractNum w:abstractNumId="16" w15:restartNumberingAfterBreak="0">
    <w:nsid w:val="2D816F7E"/>
    <w:multiLevelType w:val="multilevel"/>
    <w:tmpl w:val="2B8AD2B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DE73C91"/>
    <w:multiLevelType w:val="multilevel"/>
    <w:tmpl w:val="967204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F517F8B"/>
    <w:multiLevelType w:val="multilevel"/>
    <w:tmpl w:val="802A63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F842627"/>
    <w:multiLevelType w:val="multilevel"/>
    <w:tmpl w:val="A456EF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1985DA4"/>
    <w:multiLevelType w:val="multilevel"/>
    <w:tmpl w:val="292ABE2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3087E9B"/>
    <w:multiLevelType w:val="multilevel"/>
    <w:tmpl w:val="8C8AE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3EB6E19"/>
    <w:multiLevelType w:val="multilevel"/>
    <w:tmpl w:val="1960BC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34E8550A"/>
    <w:multiLevelType w:val="multilevel"/>
    <w:tmpl w:val="6C58F2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012F60"/>
    <w:multiLevelType w:val="multilevel"/>
    <w:tmpl w:val="416C604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3E6206C1"/>
    <w:multiLevelType w:val="multilevel"/>
    <w:tmpl w:val="9AF63D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0890820"/>
    <w:multiLevelType w:val="multilevel"/>
    <w:tmpl w:val="AF225AD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1CC67B0"/>
    <w:multiLevelType w:val="multilevel"/>
    <w:tmpl w:val="0F441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402480E"/>
    <w:multiLevelType w:val="multilevel"/>
    <w:tmpl w:val="EF8C60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4A94A06"/>
    <w:multiLevelType w:val="multilevel"/>
    <w:tmpl w:val="FE40A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5366B8"/>
    <w:multiLevelType w:val="multilevel"/>
    <w:tmpl w:val="C4AC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792C11"/>
    <w:multiLevelType w:val="multilevel"/>
    <w:tmpl w:val="7C149F9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05C2D66"/>
    <w:multiLevelType w:val="multilevel"/>
    <w:tmpl w:val="C8087E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83B2882"/>
    <w:multiLevelType w:val="multilevel"/>
    <w:tmpl w:val="9A787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5738CB"/>
    <w:multiLevelType w:val="multilevel"/>
    <w:tmpl w:val="06565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99F7941"/>
    <w:multiLevelType w:val="multilevel"/>
    <w:tmpl w:val="2EEA4F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C404456"/>
    <w:multiLevelType w:val="multilevel"/>
    <w:tmpl w:val="C35E93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EDE2EE1"/>
    <w:multiLevelType w:val="multilevel"/>
    <w:tmpl w:val="2ECE18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2785D90"/>
    <w:multiLevelType w:val="multilevel"/>
    <w:tmpl w:val="4EAA41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53A233D"/>
    <w:multiLevelType w:val="multilevel"/>
    <w:tmpl w:val="45729D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A12CDE"/>
    <w:multiLevelType w:val="multilevel"/>
    <w:tmpl w:val="182A45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9A65114"/>
    <w:multiLevelType w:val="hybridMultilevel"/>
    <w:tmpl w:val="47D654EE"/>
    <w:lvl w:ilvl="0" w:tplc="825CA2DC">
      <w:start w:val="1"/>
      <w:numFmt w:val="decimal"/>
      <w:lvlText w:val="%1."/>
      <w:lvlJc w:val="left"/>
      <w:pPr>
        <w:ind w:left="720" w:hanging="360"/>
      </w:pPr>
    </w:lvl>
    <w:lvl w:ilvl="1" w:tplc="585AD7BE">
      <w:start w:val="1"/>
      <w:numFmt w:val="lowerLetter"/>
      <w:lvlText w:val="%2."/>
      <w:lvlJc w:val="left"/>
      <w:pPr>
        <w:ind w:left="1440" w:hanging="360"/>
      </w:pPr>
    </w:lvl>
    <w:lvl w:ilvl="2" w:tplc="36E67CBE">
      <w:start w:val="1"/>
      <w:numFmt w:val="lowerRoman"/>
      <w:lvlText w:val="%3."/>
      <w:lvlJc w:val="right"/>
      <w:pPr>
        <w:ind w:left="2160" w:hanging="180"/>
      </w:pPr>
    </w:lvl>
    <w:lvl w:ilvl="3" w:tplc="F2D21960">
      <w:start w:val="1"/>
      <w:numFmt w:val="decimal"/>
      <w:lvlText w:val="%4."/>
      <w:lvlJc w:val="left"/>
      <w:pPr>
        <w:ind w:left="2880" w:hanging="360"/>
      </w:pPr>
    </w:lvl>
    <w:lvl w:ilvl="4" w:tplc="D1B22638">
      <w:start w:val="1"/>
      <w:numFmt w:val="lowerLetter"/>
      <w:lvlText w:val="%5."/>
      <w:lvlJc w:val="left"/>
      <w:pPr>
        <w:ind w:left="3600" w:hanging="360"/>
      </w:pPr>
    </w:lvl>
    <w:lvl w:ilvl="5" w:tplc="8878CBCE">
      <w:start w:val="1"/>
      <w:numFmt w:val="lowerRoman"/>
      <w:lvlText w:val="%6."/>
      <w:lvlJc w:val="right"/>
      <w:pPr>
        <w:ind w:left="4320" w:hanging="180"/>
      </w:pPr>
    </w:lvl>
    <w:lvl w:ilvl="6" w:tplc="3DDCA930">
      <w:start w:val="1"/>
      <w:numFmt w:val="decimal"/>
      <w:lvlText w:val="%7."/>
      <w:lvlJc w:val="left"/>
      <w:pPr>
        <w:ind w:left="5040" w:hanging="360"/>
      </w:pPr>
    </w:lvl>
    <w:lvl w:ilvl="7" w:tplc="2A22AA82">
      <w:start w:val="1"/>
      <w:numFmt w:val="lowerLetter"/>
      <w:lvlText w:val="%8."/>
      <w:lvlJc w:val="left"/>
      <w:pPr>
        <w:ind w:left="5760" w:hanging="360"/>
      </w:pPr>
    </w:lvl>
    <w:lvl w:ilvl="8" w:tplc="B4C09EE4">
      <w:start w:val="1"/>
      <w:numFmt w:val="lowerRoman"/>
      <w:lvlText w:val="%9."/>
      <w:lvlJc w:val="right"/>
      <w:pPr>
        <w:ind w:left="6480" w:hanging="180"/>
      </w:pPr>
    </w:lvl>
  </w:abstractNum>
  <w:abstractNum w:abstractNumId="42" w15:restartNumberingAfterBreak="0">
    <w:nsid w:val="6D762195"/>
    <w:multiLevelType w:val="multilevel"/>
    <w:tmpl w:val="02AA7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E9F0DEB"/>
    <w:multiLevelType w:val="multilevel"/>
    <w:tmpl w:val="2D428C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4065B44"/>
    <w:multiLevelType w:val="multilevel"/>
    <w:tmpl w:val="1D70A1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EB13267"/>
    <w:multiLevelType w:val="hybridMultilevel"/>
    <w:tmpl w:val="A63839DC"/>
    <w:lvl w:ilvl="0" w:tplc="0F126722">
      <w:start w:val="1"/>
      <w:numFmt w:val="decimal"/>
      <w:lvlText w:val="%1."/>
      <w:lvlJc w:val="left"/>
      <w:pPr>
        <w:ind w:left="720" w:hanging="360"/>
      </w:pPr>
    </w:lvl>
    <w:lvl w:ilvl="1" w:tplc="DB68E3CE">
      <w:start w:val="1"/>
      <w:numFmt w:val="lowerLetter"/>
      <w:lvlText w:val="%2."/>
      <w:lvlJc w:val="left"/>
      <w:pPr>
        <w:ind w:left="1440" w:hanging="360"/>
      </w:pPr>
    </w:lvl>
    <w:lvl w:ilvl="2" w:tplc="F40AAE52">
      <w:start w:val="1"/>
      <w:numFmt w:val="lowerRoman"/>
      <w:lvlText w:val="%3."/>
      <w:lvlJc w:val="right"/>
      <w:pPr>
        <w:ind w:left="2160" w:hanging="180"/>
      </w:pPr>
    </w:lvl>
    <w:lvl w:ilvl="3" w:tplc="1B5C19A6">
      <w:start w:val="1"/>
      <w:numFmt w:val="decimal"/>
      <w:lvlText w:val="%4."/>
      <w:lvlJc w:val="left"/>
      <w:pPr>
        <w:ind w:left="2880" w:hanging="360"/>
      </w:pPr>
    </w:lvl>
    <w:lvl w:ilvl="4" w:tplc="3A6C88E8">
      <w:start w:val="1"/>
      <w:numFmt w:val="lowerLetter"/>
      <w:lvlText w:val="%5."/>
      <w:lvlJc w:val="left"/>
      <w:pPr>
        <w:ind w:left="3600" w:hanging="360"/>
      </w:pPr>
    </w:lvl>
    <w:lvl w:ilvl="5" w:tplc="B71E6EC4">
      <w:start w:val="1"/>
      <w:numFmt w:val="lowerRoman"/>
      <w:lvlText w:val="%6."/>
      <w:lvlJc w:val="right"/>
      <w:pPr>
        <w:ind w:left="4320" w:hanging="180"/>
      </w:pPr>
    </w:lvl>
    <w:lvl w:ilvl="6" w:tplc="DC487406">
      <w:start w:val="1"/>
      <w:numFmt w:val="decimal"/>
      <w:lvlText w:val="%7."/>
      <w:lvlJc w:val="left"/>
      <w:pPr>
        <w:ind w:left="5040" w:hanging="360"/>
      </w:pPr>
    </w:lvl>
    <w:lvl w:ilvl="7" w:tplc="A92A48B2">
      <w:start w:val="1"/>
      <w:numFmt w:val="lowerLetter"/>
      <w:lvlText w:val="%8."/>
      <w:lvlJc w:val="left"/>
      <w:pPr>
        <w:ind w:left="5760" w:hanging="360"/>
      </w:pPr>
    </w:lvl>
    <w:lvl w:ilvl="8" w:tplc="2A7EA088">
      <w:start w:val="1"/>
      <w:numFmt w:val="lowerRoman"/>
      <w:lvlText w:val="%9."/>
      <w:lvlJc w:val="right"/>
      <w:pPr>
        <w:ind w:left="6480" w:hanging="180"/>
      </w:pPr>
    </w:lvl>
  </w:abstractNum>
  <w:num w:numId="1">
    <w:abstractNumId w:val="2"/>
  </w:num>
  <w:num w:numId="2">
    <w:abstractNumId w:val="15"/>
  </w:num>
  <w:num w:numId="3">
    <w:abstractNumId w:val="41"/>
  </w:num>
  <w:num w:numId="4">
    <w:abstractNumId w:val="45"/>
  </w:num>
  <w:num w:numId="5">
    <w:abstractNumId w:val="6"/>
  </w:num>
  <w:num w:numId="6">
    <w:abstractNumId w:val="3"/>
  </w:num>
  <w:num w:numId="7">
    <w:abstractNumId w:val="33"/>
  </w:num>
  <w:num w:numId="8">
    <w:abstractNumId w:val="5"/>
  </w:num>
  <w:num w:numId="9">
    <w:abstractNumId w:val="36"/>
  </w:num>
  <w:num w:numId="10">
    <w:abstractNumId w:val="4"/>
  </w:num>
  <w:num w:numId="11">
    <w:abstractNumId w:val="23"/>
  </w:num>
  <w:num w:numId="12">
    <w:abstractNumId w:val="11"/>
  </w:num>
  <w:num w:numId="13">
    <w:abstractNumId w:val="29"/>
  </w:num>
  <w:num w:numId="14">
    <w:abstractNumId w:val="22"/>
  </w:num>
  <w:num w:numId="15">
    <w:abstractNumId w:val="13"/>
  </w:num>
  <w:num w:numId="16">
    <w:abstractNumId w:val="19"/>
  </w:num>
  <w:num w:numId="17">
    <w:abstractNumId w:val="14"/>
  </w:num>
  <w:num w:numId="18">
    <w:abstractNumId w:val="27"/>
  </w:num>
  <w:num w:numId="19">
    <w:abstractNumId w:val="38"/>
  </w:num>
  <w:num w:numId="20">
    <w:abstractNumId w:val="12"/>
  </w:num>
  <w:num w:numId="21">
    <w:abstractNumId w:val="35"/>
  </w:num>
  <w:num w:numId="22">
    <w:abstractNumId w:val="26"/>
  </w:num>
  <w:num w:numId="23">
    <w:abstractNumId w:val="42"/>
  </w:num>
  <w:num w:numId="24">
    <w:abstractNumId w:val="34"/>
  </w:num>
  <w:num w:numId="25">
    <w:abstractNumId w:val="25"/>
  </w:num>
  <w:num w:numId="26">
    <w:abstractNumId w:val="8"/>
  </w:num>
  <w:num w:numId="27">
    <w:abstractNumId w:val="32"/>
  </w:num>
  <w:num w:numId="28">
    <w:abstractNumId w:val="39"/>
  </w:num>
  <w:num w:numId="29">
    <w:abstractNumId w:val="31"/>
  </w:num>
  <w:num w:numId="30">
    <w:abstractNumId w:val="7"/>
  </w:num>
  <w:num w:numId="31">
    <w:abstractNumId w:val="9"/>
  </w:num>
  <w:num w:numId="32">
    <w:abstractNumId w:val="28"/>
  </w:num>
  <w:num w:numId="33">
    <w:abstractNumId w:val="24"/>
  </w:num>
  <w:num w:numId="34">
    <w:abstractNumId w:val="16"/>
  </w:num>
  <w:num w:numId="35">
    <w:abstractNumId w:val="21"/>
  </w:num>
  <w:num w:numId="36">
    <w:abstractNumId w:val="0"/>
  </w:num>
  <w:num w:numId="37">
    <w:abstractNumId w:val="37"/>
  </w:num>
  <w:num w:numId="38">
    <w:abstractNumId w:val="44"/>
  </w:num>
  <w:num w:numId="39">
    <w:abstractNumId w:val="18"/>
  </w:num>
  <w:num w:numId="40">
    <w:abstractNumId w:val="43"/>
  </w:num>
  <w:num w:numId="41">
    <w:abstractNumId w:val="20"/>
  </w:num>
  <w:num w:numId="42">
    <w:abstractNumId w:val="10"/>
  </w:num>
  <w:num w:numId="43">
    <w:abstractNumId w:val="40"/>
  </w:num>
  <w:num w:numId="44">
    <w:abstractNumId w:val="30"/>
  </w:num>
  <w:num w:numId="45">
    <w:abstractNumId w:val="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14"/>
    <w:rsid w:val="0001125B"/>
    <w:rsid w:val="00081FB8"/>
    <w:rsid w:val="000C0417"/>
    <w:rsid w:val="000E5FF1"/>
    <w:rsid w:val="00101094"/>
    <w:rsid w:val="00127769"/>
    <w:rsid w:val="001477A7"/>
    <w:rsid w:val="002447C8"/>
    <w:rsid w:val="002B3D49"/>
    <w:rsid w:val="002D7C72"/>
    <w:rsid w:val="002E2179"/>
    <w:rsid w:val="002F2276"/>
    <w:rsid w:val="00312F35"/>
    <w:rsid w:val="00385061"/>
    <w:rsid w:val="003E2F1F"/>
    <w:rsid w:val="004D6323"/>
    <w:rsid w:val="005102BF"/>
    <w:rsid w:val="00547969"/>
    <w:rsid w:val="005A61D4"/>
    <w:rsid w:val="005F733D"/>
    <w:rsid w:val="006B5DA8"/>
    <w:rsid w:val="0087670B"/>
    <w:rsid w:val="00B13ECE"/>
    <w:rsid w:val="00B903FC"/>
    <w:rsid w:val="00C77462"/>
    <w:rsid w:val="00CF315E"/>
    <w:rsid w:val="00D82FF7"/>
    <w:rsid w:val="00D933C5"/>
    <w:rsid w:val="00DA20AE"/>
    <w:rsid w:val="00DB097B"/>
    <w:rsid w:val="00DC5CBB"/>
    <w:rsid w:val="00DDD66E"/>
    <w:rsid w:val="00DE3A14"/>
    <w:rsid w:val="00DF412C"/>
    <w:rsid w:val="00EF61FA"/>
    <w:rsid w:val="00FC7631"/>
    <w:rsid w:val="012E03E7"/>
    <w:rsid w:val="01C851BD"/>
    <w:rsid w:val="01D0226B"/>
    <w:rsid w:val="029196E8"/>
    <w:rsid w:val="02FABA19"/>
    <w:rsid w:val="037F9D79"/>
    <w:rsid w:val="03CEBE95"/>
    <w:rsid w:val="04803F72"/>
    <w:rsid w:val="060B7BED"/>
    <w:rsid w:val="06DA0EAA"/>
    <w:rsid w:val="06FA7AAB"/>
    <w:rsid w:val="06FB5C6A"/>
    <w:rsid w:val="071DF5AD"/>
    <w:rsid w:val="084605C3"/>
    <w:rsid w:val="0864A5EB"/>
    <w:rsid w:val="08B5D200"/>
    <w:rsid w:val="08DB6F44"/>
    <w:rsid w:val="09164D31"/>
    <w:rsid w:val="0918F748"/>
    <w:rsid w:val="0972F870"/>
    <w:rsid w:val="098BAA5D"/>
    <w:rsid w:val="0997B596"/>
    <w:rsid w:val="0AB40292"/>
    <w:rsid w:val="0C0CE6B7"/>
    <w:rsid w:val="0C19EA3E"/>
    <w:rsid w:val="0D2C5FD1"/>
    <w:rsid w:val="0D96FCB8"/>
    <w:rsid w:val="0E05326D"/>
    <w:rsid w:val="0F613519"/>
    <w:rsid w:val="0F9E3998"/>
    <w:rsid w:val="10057153"/>
    <w:rsid w:val="1191017A"/>
    <w:rsid w:val="12169A1A"/>
    <w:rsid w:val="124E3199"/>
    <w:rsid w:val="12DDE33C"/>
    <w:rsid w:val="13DA52F6"/>
    <w:rsid w:val="1570F123"/>
    <w:rsid w:val="15DEF681"/>
    <w:rsid w:val="164DD1CC"/>
    <w:rsid w:val="165C973E"/>
    <w:rsid w:val="17B17240"/>
    <w:rsid w:val="19236B7E"/>
    <w:rsid w:val="1A977180"/>
    <w:rsid w:val="1A99CAA1"/>
    <w:rsid w:val="1B5833E7"/>
    <w:rsid w:val="1BB3BD6F"/>
    <w:rsid w:val="1C6E466B"/>
    <w:rsid w:val="1D3EBA8A"/>
    <w:rsid w:val="1D886003"/>
    <w:rsid w:val="1E738B42"/>
    <w:rsid w:val="1F11EEE3"/>
    <w:rsid w:val="1F1AD7FB"/>
    <w:rsid w:val="226ADA7C"/>
    <w:rsid w:val="22BDD3CB"/>
    <w:rsid w:val="238EF85C"/>
    <w:rsid w:val="23B065A3"/>
    <w:rsid w:val="24A46A91"/>
    <w:rsid w:val="24F58D13"/>
    <w:rsid w:val="25584C87"/>
    <w:rsid w:val="2742199B"/>
    <w:rsid w:val="2853C801"/>
    <w:rsid w:val="294FE558"/>
    <w:rsid w:val="2956AC41"/>
    <w:rsid w:val="2A4D66E9"/>
    <w:rsid w:val="2AA97322"/>
    <w:rsid w:val="2B216BE7"/>
    <w:rsid w:val="2BA5EB65"/>
    <w:rsid w:val="2C47864D"/>
    <w:rsid w:val="2C8E6F3F"/>
    <w:rsid w:val="2CC2F1D0"/>
    <w:rsid w:val="2F09E5A2"/>
    <w:rsid w:val="2F0CE52B"/>
    <w:rsid w:val="2FF601D9"/>
    <w:rsid w:val="30253822"/>
    <w:rsid w:val="309188C6"/>
    <w:rsid w:val="31E0E2FC"/>
    <w:rsid w:val="31F78656"/>
    <w:rsid w:val="32321CF2"/>
    <w:rsid w:val="329E66C5"/>
    <w:rsid w:val="335B7363"/>
    <w:rsid w:val="34776842"/>
    <w:rsid w:val="34B3896A"/>
    <w:rsid w:val="37554669"/>
    <w:rsid w:val="3A80269B"/>
    <w:rsid w:val="3B33272E"/>
    <w:rsid w:val="3B333AE2"/>
    <w:rsid w:val="3D6C25B3"/>
    <w:rsid w:val="3DDE21B6"/>
    <w:rsid w:val="3F20EDF0"/>
    <w:rsid w:val="415F0EE6"/>
    <w:rsid w:val="41919EEF"/>
    <w:rsid w:val="43778946"/>
    <w:rsid w:val="458794EC"/>
    <w:rsid w:val="464B4188"/>
    <w:rsid w:val="4684D765"/>
    <w:rsid w:val="47834481"/>
    <w:rsid w:val="4855F0B7"/>
    <w:rsid w:val="4A8203CD"/>
    <w:rsid w:val="4A8DB3DC"/>
    <w:rsid w:val="4BAB6D3B"/>
    <w:rsid w:val="4BEBCEEB"/>
    <w:rsid w:val="4C232E1C"/>
    <w:rsid w:val="4CBF034F"/>
    <w:rsid w:val="4D0CD568"/>
    <w:rsid w:val="4E5E78AD"/>
    <w:rsid w:val="4F74ECC6"/>
    <w:rsid w:val="4FABB1ED"/>
    <w:rsid w:val="4FCDD0E9"/>
    <w:rsid w:val="52229C3C"/>
    <w:rsid w:val="53594574"/>
    <w:rsid w:val="5400F013"/>
    <w:rsid w:val="54D4E9C0"/>
    <w:rsid w:val="55284597"/>
    <w:rsid w:val="55AA49DB"/>
    <w:rsid w:val="55E4B620"/>
    <w:rsid w:val="56930318"/>
    <w:rsid w:val="569D9F3F"/>
    <w:rsid w:val="5784849D"/>
    <w:rsid w:val="589FCE9E"/>
    <w:rsid w:val="58D0686E"/>
    <w:rsid w:val="59C2D8B3"/>
    <w:rsid w:val="5BDBFA84"/>
    <w:rsid w:val="5F09A53C"/>
    <w:rsid w:val="5F0A953F"/>
    <w:rsid w:val="6015E535"/>
    <w:rsid w:val="6092F92E"/>
    <w:rsid w:val="609E332F"/>
    <w:rsid w:val="62B4D6B2"/>
    <w:rsid w:val="630E9B51"/>
    <w:rsid w:val="634DF93E"/>
    <w:rsid w:val="642FE860"/>
    <w:rsid w:val="64302904"/>
    <w:rsid w:val="667494BF"/>
    <w:rsid w:val="66BB8CD0"/>
    <w:rsid w:val="67DEDE45"/>
    <w:rsid w:val="68B4C814"/>
    <w:rsid w:val="68C025BF"/>
    <w:rsid w:val="68F9DFD3"/>
    <w:rsid w:val="6A15C2A8"/>
    <w:rsid w:val="6A1B9D6A"/>
    <w:rsid w:val="6A8067FF"/>
    <w:rsid w:val="6AA486FF"/>
    <w:rsid w:val="6B86BF2E"/>
    <w:rsid w:val="6CE51D0A"/>
    <w:rsid w:val="6D55308D"/>
    <w:rsid w:val="6DD7022C"/>
    <w:rsid w:val="6F398B63"/>
    <w:rsid w:val="70854005"/>
    <w:rsid w:val="72319BAD"/>
    <w:rsid w:val="72475185"/>
    <w:rsid w:val="74A1FDA5"/>
    <w:rsid w:val="74CEE9BB"/>
    <w:rsid w:val="74EAAEBB"/>
    <w:rsid w:val="7586588B"/>
    <w:rsid w:val="75CA9FEE"/>
    <w:rsid w:val="769B0C60"/>
    <w:rsid w:val="77C00ED4"/>
    <w:rsid w:val="77D5951F"/>
    <w:rsid w:val="78B97801"/>
    <w:rsid w:val="795FE950"/>
    <w:rsid w:val="7A2DAB1F"/>
    <w:rsid w:val="7A505F58"/>
    <w:rsid w:val="7A596C05"/>
    <w:rsid w:val="7BB52671"/>
    <w:rsid w:val="7C054A5E"/>
    <w:rsid w:val="7C8C3181"/>
    <w:rsid w:val="7E05A6F9"/>
    <w:rsid w:val="7FD0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0A72"/>
  <w15:docId w15:val="{EA93A56B-FD10-4FF0-B7CE-C34C3DEC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FA"/>
  </w:style>
  <w:style w:type="paragraph" w:styleId="Heading1">
    <w:name w:val="heading 1"/>
    <w:basedOn w:val="Normal"/>
    <w:link w:val="Heading1Char"/>
    <w:uiPriority w:val="9"/>
    <w:qFormat/>
    <w:rsid w:val="00F04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semiHidden/>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2717F"/>
  </w:style>
  <w:style w:type="character" w:customStyle="1" w:styleId="normaltextrun">
    <w:name w:val="normaltextrun"/>
    <w:basedOn w:val="DefaultParagraphFont"/>
    <w:rsid w:val="00F04644"/>
  </w:style>
  <w:style w:type="character" w:customStyle="1" w:styleId="Heading1Char">
    <w:name w:val="Heading 1 Char"/>
    <w:basedOn w:val="DefaultParagraphFont"/>
    <w:link w:val="Heading1"/>
    <w:uiPriority w:val="9"/>
    <w:rsid w:val="00F04644"/>
    <w:rPr>
      <w:rFonts w:ascii="Times New Roman" w:eastAsia="Times New Roman" w:hAnsi="Times New Roman" w:cs="Times New Roman"/>
      <w:b/>
      <w:bCs/>
      <w:kern w:val="36"/>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Pr>
  </w:style>
  <w:style w:type="paragraph" w:customStyle="1" w:styleId="paragraph">
    <w:name w:val="paragraph"/>
    <w:basedOn w:val="Normal"/>
    <w:rsid w:val="00385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85061"/>
  </w:style>
  <w:style w:type="character" w:customStyle="1" w:styleId="contextualspellingandgrammarerror">
    <w:name w:val="contextualspellingandgrammarerror"/>
    <w:basedOn w:val="DefaultParagraphFont"/>
    <w:rsid w:val="0038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70488">
      <w:bodyDiv w:val="1"/>
      <w:marLeft w:val="0"/>
      <w:marRight w:val="0"/>
      <w:marTop w:val="0"/>
      <w:marBottom w:val="0"/>
      <w:divBdr>
        <w:top w:val="none" w:sz="0" w:space="0" w:color="auto"/>
        <w:left w:val="none" w:sz="0" w:space="0" w:color="auto"/>
        <w:bottom w:val="none" w:sz="0" w:space="0" w:color="auto"/>
        <w:right w:val="none" w:sz="0" w:space="0" w:color="auto"/>
      </w:divBdr>
      <w:divsChild>
        <w:div w:id="4063983">
          <w:marLeft w:val="0"/>
          <w:marRight w:val="0"/>
          <w:marTop w:val="0"/>
          <w:marBottom w:val="0"/>
          <w:divBdr>
            <w:top w:val="none" w:sz="0" w:space="0" w:color="auto"/>
            <w:left w:val="none" w:sz="0" w:space="0" w:color="auto"/>
            <w:bottom w:val="none" w:sz="0" w:space="0" w:color="auto"/>
            <w:right w:val="none" w:sz="0" w:space="0" w:color="auto"/>
          </w:divBdr>
          <w:divsChild>
            <w:div w:id="22947259">
              <w:marLeft w:val="0"/>
              <w:marRight w:val="0"/>
              <w:marTop w:val="0"/>
              <w:marBottom w:val="0"/>
              <w:divBdr>
                <w:top w:val="none" w:sz="0" w:space="0" w:color="auto"/>
                <w:left w:val="none" w:sz="0" w:space="0" w:color="auto"/>
                <w:bottom w:val="none" w:sz="0" w:space="0" w:color="auto"/>
                <w:right w:val="none" w:sz="0" w:space="0" w:color="auto"/>
              </w:divBdr>
            </w:div>
            <w:div w:id="468085797">
              <w:marLeft w:val="0"/>
              <w:marRight w:val="0"/>
              <w:marTop w:val="0"/>
              <w:marBottom w:val="0"/>
              <w:divBdr>
                <w:top w:val="none" w:sz="0" w:space="0" w:color="auto"/>
                <w:left w:val="none" w:sz="0" w:space="0" w:color="auto"/>
                <w:bottom w:val="none" w:sz="0" w:space="0" w:color="auto"/>
                <w:right w:val="none" w:sz="0" w:space="0" w:color="auto"/>
              </w:divBdr>
            </w:div>
            <w:div w:id="551497771">
              <w:marLeft w:val="0"/>
              <w:marRight w:val="0"/>
              <w:marTop w:val="0"/>
              <w:marBottom w:val="0"/>
              <w:divBdr>
                <w:top w:val="none" w:sz="0" w:space="0" w:color="auto"/>
                <w:left w:val="none" w:sz="0" w:space="0" w:color="auto"/>
                <w:bottom w:val="none" w:sz="0" w:space="0" w:color="auto"/>
                <w:right w:val="none" w:sz="0" w:space="0" w:color="auto"/>
              </w:divBdr>
            </w:div>
            <w:div w:id="774180896">
              <w:marLeft w:val="0"/>
              <w:marRight w:val="0"/>
              <w:marTop w:val="0"/>
              <w:marBottom w:val="0"/>
              <w:divBdr>
                <w:top w:val="none" w:sz="0" w:space="0" w:color="auto"/>
                <w:left w:val="none" w:sz="0" w:space="0" w:color="auto"/>
                <w:bottom w:val="none" w:sz="0" w:space="0" w:color="auto"/>
                <w:right w:val="none" w:sz="0" w:space="0" w:color="auto"/>
              </w:divBdr>
            </w:div>
            <w:div w:id="1425227169">
              <w:marLeft w:val="0"/>
              <w:marRight w:val="0"/>
              <w:marTop w:val="0"/>
              <w:marBottom w:val="0"/>
              <w:divBdr>
                <w:top w:val="none" w:sz="0" w:space="0" w:color="auto"/>
                <w:left w:val="none" w:sz="0" w:space="0" w:color="auto"/>
                <w:bottom w:val="none" w:sz="0" w:space="0" w:color="auto"/>
                <w:right w:val="none" w:sz="0" w:space="0" w:color="auto"/>
              </w:divBdr>
            </w:div>
            <w:div w:id="1780366556">
              <w:marLeft w:val="0"/>
              <w:marRight w:val="0"/>
              <w:marTop w:val="0"/>
              <w:marBottom w:val="0"/>
              <w:divBdr>
                <w:top w:val="none" w:sz="0" w:space="0" w:color="auto"/>
                <w:left w:val="none" w:sz="0" w:space="0" w:color="auto"/>
                <w:bottom w:val="none" w:sz="0" w:space="0" w:color="auto"/>
                <w:right w:val="none" w:sz="0" w:space="0" w:color="auto"/>
              </w:divBdr>
            </w:div>
            <w:div w:id="2094010904">
              <w:marLeft w:val="0"/>
              <w:marRight w:val="0"/>
              <w:marTop w:val="0"/>
              <w:marBottom w:val="0"/>
              <w:divBdr>
                <w:top w:val="none" w:sz="0" w:space="0" w:color="auto"/>
                <w:left w:val="none" w:sz="0" w:space="0" w:color="auto"/>
                <w:bottom w:val="none" w:sz="0" w:space="0" w:color="auto"/>
                <w:right w:val="none" w:sz="0" w:space="0" w:color="auto"/>
              </w:divBdr>
            </w:div>
            <w:div w:id="2137605519">
              <w:marLeft w:val="0"/>
              <w:marRight w:val="0"/>
              <w:marTop w:val="0"/>
              <w:marBottom w:val="0"/>
              <w:divBdr>
                <w:top w:val="none" w:sz="0" w:space="0" w:color="auto"/>
                <w:left w:val="none" w:sz="0" w:space="0" w:color="auto"/>
                <w:bottom w:val="none" w:sz="0" w:space="0" w:color="auto"/>
                <w:right w:val="none" w:sz="0" w:space="0" w:color="auto"/>
              </w:divBdr>
            </w:div>
          </w:divsChild>
        </w:div>
        <w:div w:id="407508241">
          <w:marLeft w:val="0"/>
          <w:marRight w:val="0"/>
          <w:marTop w:val="0"/>
          <w:marBottom w:val="0"/>
          <w:divBdr>
            <w:top w:val="none" w:sz="0" w:space="0" w:color="auto"/>
            <w:left w:val="none" w:sz="0" w:space="0" w:color="auto"/>
            <w:bottom w:val="none" w:sz="0" w:space="0" w:color="auto"/>
            <w:right w:val="none" w:sz="0" w:space="0" w:color="auto"/>
          </w:divBdr>
          <w:divsChild>
            <w:div w:id="437918160">
              <w:marLeft w:val="0"/>
              <w:marRight w:val="0"/>
              <w:marTop w:val="0"/>
              <w:marBottom w:val="0"/>
              <w:divBdr>
                <w:top w:val="none" w:sz="0" w:space="0" w:color="auto"/>
                <w:left w:val="none" w:sz="0" w:space="0" w:color="auto"/>
                <w:bottom w:val="none" w:sz="0" w:space="0" w:color="auto"/>
                <w:right w:val="none" w:sz="0" w:space="0" w:color="auto"/>
              </w:divBdr>
            </w:div>
            <w:div w:id="470947594">
              <w:marLeft w:val="0"/>
              <w:marRight w:val="0"/>
              <w:marTop w:val="0"/>
              <w:marBottom w:val="0"/>
              <w:divBdr>
                <w:top w:val="none" w:sz="0" w:space="0" w:color="auto"/>
                <w:left w:val="none" w:sz="0" w:space="0" w:color="auto"/>
                <w:bottom w:val="none" w:sz="0" w:space="0" w:color="auto"/>
                <w:right w:val="none" w:sz="0" w:space="0" w:color="auto"/>
              </w:divBdr>
            </w:div>
            <w:div w:id="736978862">
              <w:marLeft w:val="0"/>
              <w:marRight w:val="0"/>
              <w:marTop w:val="0"/>
              <w:marBottom w:val="0"/>
              <w:divBdr>
                <w:top w:val="none" w:sz="0" w:space="0" w:color="auto"/>
                <w:left w:val="none" w:sz="0" w:space="0" w:color="auto"/>
                <w:bottom w:val="none" w:sz="0" w:space="0" w:color="auto"/>
                <w:right w:val="none" w:sz="0" w:space="0" w:color="auto"/>
              </w:divBdr>
            </w:div>
            <w:div w:id="796491045">
              <w:marLeft w:val="0"/>
              <w:marRight w:val="0"/>
              <w:marTop w:val="0"/>
              <w:marBottom w:val="0"/>
              <w:divBdr>
                <w:top w:val="none" w:sz="0" w:space="0" w:color="auto"/>
                <w:left w:val="none" w:sz="0" w:space="0" w:color="auto"/>
                <w:bottom w:val="none" w:sz="0" w:space="0" w:color="auto"/>
                <w:right w:val="none" w:sz="0" w:space="0" w:color="auto"/>
              </w:divBdr>
            </w:div>
            <w:div w:id="834035225">
              <w:marLeft w:val="0"/>
              <w:marRight w:val="0"/>
              <w:marTop w:val="0"/>
              <w:marBottom w:val="0"/>
              <w:divBdr>
                <w:top w:val="none" w:sz="0" w:space="0" w:color="auto"/>
                <w:left w:val="none" w:sz="0" w:space="0" w:color="auto"/>
                <w:bottom w:val="none" w:sz="0" w:space="0" w:color="auto"/>
                <w:right w:val="none" w:sz="0" w:space="0" w:color="auto"/>
              </w:divBdr>
            </w:div>
            <w:div w:id="981468909">
              <w:marLeft w:val="0"/>
              <w:marRight w:val="0"/>
              <w:marTop w:val="0"/>
              <w:marBottom w:val="0"/>
              <w:divBdr>
                <w:top w:val="none" w:sz="0" w:space="0" w:color="auto"/>
                <w:left w:val="none" w:sz="0" w:space="0" w:color="auto"/>
                <w:bottom w:val="none" w:sz="0" w:space="0" w:color="auto"/>
                <w:right w:val="none" w:sz="0" w:space="0" w:color="auto"/>
              </w:divBdr>
            </w:div>
            <w:div w:id="1508132089">
              <w:marLeft w:val="0"/>
              <w:marRight w:val="0"/>
              <w:marTop w:val="0"/>
              <w:marBottom w:val="0"/>
              <w:divBdr>
                <w:top w:val="none" w:sz="0" w:space="0" w:color="auto"/>
                <w:left w:val="none" w:sz="0" w:space="0" w:color="auto"/>
                <w:bottom w:val="none" w:sz="0" w:space="0" w:color="auto"/>
                <w:right w:val="none" w:sz="0" w:space="0" w:color="auto"/>
              </w:divBdr>
            </w:div>
            <w:div w:id="1693337219">
              <w:marLeft w:val="0"/>
              <w:marRight w:val="0"/>
              <w:marTop w:val="0"/>
              <w:marBottom w:val="0"/>
              <w:divBdr>
                <w:top w:val="none" w:sz="0" w:space="0" w:color="auto"/>
                <w:left w:val="none" w:sz="0" w:space="0" w:color="auto"/>
                <w:bottom w:val="none" w:sz="0" w:space="0" w:color="auto"/>
                <w:right w:val="none" w:sz="0" w:space="0" w:color="auto"/>
              </w:divBdr>
            </w:div>
            <w:div w:id="2063164549">
              <w:marLeft w:val="0"/>
              <w:marRight w:val="0"/>
              <w:marTop w:val="0"/>
              <w:marBottom w:val="0"/>
              <w:divBdr>
                <w:top w:val="none" w:sz="0" w:space="0" w:color="auto"/>
                <w:left w:val="none" w:sz="0" w:space="0" w:color="auto"/>
                <w:bottom w:val="none" w:sz="0" w:space="0" w:color="auto"/>
                <w:right w:val="none" w:sz="0" w:space="0" w:color="auto"/>
              </w:divBdr>
            </w:div>
          </w:divsChild>
        </w:div>
        <w:div w:id="416247952">
          <w:marLeft w:val="0"/>
          <w:marRight w:val="0"/>
          <w:marTop w:val="0"/>
          <w:marBottom w:val="0"/>
          <w:divBdr>
            <w:top w:val="none" w:sz="0" w:space="0" w:color="auto"/>
            <w:left w:val="none" w:sz="0" w:space="0" w:color="auto"/>
            <w:bottom w:val="none" w:sz="0" w:space="0" w:color="auto"/>
            <w:right w:val="none" w:sz="0" w:space="0" w:color="auto"/>
          </w:divBdr>
          <w:divsChild>
            <w:div w:id="142309684">
              <w:marLeft w:val="0"/>
              <w:marRight w:val="0"/>
              <w:marTop w:val="0"/>
              <w:marBottom w:val="0"/>
              <w:divBdr>
                <w:top w:val="none" w:sz="0" w:space="0" w:color="auto"/>
                <w:left w:val="none" w:sz="0" w:space="0" w:color="auto"/>
                <w:bottom w:val="none" w:sz="0" w:space="0" w:color="auto"/>
                <w:right w:val="none" w:sz="0" w:space="0" w:color="auto"/>
              </w:divBdr>
            </w:div>
            <w:div w:id="660734503">
              <w:marLeft w:val="0"/>
              <w:marRight w:val="0"/>
              <w:marTop w:val="0"/>
              <w:marBottom w:val="0"/>
              <w:divBdr>
                <w:top w:val="none" w:sz="0" w:space="0" w:color="auto"/>
                <w:left w:val="none" w:sz="0" w:space="0" w:color="auto"/>
                <w:bottom w:val="none" w:sz="0" w:space="0" w:color="auto"/>
                <w:right w:val="none" w:sz="0" w:space="0" w:color="auto"/>
              </w:divBdr>
            </w:div>
            <w:div w:id="1062367298">
              <w:marLeft w:val="0"/>
              <w:marRight w:val="0"/>
              <w:marTop w:val="0"/>
              <w:marBottom w:val="0"/>
              <w:divBdr>
                <w:top w:val="none" w:sz="0" w:space="0" w:color="auto"/>
                <w:left w:val="none" w:sz="0" w:space="0" w:color="auto"/>
                <w:bottom w:val="none" w:sz="0" w:space="0" w:color="auto"/>
                <w:right w:val="none" w:sz="0" w:space="0" w:color="auto"/>
              </w:divBdr>
            </w:div>
            <w:div w:id="1254779652">
              <w:marLeft w:val="0"/>
              <w:marRight w:val="0"/>
              <w:marTop w:val="0"/>
              <w:marBottom w:val="0"/>
              <w:divBdr>
                <w:top w:val="none" w:sz="0" w:space="0" w:color="auto"/>
                <w:left w:val="none" w:sz="0" w:space="0" w:color="auto"/>
                <w:bottom w:val="none" w:sz="0" w:space="0" w:color="auto"/>
                <w:right w:val="none" w:sz="0" w:space="0" w:color="auto"/>
              </w:divBdr>
            </w:div>
            <w:div w:id="1836728953">
              <w:marLeft w:val="0"/>
              <w:marRight w:val="0"/>
              <w:marTop w:val="0"/>
              <w:marBottom w:val="0"/>
              <w:divBdr>
                <w:top w:val="none" w:sz="0" w:space="0" w:color="auto"/>
                <w:left w:val="none" w:sz="0" w:space="0" w:color="auto"/>
                <w:bottom w:val="none" w:sz="0" w:space="0" w:color="auto"/>
                <w:right w:val="none" w:sz="0" w:space="0" w:color="auto"/>
              </w:divBdr>
            </w:div>
            <w:div w:id="2020696810">
              <w:marLeft w:val="0"/>
              <w:marRight w:val="0"/>
              <w:marTop w:val="0"/>
              <w:marBottom w:val="0"/>
              <w:divBdr>
                <w:top w:val="none" w:sz="0" w:space="0" w:color="auto"/>
                <w:left w:val="none" w:sz="0" w:space="0" w:color="auto"/>
                <w:bottom w:val="none" w:sz="0" w:space="0" w:color="auto"/>
                <w:right w:val="none" w:sz="0" w:space="0" w:color="auto"/>
              </w:divBdr>
            </w:div>
            <w:div w:id="2050644480">
              <w:marLeft w:val="0"/>
              <w:marRight w:val="0"/>
              <w:marTop w:val="0"/>
              <w:marBottom w:val="0"/>
              <w:divBdr>
                <w:top w:val="none" w:sz="0" w:space="0" w:color="auto"/>
                <w:left w:val="none" w:sz="0" w:space="0" w:color="auto"/>
                <w:bottom w:val="none" w:sz="0" w:space="0" w:color="auto"/>
                <w:right w:val="none" w:sz="0" w:space="0" w:color="auto"/>
              </w:divBdr>
            </w:div>
          </w:divsChild>
        </w:div>
        <w:div w:id="511837993">
          <w:marLeft w:val="0"/>
          <w:marRight w:val="0"/>
          <w:marTop w:val="0"/>
          <w:marBottom w:val="0"/>
          <w:divBdr>
            <w:top w:val="none" w:sz="0" w:space="0" w:color="auto"/>
            <w:left w:val="none" w:sz="0" w:space="0" w:color="auto"/>
            <w:bottom w:val="none" w:sz="0" w:space="0" w:color="auto"/>
            <w:right w:val="none" w:sz="0" w:space="0" w:color="auto"/>
          </w:divBdr>
          <w:divsChild>
            <w:div w:id="493256568">
              <w:marLeft w:val="0"/>
              <w:marRight w:val="0"/>
              <w:marTop w:val="0"/>
              <w:marBottom w:val="0"/>
              <w:divBdr>
                <w:top w:val="none" w:sz="0" w:space="0" w:color="auto"/>
                <w:left w:val="none" w:sz="0" w:space="0" w:color="auto"/>
                <w:bottom w:val="none" w:sz="0" w:space="0" w:color="auto"/>
                <w:right w:val="none" w:sz="0" w:space="0" w:color="auto"/>
              </w:divBdr>
            </w:div>
            <w:div w:id="1439249829">
              <w:marLeft w:val="0"/>
              <w:marRight w:val="0"/>
              <w:marTop w:val="0"/>
              <w:marBottom w:val="0"/>
              <w:divBdr>
                <w:top w:val="none" w:sz="0" w:space="0" w:color="auto"/>
                <w:left w:val="none" w:sz="0" w:space="0" w:color="auto"/>
                <w:bottom w:val="none" w:sz="0" w:space="0" w:color="auto"/>
                <w:right w:val="none" w:sz="0" w:space="0" w:color="auto"/>
              </w:divBdr>
            </w:div>
          </w:divsChild>
        </w:div>
        <w:div w:id="629896374">
          <w:marLeft w:val="0"/>
          <w:marRight w:val="0"/>
          <w:marTop w:val="0"/>
          <w:marBottom w:val="0"/>
          <w:divBdr>
            <w:top w:val="none" w:sz="0" w:space="0" w:color="auto"/>
            <w:left w:val="none" w:sz="0" w:space="0" w:color="auto"/>
            <w:bottom w:val="none" w:sz="0" w:space="0" w:color="auto"/>
            <w:right w:val="none" w:sz="0" w:space="0" w:color="auto"/>
          </w:divBdr>
          <w:divsChild>
            <w:div w:id="219247186">
              <w:marLeft w:val="0"/>
              <w:marRight w:val="0"/>
              <w:marTop w:val="0"/>
              <w:marBottom w:val="0"/>
              <w:divBdr>
                <w:top w:val="none" w:sz="0" w:space="0" w:color="auto"/>
                <w:left w:val="none" w:sz="0" w:space="0" w:color="auto"/>
                <w:bottom w:val="none" w:sz="0" w:space="0" w:color="auto"/>
                <w:right w:val="none" w:sz="0" w:space="0" w:color="auto"/>
              </w:divBdr>
            </w:div>
            <w:div w:id="779378627">
              <w:marLeft w:val="0"/>
              <w:marRight w:val="0"/>
              <w:marTop w:val="0"/>
              <w:marBottom w:val="0"/>
              <w:divBdr>
                <w:top w:val="none" w:sz="0" w:space="0" w:color="auto"/>
                <w:left w:val="none" w:sz="0" w:space="0" w:color="auto"/>
                <w:bottom w:val="none" w:sz="0" w:space="0" w:color="auto"/>
                <w:right w:val="none" w:sz="0" w:space="0" w:color="auto"/>
              </w:divBdr>
            </w:div>
            <w:div w:id="839350728">
              <w:marLeft w:val="0"/>
              <w:marRight w:val="0"/>
              <w:marTop w:val="0"/>
              <w:marBottom w:val="0"/>
              <w:divBdr>
                <w:top w:val="none" w:sz="0" w:space="0" w:color="auto"/>
                <w:left w:val="none" w:sz="0" w:space="0" w:color="auto"/>
                <w:bottom w:val="none" w:sz="0" w:space="0" w:color="auto"/>
                <w:right w:val="none" w:sz="0" w:space="0" w:color="auto"/>
              </w:divBdr>
            </w:div>
            <w:div w:id="888881697">
              <w:marLeft w:val="0"/>
              <w:marRight w:val="0"/>
              <w:marTop w:val="0"/>
              <w:marBottom w:val="0"/>
              <w:divBdr>
                <w:top w:val="none" w:sz="0" w:space="0" w:color="auto"/>
                <w:left w:val="none" w:sz="0" w:space="0" w:color="auto"/>
                <w:bottom w:val="none" w:sz="0" w:space="0" w:color="auto"/>
                <w:right w:val="none" w:sz="0" w:space="0" w:color="auto"/>
              </w:divBdr>
            </w:div>
            <w:div w:id="1323196904">
              <w:marLeft w:val="0"/>
              <w:marRight w:val="0"/>
              <w:marTop w:val="0"/>
              <w:marBottom w:val="0"/>
              <w:divBdr>
                <w:top w:val="none" w:sz="0" w:space="0" w:color="auto"/>
                <w:left w:val="none" w:sz="0" w:space="0" w:color="auto"/>
                <w:bottom w:val="none" w:sz="0" w:space="0" w:color="auto"/>
                <w:right w:val="none" w:sz="0" w:space="0" w:color="auto"/>
              </w:divBdr>
            </w:div>
            <w:div w:id="1373338969">
              <w:marLeft w:val="0"/>
              <w:marRight w:val="0"/>
              <w:marTop w:val="0"/>
              <w:marBottom w:val="0"/>
              <w:divBdr>
                <w:top w:val="none" w:sz="0" w:space="0" w:color="auto"/>
                <w:left w:val="none" w:sz="0" w:space="0" w:color="auto"/>
                <w:bottom w:val="none" w:sz="0" w:space="0" w:color="auto"/>
                <w:right w:val="none" w:sz="0" w:space="0" w:color="auto"/>
              </w:divBdr>
            </w:div>
            <w:div w:id="1451585098">
              <w:marLeft w:val="0"/>
              <w:marRight w:val="0"/>
              <w:marTop w:val="0"/>
              <w:marBottom w:val="0"/>
              <w:divBdr>
                <w:top w:val="none" w:sz="0" w:space="0" w:color="auto"/>
                <w:left w:val="none" w:sz="0" w:space="0" w:color="auto"/>
                <w:bottom w:val="none" w:sz="0" w:space="0" w:color="auto"/>
                <w:right w:val="none" w:sz="0" w:space="0" w:color="auto"/>
              </w:divBdr>
            </w:div>
            <w:div w:id="2132507215">
              <w:marLeft w:val="0"/>
              <w:marRight w:val="0"/>
              <w:marTop w:val="0"/>
              <w:marBottom w:val="0"/>
              <w:divBdr>
                <w:top w:val="none" w:sz="0" w:space="0" w:color="auto"/>
                <w:left w:val="none" w:sz="0" w:space="0" w:color="auto"/>
                <w:bottom w:val="none" w:sz="0" w:space="0" w:color="auto"/>
                <w:right w:val="none" w:sz="0" w:space="0" w:color="auto"/>
              </w:divBdr>
            </w:div>
          </w:divsChild>
        </w:div>
        <w:div w:id="951790193">
          <w:marLeft w:val="0"/>
          <w:marRight w:val="0"/>
          <w:marTop w:val="0"/>
          <w:marBottom w:val="0"/>
          <w:divBdr>
            <w:top w:val="none" w:sz="0" w:space="0" w:color="auto"/>
            <w:left w:val="none" w:sz="0" w:space="0" w:color="auto"/>
            <w:bottom w:val="none" w:sz="0" w:space="0" w:color="auto"/>
            <w:right w:val="none" w:sz="0" w:space="0" w:color="auto"/>
          </w:divBdr>
          <w:divsChild>
            <w:div w:id="590703100">
              <w:marLeft w:val="0"/>
              <w:marRight w:val="0"/>
              <w:marTop w:val="0"/>
              <w:marBottom w:val="0"/>
              <w:divBdr>
                <w:top w:val="none" w:sz="0" w:space="0" w:color="auto"/>
                <w:left w:val="none" w:sz="0" w:space="0" w:color="auto"/>
                <w:bottom w:val="none" w:sz="0" w:space="0" w:color="auto"/>
                <w:right w:val="none" w:sz="0" w:space="0" w:color="auto"/>
              </w:divBdr>
            </w:div>
            <w:div w:id="626398585">
              <w:marLeft w:val="0"/>
              <w:marRight w:val="0"/>
              <w:marTop w:val="0"/>
              <w:marBottom w:val="0"/>
              <w:divBdr>
                <w:top w:val="none" w:sz="0" w:space="0" w:color="auto"/>
                <w:left w:val="none" w:sz="0" w:space="0" w:color="auto"/>
                <w:bottom w:val="none" w:sz="0" w:space="0" w:color="auto"/>
                <w:right w:val="none" w:sz="0" w:space="0" w:color="auto"/>
              </w:divBdr>
            </w:div>
            <w:div w:id="1483543958">
              <w:marLeft w:val="0"/>
              <w:marRight w:val="0"/>
              <w:marTop w:val="0"/>
              <w:marBottom w:val="0"/>
              <w:divBdr>
                <w:top w:val="none" w:sz="0" w:space="0" w:color="auto"/>
                <w:left w:val="none" w:sz="0" w:space="0" w:color="auto"/>
                <w:bottom w:val="none" w:sz="0" w:space="0" w:color="auto"/>
                <w:right w:val="none" w:sz="0" w:space="0" w:color="auto"/>
              </w:divBdr>
            </w:div>
            <w:div w:id="1650940516">
              <w:marLeft w:val="0"/>
              <w:marRight w:val="0"/>
              <w:marTop w:val="0"/>
              <w:marBottom w:val="0"/>
              <w:divBdr>
                <w:top w:val="none" w:sz="0" w:space="0" w:color="auto"/>
                <w:left w:val="none" w:sz="0" w:space="0" w:color="auto"/>
                <w:bottom w:val="none" w:sz="0" w:space="0" w:color="auto"/>
                <w:right w:val="none" w:sz="0" w:space="0" w:color="auto"/>
              </w:divBdr>
            </w:div>
          </w:divsChild>
        </w:div>
        <w:div w:id="1148746792">
          <w:marLeft w:val="0"/>
          <w:marRight w:val="0"/>
          <w:marTop w:val="0"/>
          <w:marBottom w:val="0"/>
          <w:divBdr>
            <w:top w:val="none" w:sz="0" w:space="0" w:color="auto"/>
            <w:left w:val="none" w:sz="0" w:space="0" w:color="auto"/>
            <w:bottom w:val="none" w:sz="0" w:space="0" w:color="auto"/>
            <w:right w:val="none" w:sz="0" w:space="0" w:color="auto"/>
          </w:divBdr>
          <w:divsChild>
            <w:div w:id="540828450">
              <w:marLeft w:val="0"/>
              <w:marRight w:val="0"/>
              <w:marTop w:val="0"/>
              <w:marBottom w:val="0"/>
              <w:divBdr>
                <w:top w:val="none" w:sz="0" w:space="0" w:color="auto"/>
                <w:left w:val="none" w:sz="0" w:space="0" w:color="auto"/>
                <w:bottom w:val="none" w:sz="0" w:space="0" w:color="auto"/>
                <w:right w:val="none" w:sz="0" w:space="0" w:color="auto"/>
              </w:divBdr>
            </w:div>
            <w:div w:id="1222330701">
              <w:marLeft w:val="0"/>
              <w:marRight w:val="0"/>
              <w:marTop w:val="0"/>
              <w:marBottom w:val="0"/>
              <w:divBdr>
                <w:top w:val="none" w:sz="0" w:space="0" w:color="auto"/>
                <w:left w:val="none" w:sz="0" w:space="0" w:color="auto"/>
                <w:bottom w:val="none" w:sz="0" w:space="0" w:color="auto"/>
                <w:right w:val="none" w:sz="0" w:space="0" w:color="auto"/>
              </w:divBdr>
            </w:div>
          </w:divsChild>
        </w:div>
        <w:div w:id="1262841284">
          <w:marLeft w:val="0"/>
          <w:marRight w:val="0"/>
          <w:marTop w:val="0"/>
          <w:marBottom w:val="0"/>
          <w:divBdr>
            <w:top w:val="none" w:sz="0" w:space="0" w:color="auto"/>
            <w:left w:val="none" w:sz="0" w:space="0" w:color="auto"/>
            <w:bottom w:val="none" w:sz="0" w:space="0" w:color="auto"/>
            <w:right w:val="none" w:sz="0" w:space="0" w:color="auto"/>
          </w:divBdr>
          <w:divsChild>
            <w:div w:id="964197761">
              <w:marLeft w:val="0"/>
              <w:marRight w:val="0"/>
              <w:marTop w:val="0"/>
              <w:marBottom w:val="0"/>
              <w:divBdr>
                <w:top w:val="none" w:sz="0" w:space="0" w:color="auto"/>
                <w:left w:val="none" w:sz="0" w:space="0" w:color="auto"/>
                <w:bottom w:val="none" w:sz="0" w:space="0" w:color="auto"/>
                <w:right w:val="none" w:sz="0" w:space="0" w:color="auto"/>
              </w:divBdr>
            </w:div>
            <w:div w:id="1489205155">
              <w:marLeft w:val="0"/>
              <w:marRight w:val="0"/>
              <w:marTop w:val="0"/>
              <w:marBottom w:val="0"/>
              <w:divBdr>
                <w:top w:val="none" w:sz="0" w:space="0" w:color="auto"/>
                <w:left w:val="none" w:sz="0" w:space="0" w:color="auto"/>
                <w:bottom w:val="none" w:sz="0" w:space="0" w:color="auto"/>
                <w:right w:val="none" w:sz="0" w:space="0" w:color="auto"/>
              </w:divBdr>
            </w:div>
          </w:divsChild>
        </w:div>
        <w:div w:id="1268349431">
          <w:marLeft w:val="0"/>
          <w:marRight w:val="0"/>
          <w:marTop w:val="0"/>
          <w:marBottom w:val="0"/>
          <w:divBdr>
            <w:top w:val="none" w:sz="0" w:space="0" w:color="auto"/>
            <w:left w:val="none" w:sz="0" w:space="0" w:color="auto"/>
            <w:bottom w:val="none" w:sz="0" w:space="0" w:color="auto"/>
            <w:right w:val="none" w:sz="0" w:space="0" w:color="auto"/>
          </w:divBdr>
          <w:divsChild>
            <w:div w:id="595750285">
              <w:marLeft w:val="0"/>
              <w:marRight w:val="0"/>
              <w:marTop w:val="0"/>
              <w:marBottom w:val="0"/>
              <w:divBdr>
                <w:top w:val="none" w:sz="0" w:space="0" w:color="auto"/>
                <w:left w:val="none" w:sz="0" w:space="0" w:color="auto"/>
                <w:bottom w:val="none" w:sz="0" w:space="0" w:color="auto"/>
                <w:right w:val="none" w:sz="0" w:space="0" w:color="auto"/>
              </w:divBdr>
            </w:div>
            <w:div w:id="1790315870">
              <w:marLeft w:val="0"/>
              <w:marRight w:val="0"/>
              <w:marTop w:val="0"/>
              <w:marBottom w:val="0"/>
              <w:divBdr>
                <w:top w:val="none" w:sz="0" w:space="0" w:color="auto"/>
                <w:left w:val="none" w:sz="0" w:space="0" w:color="auto"/>
                <w:bottom w:val="none" w:sz="0" w:space="0" w:color="auto"/>
                <w:right w:val="none" w:sz="0" w:space="0" w:color="auto"/>
              </w:divBdr>
            </w:div>
          </w:divsChild>
        </w:div>
        <w:div w:id="1391077520">
          <w:marLeft w:val="0"/>
          <w:marRight w:val="0"/>
          <w:marTop w:val="0"/>
          <w:marBottom w:val="0"/>
          <w:divBdr>
            <w:top w:val="none" w:sz="0" w:space="0" w:color="auto"/>
            <w:left w:val="none" w:sz="0" w:space="0" w:color="auto"/>
            <w:bottom w:val="none" w:sz="0" w:space="0" w:color="auto"/>
            <w:right w:val="none" w:sz="0" w:space="0" w:color="auto"/>
          </w:divBdr>
          <w:divsChild>
            <w:div w:id="754087796">
              <w:marLeft w:val="0"/>
              <w:marRight w:val="0"/>
              <w:marTop w:val="0"/>
              <w:marBottom w:val="0"/>
              <w:divBdr>
                <w:top w:val="none" w:sz="0" w:space="0" w:color="auto"/>
                <w:left w:val="none" w:sz="0" w:space="0" w:color="auto"/>
                <w:bottom w:val="none" w:sz="0" w:space="0" w:color="auto"/>
                <w:right w:val="none" w:sz="0" w:space="0" w:color="auto"/>
              </w:divBdr>
            </w:div>
          </w:divsChild>
        </w:div>
        <w:div w:id="1813911732">
          <w:marLeft w:val="0"/>
          <w:marRight w:val="0"/>
          <w:marTop w:val="0"/>
          <w:marBottom w:val="0"/>
          <w:divBdr>
            <w:top w:val="none" w:sz="0" w:space="0" w:color="auto"/>
            <w:left w:val="none" w:sz="0" w:space="0" w:color="auto"/>
            <w:bottom w:val="none" w:sz="0" w:space="0" w:color="auto"/>
            <w:right w:val="none" w:sz="0" w:space="0" w:color="auto"/>
          </w:divBdr>
          <w:divsChild>
            <w:div w:id="206264853">
              <w:marLeft w:val="0"/>
              <w:marRight w:val="0"/>
              <w:marTop w:val="0"/>
              <w:marBottom w:val="0"/>
              <w:divBdr>
                <w:top w:val="none" w:sz="0" w:space="0" w:color="auto"/>
                <w:left w:val="none" w:sz="0" w:space="0" w:color="auto"/>
                <w:bottom w:val="none" w:sz="0" w:space="0" w:color="auto"/>
                <w:right w:val="none" w:sz="0" w:space="0" w:color="auto"/>
              </w:divBdr>
            </w:div>
            <w:div w:id="18974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asccc.org/calendar/list/ev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ccconfer.zoom.us/j/5720097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2dgnaUSj5eWOrvCsLR7eg+uJg==">AMUW2mVGeAzHjMwJlZnQbiRH/DnGoVV/OcvpWb3FWsL589RbwiC1uylq7ctQRycBl1BTsdfTMBYJTilGShSbJvcGVg4C0zeYopyT/TE3VCIRgCBtUlU39/D5psq/7edjVELYM9yPRYO1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Briggs</dc:creator>
  <cp:keywords/>
  <cp:lastModifiedBy>Rhonda Lillie</cp:lastModifiedBy>
  <cp:revision>2</cp:revision>
  <cp:lastPrinted>2020-02-20T23:02:00Z</cp:lastPrinted>
  <dcterms:created xsi:type="dcterms:W3CDTF">2020-03-30T16:44:00Z</dcterms:created>
  <dcterms:modified xsi:type="dcterms:W3CDTF">2020-03-30T16:44:00Z</dcterms:modified>
</cp:coreProperties>
</file>