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14" w:rsidRDefault="006B5DA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-66674</wp:posOffset>
                </wp:positionH>
                <wp:positionV relativeFrom="paragraph">
                  <wp:posOffset>0</wp:posOffset>
                </wp:positionV>
                <wp:extent cx="3575203" cy="2672890"/>
                <wp:effectExtent l="0" t="0" r="0" b="0"/>
                <wp:wrapNone/>
                <wp:docPr id="2" name="Freeform 2"/>
                <wp:cNvGraphicFramePr/>
                <a:graphic xmlns:a="http://schemas.openxmlformats.org/drawingml/2006/main">
                  <a:graphicData uri="http://schemas.microsoft.com/office/word/2010/wordprocessingShape">
                    <wps:wsp>
                      <wps:cNvSpPr/>
                      <wps:spPr>
                        <a:xfrm>
                          <a:off x="3564750" y="2286825"/>
                          <a:ext cx="3977200" cy="2974475"/>
                        </a:xfrm>
                        <a:custGeom>
                          <a:avLst/>
                          <a:gdLst/>
                          <a:ahLst/>
                          <a:cxnLst/>
                          <a:rect l="l" t="t" r="r" b="b"/>
                          <a:pathLst>
                            <a:path w="10000" h="10000" extrusionOk="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a:solidFill>
                          <a:schemeClr val="accent4"/>
                        </a:solidFill>
                        <a:ln w="12700" cap="flat" cmpd="sng">
                          <a:solidFill>
                            <a:srgbClr val="BA8C00"/>
                          </a:solidFill>
                          <a:prstDash val="solid"/>
                          <a:miter lim="800000"/>
                          <a:headEnd type="none" w="sm" len="sm"/>
                          <a:tailEnd type="none" w="sm" len="sm"/>
                        </a:ln>
                      </wps:spPr>
                      <wps:txbx>
                        <w:txbxContent>
                          <w:p w:rsidR="00DE3A14" w:rsidRDefault="006B5DA8">
                            <w:pPr>
                              <w:spacing w:after="0" w:line="258" w:lineRule="auto"/>
                              <w:ind w:left="720" w:firstLine="360"/>
                              <w:textDirection w:val="btLr"/>
                            </w:pPr>
                            <w:r>
                              <w:rPr>
                                <w:b/>
                                <w:color w:val="000000"/>
                                <w:sz w:val="18"/>
                              </w:rPr>
                              <w:t xml:space="preserve"> </w:t>
                            </w:r>
                          </w:p>
                          <w:p w:rsidR="00DE3A14" w:rsidRDefault="00DE3A14">
                            <w:pPr>
                              <w:spacing w:after="0" w:line="258" w:lineRule="auto"/>
                              <w:ind w:left="720" w:firstLine="360"/>
                              <w:textDirection w:val="btLr"/>
                            </w:pPr>
                          </w:p>
                          <w:p w:rsidR="00DE3A14" w:rsidRDefault="006B5DA8" w:rsidP="00547969">
                            <w:pPr>
                              <w:spacing w:after="0" w:line="258" w:lineRule="auto"/>
                              <w:ind w:firstLine="360"/>
                              <w:textDirection w:val="btLr"/>
                            </w:pPr>
                            <w:r>
                              <w:rPr>
                                <w:b/>
                                <w:color w:val="000000"/>
                                <w:sz w:val="18"/>
                              </w:rPr>
                              <w:t>Academic Senate’s primary function is to make recommendations with respect to academic and professional matters specifically the following policy development and implementation matters:</w:t>
                            </w:r>
                            <w:r>
                              <w:rPr>
                                <w:b/>
                                <w:i/>
                                <w:color w:val="000000"/>
                                <w:sz w:val="18"/>
                              </w:rPr>
                              <w:t xml:space="preserve"> </w:t>
                            </w:r>
                          </w:p>
                          <w:p w:rsidR="00DE3A14" w:rsidRDefault="006B5DA8" w:rsidP="00547969">
                            <w:pPr>
                              <w:spacing w:after="0" w:line="258" w:lineRule="auto"/>
                              <w:ind w:firstLine="360"/>
                              <w:textDirection w:val="btLr"/>
                            </w:pPr>
                            <w:r>
                              <w:rPr>
                                <w:color w:val="000000"/>
                                <w:sz w:val="18"/>
                              </w:rPr>
                              <w:t>1.</w:t>
                            </w:r>
                            <w:r>
                              <w:rPr>
                                <w:color w:val="000000"/>
                                <w:sz w:val="14"/>
                              </w:rPr>
                              <w:t xml:space="preserve"> </w:t>
                            </w:r>
                            <w:r>
                              <w:rPr>
                                <w:color w:val="000000"/>
                                <w:sz w:val="18"/>
                              </w:rPr>
                              <w:t>Curriculum, including establishing prerequisites</w:t>
                            </w:r>
                          </w:p>
                          <w:p w:rsidR="00DE3A14" w:rsidRDefault="006B5DA8" w:rsidP="00547969">
                            <w:pPr>
                              <w:spacing w:after="0" w:line="258" w:lineRule="auto"/>
                              <w:ind w:firstLine="360"/>
                              <w:textDirection w:val="btLr"/>
                            </w:pPr>
                            <w:r>
                              <w:rPr>
                                <w:color w:val="000000"/>
                                <w:sz w:val="18"/>
                              </w:rPr>
                              <w:t>2.</w:t>
                            </w:r>
                            <w:r>
                              <w:rPr>
                                <w:color w:val="000000"/>
                                <w:sz w:val="14"/>
                              </w:rPr>
                              <w:t xml:space="preserve"> </w:t>
                            </w:r>
                            <w:r>
                              <w:rPr>
                                <w:color w:val="000000"/>
                                <w:sz w:val="18"/>
                              </w:rPr>
                              <w:t>Degree &amp; Certificate Requirements</w:t>
                            </w:r>
                          </w:p>
                          <w:p w:rsidR="00DE3A14" w:rsidRDefault="006B5DA8" w:rsidP="00547969">
                            <w:pPr>
                              <w:spacing w:after="0" w:line="258" w:lineRule="auto"/>
                              <w:ind w:firstLine="360"/>
                              <w:textDirection w:val="btLr"/>
                            </w:pPr>
                            <w:r>
                              <w:rPr>
                                <w:color w:val="000000"/>
                                <w:sz w:val="18"/>
                              </w:rPr>
                              <w:t>3.</w:t>
                            </w:r>
                            <w:r>
                              <w:rPr>
                                <w:color w:val="000000"/>
                                <w:sz w:val="14"/>
                              </w:rPr>
                              <w:t xml:space="preserve"> </w:t>
                            </w:r>
                            <w:r>
                              <w:rPr>
                                <w:color w:val="000000"/>
                                <w:sz w:val="18"/>
                              </w:rPr>
                              <w:t>Grading Policies</w:t>
                            </w:r>
                          </w:p>
                          <w:p w:rsidR="00DE3A14" w:rsidRDefault="006B5DA8" w:rsidP="00547969">
                            <w:pPr>
                              <w:spacing w:after="0" w:line="258" w:lineRule="auto"/>
                              <w:ind w:firstLine="360"/>
                              <w:textDirection w:val="btLr"/>
                            </w:pPr>
                            <w:r>
                              <w:rPr>
                                <w:color w:val="000000"/>
                                <w:sz w:val="18"/>
                              </w:rPr>
                              <w:t>4.</w:t>
                            </w:r>
                            <w:r>
                              <w:rPr>
                                <w:color w:val="000000"/>
                                <w:sz w:val="14"/>
                              </w:rPr>
                              <w:t xml:space="preserve"> </w:t>
                            </w:r>
                            <w:r>
                              <w:rPr>
                                <w:color w:val="000000"/>
                                <w:sz w:val="18"/>
                              </w:rPr>
                              <w:t>Educational Program Development</w:t>
                            </w:r>
                          </w:p>
                          <w:p w:rsidR="00DE3A14" w:rsidRDefault="006B5DA8" w:rsidP="00547969">
                            <w:pPr>
                              <w:spacing w:after="0" w:line="258" w:lineRule="auto"/>
                              <w:ind w:firstLine="360"/>
                              <w:textDirection w:val="btLr"/>
                            </w:pPr>
                            <w:r>
                              <w:rPr>
                                <w:color w:val="000000"/>
                                <w:sz w:val="18"/>
                              </w:rPr>
                              <w:t>5.</w:t>
                            </w:r>
                            <w:r>
                              <w:rPr>
                                <w:color w:val="000000"/>
                                <w:sz w:val="14"/>
                              </w:rPr>
                              <w:t xml:space="preserve"> </w:t>
                            </w:r>
                            <w:r>
                              <w:rPr>
                                <w:color w:val="000000"/>
                                <w:sz w:val="18"/>
                              </w:rPr>
                              <w:t>Standards &amp; Policies regarding Student Preparation and Success</w:t>
                            </w:r>
                          </w:p>
                          <w:p w:rsidR="00DE3A14" w:rsidRDefault="006B5DA8" w:rsidP="00547969">
                            <w:pPr>
                              <w:spacing w:after="0" w:line="258" w:lineRule="auto"/>
                              <w:ind w:firstLine="360"/>
                              <w:textDirection w:val="btLr"/>
                            </w:pPr>
                            <w:r>
                              <w:rPr>
                                <w:color w:val="000000"/>
                                <w:sz w:val="18"/>
                              </w:rPr>
                              <w:t>6.</w:t>
                            </w:r>
                            <w:r>
                              <w:rPr>
                                <w:color w:val="000000"/>
                                <w:sz w:val="14"/>
                              </w:rPr>
                              <w:t xml:space="preserve"> </w:t>
                            </w:r>
                            <w:r>
                              <w:rPr>
                                <w:color w:val="000000"/>
                                <w:sz w:val="18"/>
                              </w:rPr>
                              <w:t>College governance structures, as related to faculty roles</w:t>
                            </w:r>
                          </w:p>
                          <w:p w:rsidR="00DE3A14" w:rsidRDefault="006B5DA8" w:rsidP="00547969">
                            <w:pPr>
                              <w:spacing w:after="0" w:line="258" w:lineRule="auto"/>
                              <w:ind w:firstLine="360"/>
                              <w:textDirection w:val="btLr"/>
                            </w:pPr>
                            <w:r>
                              <w:rPr>
                                <w:color w:val="000000"/>
                                <w:sz w:val="18"/>
                              </w:rPr>
                              <w:t>7.</w:t>
                            </w:r>
                            <w:r>
                              <w:rPr>
                                <w:color w:val="000000"/>
                                <w:sz w:val="14"/>
                              </w:rPr>
                              <w:t xml:space="preserve"> </w:t>
                            </w:r>
                            <w:r>
                              <w:rPr>
                                <w:color w:val="000000"/>
                                <w:sz w:val="18"/>
                              </w:rPr>
                              <w:t>Faculty roles and involvement in acc</w:t>
                            </w:r>
                            <w:r>
                              <w:rPr>
                                <w:color w:val="000000"/>
                                <w:sz w:val="18"/>
                              </w:rPr>
                              <w:t>reditation process</w:t>
                            </w:r>
                          </w:p>
                          <w:p w:rsidR="00DE3A14" w:rsidRDefault="006B5DA8" w:rsidP="00547969">
                            <w:pPr>
                              <w:spacing w:after="0" w:line="258" w:lineRule="auto"/>
                              <w:ind w:firstLine="360"/>
                              <w:textDirection w:val="btLr"/>
                            </w:pPr>
                            <w:r>
                              <w:rPr>
                                <w:color w:val="000000"/>
                                <w:sz w:val="18"/>
                              </w:rPr>
                              <w:t>8.</w:t>
                            </w:r>
                            <w:r>
                              <w:rPr>
                                <w:color w:val="000000"/>
                                <w:sz w:val="14"/>
                              </w:rPr>
                              <w:t xml:space="preserve"> </w:t>
                            </w:r>
                            <w:r>
                              <w:rPr>
                                <w:color w:val="000000"/>
                                <w:sz w:val="18"/>
                              </w:rPr>
                              <w:t>Policies for faculty professional development activities</w:t>
                            </w:r>
                          </w:p>
                          <w:p w:rsidR="00DE3A14" w:rsidRDefault="006B5DA8" w:rsidP="00547969">
                            <w:pPr>
                              <w:spacing w:after="0" w:line="258" w:lineRule="auto"/>
                              <w:ind w:firstLine="360"/>
                              <w:textDirection w:val="btLr"/>
                            </w:pPr>
                            <w:r>
                              <w:rPr>
                                <w:color w:val="000000"/>
                                <w:sz w:val="18"/>
                              </w:rPr>
                              <w:t>9.</w:t>
                            </w:r>
                            <w:r>
                              <w:rPr>
                                <w:color w:val="000000"/>
                                <w:sz w:val="14"/>
                              </w:rPr>
                              <w:t xml:space="preserve"> </w:t>
                            </w:r>
                            <w:r>
                              <w:rPr>
                                <w:color w:val="000000"/>
                                <w:sz w:val="18"/>
                              </w:rPr>
                              <w:t>Processes for program review</w:t>
                            </w:r>
                          </w:p>
                          <w:p w:rsidR="00DE3A14" w:rsidRDefault="006B5DA8" w:rsidP="00547969">
                            <w:pPr>
                              <w:spacing w:after="0" w:line="258" w:lineRule="auto"/>
                              <w:ind w:firstLine="360"/>
                              <w:textDirection w:val="btLr"/>
                            </w:pPr>
                            <w:r>
                              <w:rPr>
                                <w:color w:val="000000"/>
                                <w:sz w:val="18"/>
                              </w:rPr>
                              <w:t>10.</w:t>
                            </w:r>
                            <w:r>
                              <w:rPr>
                                <w:color w:val="000000"/>
                                <w:sz w:val="14"/>
                              </w:rPr>
                              <w:t xml:space="preserve"> </w:t>
                            </w:r>
                            <w:r>
                              <w:rPr>
                                <w:color w:val="000000"/>
                                <w:sz w:val="18"/>
                              </w:rPr>
                              <w:t>Processes for institutional planning and budget development</w:t>
                            </w:r>
                          </w:p>
                          <w:p w:rsidR="00DE3A14" w:rsidRPr="00547969" w:rsidRDefault="006B5DA8" w:rsidP="00547969">
                            <w:pPr>
                              <w:spacing w:after="0" w:line="275" w:lineRule="auto"/>
                              <w:textDirection w:val="btLr"/>
                              <w:rPr>
                                <w:sz w:val="20"/>
                              </w:rPr>
                            </w:pPr>
                            <w:r>
                              <w:rPr>
                                <w:rFonts w:ascii="Arial" w:eastAsia="Arial" w:hAnsi="Arial" w:cs="Arial"/>
                                <w:color w:val="000000"/>
                                <w:sz w:val="18"/>
                              </w:rPr>
                              <w:t xml:space="preserve">    + </w:t>
                            </w:r>
                            <w:r w:rsidRPr="00547969">
                              <w:rPr>
                                <w:rFonts w:ascii="Arial" w:eastAsia="Arial" w:hAnsi="Arial" w:cs="Arial"/>
                                <w:color w:val="000000"/>
                                <w:sz w:val="16"/>
                              </w:rPr>
                              <w:t>Other academic and professional matters as mutually agreed upon.</w:t>
                            </w:r>
                          </w:p>
                          <w:p w:rsidR="00DE3A14" w:rsidRDefault="00DE3A14">
                            <w:pPr>
                              <w:spacing w:after="0"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 id="Freeform 2" o:spid="_x0000_s1026" style="position:absolute;margin-left:-5.25pt;margin-top:0;width:281.5pt;height:210.4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" adj="-11796480,,5400" path="m,424v,747,1683,820,2524,841c3365,1285,3899,610,5048,551,6197,491,8598,964,9416,910v817,-56,539,-1432,539,-690l9955,10000v,-746,-1756,-406,-2489,-436c6733,9535,6256,9812,5558,9821v-698,9,-904,-202,-2279,-202c1675,9516,2704,9391,,9743l,424xe" fillcolor="#ffc000 [3207]" strokecolor="#ba8c00" strokeweight="1pt">
                <v:stroke startarrowwidth="narrow" startarrowlength="short" endarrowwidth="narrow" endarrowlength="short" joinstyle="miter"/>
                <v:formulas/>
                <v:path arrowok="t" o:extrusionok="f" o:connecttype="custom" textboxrect="0,0,10000,10000"/>
                <v:textbox inset="2.53958mm,1.2694mm,2.53958mm,1.2694mm">
                  <w:txbxContent>
                    <w:p w:rsidR="00DE3A14" w:rsidRDefault="006B5DA8">
                      <w:pPr>
                        <w:spacing w:after="0" w:line="258" w:lineRule="auto"/>
                        <w:ind w:left="720" w:firstLine="360"/>
                        <w:textDirection w:val="btLr"/>
                      </w:pPr>
                      <w:r>
                        <w:rPr>
                          <w:b/>
                          <w:color w:val="000000"/>
                          <w:sz w:val="18"/>
                        </w:rPr>
                        <w:t xml:space="preserve"> </w:t>
                      </w:r>
                    </w:p>
                    <w:p w:rsidR="00DE3A14" w:rsidRDefault="00DE3A14">
                      <w:pPr>
                        <w:spacing w:after="0" w:line="258" w:lineRule="auto"/>
                        <w:ind w:left="720" w:firstLine="360"/>
                        <w:textDirection w:val="btLr"/>
                      </w:pPr>
                    </w:p>
                    <w:p w:rsidR="00DE3A14" w:rsidRDefault="006B5DA8" w:rsidP="00547969">
                      <w:pPr>
                        <w:spacing w:after="0" w:line="258" w:lineRule="auto"/>
                        <w:ind w:firstLine="360"/>
                        <w:textDirection w:val="btLr"/>
                      </w:pPr>
                      <w:r>
                        <w:rPr>
                          <w:b/>
                          <w:color w:val="000000"/>
                          <w:sz w:val="18"/>
                        </w:rPr>
                        <w:t>Academic Senate’s primary function is to make recommendations with respect to academic and professional matters specifically the following policy development and implementation matters:</w:t>
                      </w:r>
                      <w:r>
                        <w:rPr>
                          <w:b/>
                          <w:i/>
                          <w:color w:val="000000"/>
                          <w:sz w:val="18"/>
                        </w:rPr>
                        <w:t xml:space="preserve"> </w:t>
                      </w:r>
                    </w:p>
                    <w:p w:rsidR="00DE3A14" w:rsidRDefault="006B5DA8" w:rsidP="00547969">
                      <w:pPr>
                        <w:spacing w:after="0" w:line="258" w:lineRule="auto"/>
                        <w:ind w:firstLine="360"/>
                        <w:textDirection w:val="btLr"/>
                      </w:pPr>
                      <w:r>
                        <w:rPr>
                          <w:color w:val="000000"/>
                          <w:sz w:val="18"/>
                        </w:rPr>
                        <w:t>1.</w:t>
                      </w:r>
                      <w:r>
                        <w:rPr>
                          <w:color w:val="000000"/>
                          <w:sz w:val="14"/>
                        </w:rPr>
                        <w:t xml:space="preserve"> </w:t>
                      </w:r>
                      <w:r>
                        <w:rPr>
                          <w:color w:val="000000"/>
                          <w:sz w:val="18"/>
                        </w:rPr>
                        <w:t>Curriculum, including establishing prerequisites</w:t>
                      </w:r>
                    </w:p>
                    <w:p w:rsidR="00DE3A14" w:rsidRDefault="006B5DA8" w:rsidP="00547969">
                      <w:pPr>
                        <w:spacing w:after="0" w:line="258" w:lineRule="auto"/>
                        <w:ind w:firstLine="360"/>
                        <w:textDirection w:val="btLr"/>
                      </w:pPr>
                      <w:r>
                        <w:rPr>
                          <w:color w:val="000000"/>
                          <w:sz w:val="18"/>
                        </w:rPr>
                        <w:t>2.</w:t>
                      </w:r>
                      <w:r>
                        <w:rPr>
                          <w:color w:val="000000"/>
                          <w:sz w:val="14"/>
                        </w:rPr>
                        <w:t xml:space="preserve"> </w:t>
                      </w:r>
                      <w:r>
                        <w:rPr>
                          <w:color w:val="000000"/>
                          <w:sz w:val="18"/>
                        </w:rPr>
                        <w:t>Degree &amp; Certificate Requirements</w:t>
                      </w:r>
                    </w:p>
                    <w:p w:rsidR="00DE3A14" w:rsidRDefault="006B5DA8" w:rsidP="00547969">
                      <w:pPr>
                        <w:spacing w:after="0" w:line="258" w:lineRule="auto"/>
                        <w:ind w:firstLine="360"/>
                        <w:textDirection w:val="btLr"/>
                      </w:pPr>
                      <w:r>
                        <w:rPr>
                          <w:color w:val="000000"/>
                          <w:sz w:val="18"/>
                        </w:rPr>
                        <w:t>3.</w:t>
                      </w:r>
                      <w:r>
                        <w:rPr>
                          <w:color w:val="000000"/>
                          <w:sz w:val="14"/>
                        </w:rPr>
                        <w:t xml:space="preserve"> </w:t>
                      </w:r>
                      <w:r>
                        <w:rPr>
                          <w:color w:val="000000"/>
                          <w:sz w:val="18"/>
                        </w:rPr>
                        <w:t>Grading Policies</w:t>
                      </w:r>
                    </w:p>
                    <w:p w:rsidR="00DE3A14" w:rsidRDefault="006B5DA8" w:rsidP="00547969">
                      <w:pPr>
                        <w:spacing w:after="0" w:line="258" w:lineRule="auto"/>
                        <w:ind w:firstLine="360"/>
                        <w:textDirection w:val="btLr"/>
                      </w:pPr>
                      <w:r>
                        <w:rPr>
                          <w:color w:val="000000"/>
                          <w:sz w:val="18"/>
                        </w:rPr>
                        <w:t>4.</w:t>
                      </w:r>
                      <w:r>
                        <w:rPr>
                          <w:color w:val="000000"/>
                          <w:sz w:val="14"/>
                        </w:rPr>
                        <w:t xml:space="preserve"> </w:t>
                      </w:r>
                      <w:r>
                        <w:rPr>
                          <w:color w:val="000000"/>
                          <w:sz w:val="18"/>
                        </w:rPr>
                        <w:t>Educational Program Development</w:t>
                      </w:r>
                    </w:p>
                    <w:p w:rsidR="00DE3A14" w:rsidRDefault="006B5DA8" w:rsidP="00547969">
                      <w:pPr>
                        <w:spacing w:after="0" w:line="258" w:lineRule="auto"/>
                        <w:ind w:firstLine="360"/>
                        <w:textDirection w:val="btLr"/>
                      </w:pPr>
                      <w:r>
                        <w:rPr>
                          <w:color w:val="000000"/>
                          <w:sz w:val="18"/>
                        </w:rPr>
                        <w:t>5.</w:t>
                      </w:r>
                      <w:r>
                        <w:rPr>
                          <w:color w:val="000000"/>
                          <w:sz w:val="14"/>
                        </w:rPr>
                        <w:t xml:space="preserve"> </w:t>
                      </w:r>
                      <w:r>
                        <w:rPr>
                          <w:color w:val="000000"/>
                          <w:sz w:val="18"/>
                        </w:rPr>
                        <w:t>Standards &amp; Policies regarding Student Preparation and Success</w:t>
                      </w:r>
                    </w:p>
                    <w:p w:rsidR="00DE3A14" w:rsidRDefault="006B5DA8" w:rsidP="00547969">
                      <w:pPr>
                        <w:spacing w:after="0" w:line="258" w:lineRule="auto"/>
                        <w:ind w:firstLine="360"/>
                        <w:textDirection w:val="btLr"/>
                      </w:pPr>
                      <w:r>
                        <w:rPr>
                          <w:color w:val="000000"/>
                          <w:sz w:val="18"/>
                        </w:rPr>
                        <w:t>6.</w:t>
                      </w:r>
                      <w:r>
                        <w:rPr>
                          <w:color w:val="000000"/>
                          <w:sz w:val="14"/>
                        </w:rPr>
                        <w:t xml:space="preserve"> </w:t>
                      </w:r>
                      <w:r>
                        <w:rPr>
                          <w:color w:val="000000"/>
                          <w:sz w:val="18"/>
                        </w:rPr>
                        <w:t>College governance structures, as related to faculty roles</w:t>
                      </w:r>
                    </w:p>
                    <w:p w:rsidR="00DE3A14" w:rsidRDefault="006B5DA8" w:rsidP="00547969">
                      <w:pPr>
                        <w:spacing w:after="0" w:line="258" w:lineRule="auto"/>
                        <w:ind w:firstLine="360"/>
                        <w:textDirection w:val="btLr"/>
                      </w:pPr>
                      <w:r>
                        <w:rPr>
                          <w:color w:val="000000"/>
                          <w:sz w:val="18"/>
                        </w:rPr>
                        <w:t>7.</w:t>
                      </w:r>
                      <w:r>
                        <w:rPr>
                          <w:color w:val="000000"/>
                          <w:sz w:val="14"/>
                        </w:rPr>
                        <w:t xml:space="preserve"> </w:t>
                      </w:r>
                      <w:r>
                        <w:rPr>
                          <w:color w:val="000000"/>
                          <w:sz w:val="18"/>
                        </w:rPr>
                        <w:t>Faculty roles and involvement in acc</w:t>
                      </w:r>
                      <w:r>
                        <w:rPr>
                          <w:color w:val="000000"/>
                          <w:sz w:val="18"/>
                        </w:rPr>
                        <w:t>reditation process</w:t>
                      </w:r>
                    </w:p>
                    <w:p w:rsidR="00DE3A14" w:rsidRDefault="006B5DA8" w:rsidP="00547969">
                      <w:pPr>
                        <w:spacing w:after="0" w:line="258" w:lineRule="auto"/>
                        <w:ind w:firstLine="360"/>
                        <w:textDirection w:val="btLr"/>
                      </w:pPr>
                      <w:r>
                        <w:rPr>
                          <w:color w:val="000000"/>
                          <w:sz w:val="18"/>
                        </w:rPr>
                        <w:t>8.</w:t>
                      </w:r>
                      <w:r>
                        <w:rPr>
                          <w:color w:val="000000"/>
                          <w:sz w:val="14"/>
                        </w:rPr>
                        <w:t xml:space="preserve"> </w:t>
                      </w:r>
                      <w:r>
                        <w:rPr>
                          <w:color w:val="000000"/>
                          <w:sz w:val="18"/>
                        </w:rPr>
                        <w:t>Policies for faculty professional development activities</w:t>
                      </w:r>
                    </w:p>
                    <w:p w:rsidR="00DE3A14" w:rsidRDefault="006B5DA8" w:rsidP="00547969">
                      <w:pPr>
                        <w:spacing w:after="0" w:line="258" w:lineRule="auto"/>
                        <w:ind w:firstLine="360"/>
                        <w:textDirection w:val="btLr"/>
                      </w:pPr>
                      <w:r>
                        <w:rPr>
                          <w:color w:val="000000"/>
                          <w:sz w:val="18"/>
                        </w:rPr>
                        <w:t>9.</w:t>
                      </w:r>
                      <w:r>
                        <w:rPr>
                          <w:color w:val="000000"/>
                          <w:sz w:val="14"/>
                        </w:rPr>
                        <w:t xml:space="preserve"> </w:t>
                      </w:r>
                      <w:r>
                        <w:rPr>
                          <w:color w:val="000000"/>
                          <w:sz w:val="18"/>
                        </w:rPr>
                        <w:t>Processes for program review</w:t>
                      </w:r>
                    </w:p>
                    <w:p w:rsidR="00DE3A14" w:rsidRDefault="006B5DA8" w:rsidP="00547969">
                      <w:pPr>
                        <w:spacing w:after="0" w:line="258" w:lineRule="auto"/>
                        <w:ind w:firstLine="360"/>
                        <w:textDirection w:val="btLr"/>
                      </w:pPr>
                      <w:r>
                        <w:rPr>
                          <w:color w:val="000000"/>
                          <w:sz w:val="18"/>
                        </w:rPr>
                        <w:t>10.</w:t>
                      </w:r>
                      <w:r>
                        <w:rPr>
                          <w:color w:val="000000"/>
                          <w:sz w:val="14"/>
                        </w:rPr>
                        <w:t xml:space="preserve"> </w:t>
                      </w:r>
                      <w:r>
                        <w:rPr>
                          <w:color w:val="000000"/>
                          <w:sz w:val="18"/>
                        </w:rPr>
                        <w:t>Processes for institutional planning and budget development</w:t>
                      </w:r>
                    </w:p>
                    <w:p w:rsidR="00DE3A14" w:rsidRPr="00547969" w:rsidRDefault="006B5DA8" w:rsidP="00547969">
                      <w:pPr>
                        <w:spacing w:after="0" w:line="275" w:lineRule="auto"/>
                        <w:textDirection w:val="btLr"/>
                        <w:rPr>
                          <w:sz w:val="20"/>
                        </w:rPr>
                      </w:pPr>
                      <w:r>
                        <w:rPr>
                          <w:rFonts w:ascii="Arial" w:eastAsia="Arial" w:hAnsi="Arial" w:cs="Arial"/>
                          <w:color w:val="000000"/>
                          <w:sz w:val="18"/>
                        </w:rPr>
                        <w:t xml:space="preserve">    + </w:t>
                      </w:r>
                      <w:r w:rsidRPr="00547969">
                        <w:rPr>
                          <w:rFonts w:ascii="Arial" w:eastAsia="Arial" w:hAnsi="Arial" w:cs="Arial"/>
                          <w:color w:val="000000"/>
                          <w:sz w:val="16"/>
                        </w:rPr>
                        <w:t>Other academic and professional matters as mutually agreed upon.</w:t>
                      </w:r>
                    </w:p>
                    <w:p w:rsidR="00DE3A14" w:rsidRDefault="00DE3A14">
                      <w:pPr>
                        <w:spacing w:after="0" w:line="258" w:lineRule="auto"/>
                        <w:jc w:val="center"/>
                        <w:textDirection w:val="btLr"/>
                      </w:pPr>
                    </w:p>
                  </w:txbxContent>
                </v:textbox>
              </v:shape>
            </w:pict>
          </mc:Fallback>
        </mc:AlternateContent>
      </w:r>
    </w:p>
    <w:tbl>
      <w:tblPr>
        <w:tblStyle w:val="a"/>
        <w:tblW w:w="14111" w:type="dxa"/>
        <w:tblBorders>
          <w:top w:val="nil"/>
          <w:left w:val="nil"/>
          <w:bottom w:val="nil"/>
          <w:right w:val="nil"/>
          <w:insideH w:val="nil"/>
          <w:insideV w:val="nil"/>
        </w:tblBorders>
        <w:tblLayout w:type="fixed"/>
        <w:tblLook w:val="0400" w:firstRow="0" w:lastRow="0" w:firstColumn="0" w:lastColumn="0" w:noHBand="0" w:noVBand="1"/>
      </w:tblPr>
      <w:tblGrid>
        <w:gridCol w:w="5498"/>
        <w:gridCol w:w="8613"/>
      </w:tblGrid>
      <w:tr w:rsidR="00DE3A14">
        <w:trPr>
          <w:trHeight w:val="4220"/>
        </w:trPr>
        <w:tc>
          <w:tcPr>
            <w:tcW w:w="5498" w:type="dxa"/>
          </w:tcPr>
          <w:p w:rsidR="00DE3A14" w:rsidRDefault="00DE3A14"/>
          <w:p w:rsidR="00DE3A14" w:rsidRDefault="00DE3A14">
            <w:pPr>
              <w:rPr>
                <w:sz w:val="28"/>
                <w:szCs w:val="28"/>
              </w:rPr>
            </w:pPr>
          </w:p>
        </w:tc>
        <w:tc>
          <w:tcPr>
            <w:tcW w:w="8614" w:type="dxa"/>
          </w:tcPr>
          <w:p w:rsidR="00DE3A14" w:rsidRDefault="00DE3A14">
            <w:pPr>
              <w:jc w:val="center"/>
              <w:rPr>
                <w:b/>
                <w:sz w:val="56"/>
                <w:szCs w:val="56"/>
              </w:rPr>
            </w:pPr>
          </w:p>
          <w:p w:rsidR="00DE3A14" w:rsidRDefault="006B5DA8">
            <w:pPr>
              <w:jc w:val="center"/>
              <w:rPr>
                <w:b/>
                <w:sz w:val="56"/>
                <w:szCs w:val="56"/>
              </w:rPr>
            </w:pPr>
            <w:r>
              <w:rPr>
                <w:b/>
                <w:sz w:val="56"/>
                <w:szCs w:val="56"/>
              </w:rPr>
              <w:t>Ventura College Academic Senate</w:t>
            </w:r>
          </w:p>
          <w:p w:rsidR="00DE3A14" w:rsidRDefault="006B5DA8">
            <w:pPr>
              <w:rPr>
                <w:rFonts w:ascii="Times New Roman" w:eastAsia="Times New Roman" w:hAnsi="Times New Roman" w:cs="Times New Roman"/>
                <w:b/>
                <w:sz w:val="24"/>
                <w:szCs w:val="24"/>
              </w:rPr>
            </w:pPr>
            <w:r>
              <w:rPr>
                <w:b/>
                <w:sz w:val="24"/>
                <w:szCs w:val="24"/>
              </w:rPr>
              <w:t xml:space="preserve">  </w:t>
            </w:r>
          </w:p>
          <w:p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Dan Clark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 xml:space="preserve">Preston </w:t>
            </w:r>
            <w:proofErr w:type="spellStart"/>
            <w:r>
              <w:rPr>
                <w:rFonts w:ascii="Times New Roman" w:eastAsia="Times New Roman" w:hAnsi="Times New Roman" w:cs="Times New Roman"/>
                <w:b/>
                <w:sz w:val="24"/>
                <w:szCs w:val="24"/>
                <w:highlight w:val="white"/>
              </w:rPr>
              <w:t>Pipal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Vice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6">
              <w:r>
                <w:rPr>
                  <w:rFonts w:ascii="Times New Roman" w:eastAsia="Times New Roman" w:hAnsi="Times New Roman" w:cs="Times New Roman"/>
                  <w:color w:val="0000FF"/>
                  <w:sz w:val="24"/>
                  <w:szCs w:val="24"/>
                  <w:u w:val="single"/>
                </w:rPr>
                <w:t>dclark@vcccd.edu</w:t>
              </w:r>
            </w:hyperlink>
            <w:r>
              <w:rPr>
                <w:rFonts w:ascii="Times New Roman" w:eastAsia="Times New Roman" w:hAnsi="Times New Roman" w:cs="Times New Roman"/>
                <w:color w:val="0000FF"/>
                <w:sz w:val="24"/>
                <w:szCs w:val="24"/>
                <w:u w:val="single"/>
              </w:rPr>
              <w:tab/>
            </w:r>
            <w:r>
              <w:rPr>
                <w:rFonts w:ascii="Times New Roman" w:eastAsia="Times New Roman" w:hAnsi="Times New Roman" w:cs="Times New Roman"/>
                <w:color w:val="0000FF"/>
                <w:sz w:val="24"/>
                <w:szCs w:val="24"/>
                <w:u w:val="single"/>
              </w:rPr>
              <w:tab/>
            </w:r>
            <w:r>
              <w:rPr>
                <w:rFonts w:ascii="Times New Roman" w:eastAsia="Times New Roman" w:hAnsi="Times New Roman" w:cs="Times New Roman"/>
                <w:color w:val="0000FF"/>
                <w:sz w:val="24"/>
                <w:szCs w:val="24"/>
                <w:u w:val="single"/>
              </w:rPr>
              <w:tab/>
            </w: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000FF"/>
                  <w:sz w:val="24"/>
                  <w:szCs w:val="24"/>
                  <w:u w:val="single"/>
                </w:rPr>
                <w:t>rpipal@vcccd.edu</w:t>
              </w:r>
            </w:hyperlink>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w:t>
            </w:r>
            <w:r w:rsidR="005479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805</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289</w:t>
            </w:r>
            <w:r w:rsidR="00547969">
              <w:rPr>
                <w:rFonts w:ascii="Times New Roman" w:eastAsia="Times New Roman" w:hAnsi="Times New Roman" w:cs="Times New Roman"/>
                <w:sz w:val="24"/>
                <w:szCs w:val="24"/>
              </w:rPr>
              <w:t>-6368</w:t>
            </w:r>
            <w:r w:rsidR="00547969">
              <w:rPr>
                <w:rFonts w:ascii="Times New Roman" w:eastAsia="Times New Roman" w:hAnsi="Times New Roman" w:cs="Times New Roman"/>
                <w:sz w:val="24"/>
                <w:szCs w:val="24"/>
              </w:rPr>
              <w:tab/>
            </w:r>
            <w:r w:rsidR="00547969">
              <w:rPr>
                <w:rFonts w:ascii="Times New Roman" w:eastAsia="Times New Roman" w:hAnsi="Times New Roman" w:cs="Times New Roman"/>
                <w:sz w:val="24"/>
                <w:szCs w:val="24"/>
              </w:rPr>
              <w:tab/>
            </w:r>
            <w:r w:rsidR="005479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Phone: </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805</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289</w:t>
            </w:r>
            <w:r w:rsidR="00547969">
              <w:rPr>
                <w:rFonts w:ascii="Times New Roman" w:eastAsia="Times New Roman" w:hAnsi="Times New Roman" w:cs="Times New Roman"/>
                <w:sz w:val="24"/>
                <w:szCs w:val="24"/>
              </w:rPr>
              <w:t>-</w:t>
            </w:r>
            <w:r>
              <w:rPr>
                <w:rFonts w:ascii="Times New Roman" w:eastAsia="Times New Roman" w:hAnsi="Times New Roman" w:cs="Times New Roman"/>
                <w:sz w:val="24"/>
                <w:szCs w:val="24"/>
              </w:rPr>
              <w:t>6368</w:t>
            </w:r>
          </w:p>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Colleen Coffey (</w:t>
            </w:r>
            <w:r>
              <w:rPr>
                <w:rFonts w:ascii="Times New Roman" w:eastAsia="Times New Roman" w:hAnsi="Times New Roman" w:cs="Times New Roman"/>
                <w:b/>
                <w:i/>
                <w:sz w:val="24"/>
                <w:szCs w:val="24"/>
              </w:rPr>
              <w:t>Secretary</w:t>
            </w:r>
            <w:r>
              <w:rPr>
                <w:rFonts w:ascii="Times New Roman" w:eastAsia="Times New Roman" w:hAnsi="Times New Roman" w:cs="Times New Roman"/>
                <w:b/>
                <w:sz w:val="24"/>
                <w:szCs w:val="24"/>
              </w:rPr>
              <w:t>)</w:t>
            </w:r>
            <w: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Andrea </w:t>
            </w:r>
            <w:proofErr w:type="spellStart"/>
            <w:r>
              <w:rPr>
                <w:rFonts w:ascii="Times New Roman" w:eastAsia="Times New Roman" w:hAnsi="Times New Roman" w:cs="Times New Roman"/>
                <w:b/>
                <w:sz w:val="24"/>
                <w:szCs w:val="24"/>
              </w:rPr>
              <w:t>Horigan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Treasurer</w:t>
            </w:r>
            <w:r>
              <w:rPr>
                <w:rFonts w:ascii="Times New Roman" w:eastAsia="Times New Roman" w:hAnsi="Times New Roman" w:cs="Times New Roman"/>
                <w:b/>
                <w:sz w:val="24"/>
                <w:szCs w:val="24"/>
              </w:rPr>
              <w:t xml:space="preserve">) </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8">
              <w:r>
                <w:rPr>
                  <w:rFonts w:ascii="Times New Roman" w:eastAsia="Times New Roman" w:hAnsi="Times New Roman" w:cs="Times New Roman"/>
                  <w:color w:val="0000FF"/>
                  <w:sz w:val="24"/>
                  <w:szCs w:val="24"/>
                  <w:u w:val="single"/>
                </w:rPr>
                <w:t>ccoffey@vcccd.edu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9">
              <w:r>
                <w:rPr>
                  <w:rFonts w:ascii="Times New Roman" w:eastAsia="Times New Roman" w:hAnsi="Times New Roman" w:cs="Times New Roman"/>
                  <w:color w:val="0000FF"/>
                  <w:sz w:val="24"/>
                  <w:szCs w:val="24"/>
                  <w:u w:val="single"/>
                </w:rPr>
                <w:t>ahorigan@vcccd.edu</w:t>
              </w:r>
            </w:hyperlink>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w:t>
            </w:r>
            <w:r w:rsidRPr="00547969">
              <w:rPr>
                <w:rFonts w:ascii="Times New Roman" w:eastAsia="Times New Roman" w:hAnsi="Times New Roman" w:cs="Times New Roman"/>
                <w:sz w:val="24"/>
                <w:szCs w:val="24"/>
              </w:rPr>
              <w:t>-6194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Phone: (805) 289-6196</w:t>
            </w:r>
          </w:p>
          <w:p w:rsidR="00DE3A14" w:rsidRDefault="00DE3A14">
            <w:pPr>
              <w:rPr>
                <w:rFonts w:ascii="Times New Roman" w:eastAsia="Times New Roman" w:hAnsi="Times New Roman" w:cs="Times New Roman"/>
                <w:sz w:val="24"/>
                <w:szCs w:val="24"/>
              </w:rPr>
            </w:pPr>
          </w:p>
          <w:p w:rsidR="00DE3A14" w:rsidRDefault="00DE3A14">
            <w:pPr>
              <w:rPr>
                <w:b/>
                <w:sz w:val="24"/>
                <w:szCs w:val="24"/>
              </w:rPr>
            </w:pPr>
          </w:p>
        </w:tc>
      </w:tr>
    </w:tbl>
    <w:p w:rsidR="00DE3A14" w:rsidRDefault="00DE3A14">
      <w:pPr>
        <w:widowControl w:val="0"/>
        <w:pBdr>
          <w:top w:val="nil"/>
          <w:left w:val="nil"/>
          <w:bottom w:val="nil"/>
          <w:right w:val="nil"/>
          <w:between w:val="nil"/>
        </w:pBdr>
        <w:spacing w:after="0" w:line="276" w:lineRule="auto"/>
        <w:rPr>
          <w:b/>
          <w:sz w:val="24"/>
          <w:szCs w:val="24"/>
        </w:rPr>
      </w:pPr>
    </w:p>
    <w:tbl>
      <w:tblPr>
        <w:tblStyle w:val="a0"/>
        <w:tblW w:w="14111" w:type="dxa"/>
        <w:jc w:val="center"/>
        <w:tblLayout w:type="fixed"/>
        <w:tblLook w:val="0400" w:firstRow="0" w:lastRow="0" w:firstColumn="0" w:lastColumn="0" w:noHBand="0" w:noVBand="1"/>
      </w:tblPr>
      <w:tblGrid>
        <w:gridCol w:w="6033"/>
        <w:gridCol w:w="6093"/>
        <w:gridCol w:w="1904"/>
        <w:gridCol w:w="81"/>
      </w:tblGrid>
      <w:tr w:rsidR="00DE3A14" w:rsidTr="00385061">
        <w:trPr>
          <w:trHeight w:val="288"/>
          <w:jc w:val="center"/>
        </w:trPr>
        <w:tc>
          <w:tcPr>
            <w:tcW w:w="14111" w:type="dxa"/>
            <w:gridSpan w:val="4"/>
            <w:tcBorders>
              <w:top w:val="nil"/>
              <w:left w:val="nil"/>
              <w:bottom w:val="single" w:sz="4" w:space="0" w:color="000000"/>
              <w:right w:val="nil"/>
            </w:tcBorders>
            <w:shd w:val="clear" w:color="auto" w:fill="auto"/>
            <w:vAlign w:val="bottom"/>
          </w:tcPr>
          <w:p w:rsidR="00DE3A14" w:rsidRDefault="006B5D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w:t>
            </w:r>
          </w:p>
          <w:p w:rsidR="00DE3A14" w:rsidRDefault="00DE3A14">
            <w:pPr>
              <w:spacing w:after="0" w:line="240" w:lineRule="auto"/>
              <w:jc w:val="center"/>
              <w:rPr>
                <w:rFonts w:ascii="Times New Roman" w:eastAsia="Times New Roman" w:hAnsi="Times New Roman" w:cs="Times New Roman"/>
                <w:b/>
                <w:sz w:val="24"/>
                <w:szCs w:val="24"/>
              </w:rPr>
            </w:pPr>
          </w:p>
          <w:p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w:t>
            </w:r>
          </w:p>
          <w:p w:rsidR="00DE3A14" w:rsidRDefault="006B5DA8">
            <w:pPr>
              <w:spacing w:after="0" w:line="240" w:lineRule="auto"/>
              <w:jc w:val="center"/>
            </w:pPr>
            <w:r>
              <w:rPr>
                <w:rFonts w:ascii="Times New Roman" w:eastAsia="Times New Roman" w:hAnsi="Times New Roman" w:cs="Times New Roman"/>
                <w:b/>
                <w:sz w:val="24"/>
                <w:szCs w:val="24"/>
              </w:rPr>
              <w:t>Agenda</w:t>
            </w:r>
          </w:p>
          <w:p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January 16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3:30-5:00</w:t>
            </w:r>
          </w:p>
          <w:p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Multidiscipline Center West (MCW – 312</w:t>
            </w:r>
            <w:r>
              <w:rPr>
                <w:rFonts w:ascii="Times New Roman" w:eastAsia="Times New Roman" w:hAnsi="Times New Roman" w:cs="Times New Roman"/>
                <w:b/>
                <w:sz w:val="24"/>
                <w:szCs w:val="24"/>
                <w:highlight w:val="white"/>
              </w:rPr>
              <w:t>)</w:t>
            </w:r>
          </w:p>
          <w:p w:rsidR="00DE3A14" w:rsidRDefault="00DE3A14">
            <w:pPr>
              <w:spacing w:after="0" w:line="240" w:lineRule="auto"/>
              <w:jc w:val="center"/>
              <w:rPr>
                <w:rFonts w:ascii="Times New Roman" w:eastAsia="Times New Roman" w:hAnsi="Times New Roman" w:cs="Times New Roman"/>
                <w:b/>
                <w:sz w:val="24"/>
                <w:szCs w:val="24"/>
              </w:rPr>
            </w:pPr>
          </w:p>
          <w:tbl>
            <w:tblPr>
              <w:tblStyle w:val="a1"/>
              <w:tblW w:w="1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41"/>
              <w:gridCol w:w="1128"/>
              <w:gridCol w:w="2967"/>
              <w:gridCol w:w="3237"/>
              <w:gridCol w:w="1135"/>
            </w:tblGrid>
            <w:tr w:rsidR="00DE3A14">
              <w:tc>
                <w:tcPr>
                  <w:tcW w:w="13643" w:type="dxa"/>
                  <w:gridSpan w:val="6"/>
                </w:tcPr>
                <w:p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 MEMBERS</w:t>
                  </w:r>
                </w:p>
                <w:p w:rsidR="00DE3A14" w:rsidRDefault="00DE3A14">
                  <w:pPr>
                    <w:rPr>
                      <w:rFonts w:ascii="Times New Roman" w:eastAsia="Times New Roman" w:hAnsi="Times New Roman" w:cs="Times New Roman"/>
                      <w:b/>
                      <w:sz w:val="24"/>
                      <w:szCs w:val="24"/>
                    </w:rPr>
                  </w:pPr>
                </w:p>
              </w:tc>
            </w:tr>
            <w:tr w:rsidR="00DE3A14">
              <w:tc>
                <w:tcPr>
                  <w:tcW w:w="2235" w:type="dxa"/>
                  <w:vAlign w:val="bottom"/>
                </w:tcPr>
                <w:p w:rsidR="00DE3A14" w:rsidRDefault="006B5DA8">
                  <w:pPr>
                    <w:rPr>
                      <w:b/>
                    </w:rPr>
                  </w:pPr>
                  <w:r>
                    <w:rPr>
                      <w:b/>
                    </w:rPr>
                    <w:t>Constituency</w:t>
                  </w:r>
                </w:p>
              </w:tc>
              <w:tc>
                <w:tcPr>
                  <w:tcW w:w="2941" w:type="dxa"/>
                  <w:vAlign w:val="bottom"/>
                </w:tcPr>
                <w:p w:rsidR="00DE3A14" w:rsidRDefault="006B5DA8">
                  <w:pPr>
                    <w:rPr>
                      <w:b/>
                    </w:rPr>
                  </w:pPr>
                  <w:r>
                    <w:rPr>
                      <w:b/>
                    </w:rPr>
                    <w:t>Representative</w:t>
                  </w:r>
                </w:p>
              </w:tc>
              <w:tc>
                <w:tcPr>
                  <w:tcW w:w="1128" w:type="dxa"/>
                  <w:vAlign w:val="bottom"/>
                </w:tcPr>
                <w:p w:rsidR="00DE3A14" w:rsidRDefault="006B5DA8">
                  <w:pPr>
                    <w:rPr>
                      <w:b/>
                    </w:rPr>
                  </w:pPr>
                  <w:r>
                    <w:rPr>
                      <w:b/>
                    </w:rPr>
                    <w:t> Attended</w:t>
                  </w:r>
                </w:p>
              </w:tc>
              <w:tc>
                <w:tcPr>
                  <w:tcW w:w="2967" w:type="dxa"/>
                  <w:vAlign w:val="bottom"/>
                </w:tcPr>
                <w:p w:rsidR="00DE3A14" w:rsidRDefault="006B5DA8">
                  <w:pPr>
                    <w:rPr>
                      <w:b/>
                    </w:rPr>
                  </w:pPr>
                  <w:r>
                    <w:rPr>
                      <w:b/>
                    </w:rPr>
                    <w:t>Constituency</w:t>
                  </w:r>
                </w:p>
              </w:tc>
              <w:tc>
                <w:tcPr>
                  <w:tcW w:w="3237" w:type="dxa"/>
                  <w:vAlign w:val="bottom"/>
                </w:tcPr>
                <w:p w:rsidR="00DE3A14" w:rsidRDefault="006B5DA8">
                  <w:pPr>
                    <w:rPr>
                      <w:b/>
                    </w:rPr>
                  </w:pPr>
                  <w:r>
                    <w:rPr>
                      <w:b/>
                    </w:rPr>
                    <w:t>Representative</w:t>
                  </w:r>
                </w:p>
              </w:tc>
              <w:tc>
                <w:tcPr>
                  <w:tcW w:w="1135" w:type="dxa"/>
                  <w:vAlign w:val="bottom"/>
                </w:tcPr>
                <w:p w:rsidR="00DE3A14" w:rsidRDefault="006B5DA8">
                  <w:pPr>
                    <w:rPr>
                      <w:b/>
                      <w:color w:val="000000"/>
                    </w:rPr>
                  </w:pPr>
                  <w:r>
                    <w:rPr>
                      <w:b/>
                      <w:color w:val="000000"/>
                    </w:rPr>
                    <w:t> Attended</w:t>
                  </w:r>
                </w:p>
              </w:tc>
            </w:tr>
            <w:tr w:rsidR="00DE3A14">
              <w:tc>
                <w:tcPr>
                  <w:tcW w:w="2235" w:type="dxa"/>
                </w:tcPr>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rsidR="00DE3A14" w:rsidRDefault="00DE3A14">
                  <w:pPr>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Clark </w:t>
                  </w:r>
                </w:p>
                <w:p w:rsidR="00DE3A14" w:rsidRDefault="00DE3A14">
                  <w:pPr>
                    <w:rPr>
                      <w:rFonts w:ascii="Times New Roman" w:eastAsia="Times New Roman" w:hAnsi="Times New Roman" w:cs="Times New Roman"/>
                      <w:sz w:val="24"/>
                      <w:szCs w:val="24"/>
                    </w:rPr>
                  </w:pPr>
                </w:p>
              </w:tc>
              <w:tc>
                <w:tcPr>
                  <w:tcW w:w="1128" w:type="dxa"/>
                </w:tcPr>
                <w:p w:rsidR="00DE3A14" w:rsidRDefault="00DE3A14">
                  <w:pPr>
                    <w:rPr>
                      <w:rFonts w:ascii="Times New Roman" w:eastAsia="Times New Roman" w:hAnsi="Times New Roman" w:cs="Times New Roman"/>
                      <w:b/>
                      <w:sz w:val="24"/>
                      <w:szCs w:val="24"/>
                    </w:rPr>
                  </w:pPr>
                </w:p>
              </w:tc>
              <w:tc>
                <w:tcPr>
                  <w:tcW w:w="2967" w:type="dxa"/>
                </w:tcPr>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rsidR="00DE3A14" w:rsidRDefault="00DE3A14">
                  <w:pPr>
                    <w:rPr>
                      <w:rFonts w:ascii="Times New Roman" w:eastAsia="Times New Roman" w:hAnsi="Times New Roman" w:cs="Times New Roman"/>
                      <w:b/>
                      <w:sz w:val="24"/>
                      <w:szCs w:val="24"/>
                    </w:rPr>
                  </w:pP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Coffey </w:t>
                  </w:r>
                </w:p>
              </w:tc>
              <w:tc>
                <w:tcPr>
                  <w:tcW w:w="1135" w:type="dxa"/>
                </w:tcPr>
                <w:p w:rsidR="00DE3A14" w:rsidRDefault="00DE3A14">
                  <w:pPr>
                    <w:rPr>
                      <w:rFonts w:ascii="Times New Roman" w:eastAsia="Times New Roman" w:hAnsi="Times New Roman" w:cs="Times New Roman"/>
                      <w:b/>
                      <w:sz w:val="24"/>
                      <w:szCs w:val="24"/>
                    </w:rPr>
                  </w:pPr>
                </w:p>
              </w:tc>
            </w:tr>
            <w:tr w:rsidR="00DE3A14">
              <w:tc>
                <w:tcPr>
                  <w:tcW w:w="2235" w:type="dxa"/>
                </w:tcPr>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DE3A14" w:rsidRDefault="00DE3A14">
                  <w:pPr>
                    <w:rPr>
                      <w:rFonts w:ascii="Times New Roman" w:eastAsia="Times New Roman" w:hAnsi="Times New Roman" w:cs="Times New Roman"/>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Preston </w:t>
                  </w:r>
                  <w:proofErr w:type="spellStart"/>
                  <w:r>
                    <w:rPr>
                      <w:rFonts w:ascii="Times New Roman" w:eastAsia="Times New Roman" w:hAnsi="Times New Roman" w:cs="Times New Roman"/>
                      <w:sz w:val="24"/>
                      <w:szCs w:val="24"/>
                      <w:highlight w:val="white"/>
                    </w:rPr>
                    <w:t>Pipal</w:t>
                  </w:r>
                  <w:proofErr w:type="spellEnd"/>
                </w:p>
              </w:tc>
              <w:tc>
                <w:tcPr>
                  <w:tcW w:w="1128" w:type="dxa"/>
                </w:tcPr>
                <w:p w:rsidR="00DE3A14" w:rsidRDefault="00DE3A14">
                  <w:pPr>
                    <w:rPr>
                      <w:rFonts w:ascii="Times New Roman" w:eastAsia="Times New Roman" w:hAnsi="Times New Roman" w:cs="Times New Roman"/>
                      <w:b/>
                      <w:sz w:val="24"/>
                      <w:szCs w:val="24"/>
                    </w:rPr>
                  </w:pPr>
                </w:p>
              </w:tc>
              <w:tc>
                <w:tcPr>
                  <w:tcW w:w="2967" w:type="dxa"/>
                </w:tcPr>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t>
                  </w:r>
                  <w:proofErr w:type="spellStart"/>
                  <w:r>
                    <w:rPr>
                      <w:rFonts w:ascii="Times New Roman" w:eastAsia="Times New Roman" w:hAnsi="Times New Roman" w:cs="Times New Roman"/>
                      <w:sz w:val="24"/>
                      <w:szCs w:val="24"/>
                    </w:rPr>
                    <w:t>Horigan</w:t>
                  </w:r>
                  <w:proofErr w:type="spellEnd"/>
                  <w:r>
                    <w:rPr>
                      <w:rFonts w:ascii="Times New Roman" w:eastAsia="Times New Roman" w:hAnsi="Times New Roman" w:cs="Times New Roman"/>
                      <w:sz w:val="24"/>
                      <w:szCs w:val="24"/>
                    </w:rPr>
                    <w:t xml:space="preserve"> </w:t>
                  </w:r>
                </w:p>
                <w:p w:rsidR="00DE3A14" w:rsidRDefault="00DE3A14">
                  <w:pPr>
                    <w:rPr>
                      <w:rFonts w:ascii="Times New Roman" w:eastAsia="Times New Roman" w:hAnsi="Times New Roman" w:cs="Times New Roman"/>
                      <w:sz w:val="24"/>
                      <w:szCs w:val="24"/>
                    </w:rPr>
                  </w:pPr>
                </w:p>
              </w:tc>
              <w:tc>
                <w:tcPr>
                  <w:tcW w:w="1135" w:type="dxa"/>
                </w:tcPr>
                <w:p w:rsidR="00DE3A14" w:rsidRDefault="00DE3A14">
                  <w:pPr>
                    <w:rPr>
                      <w:rFonts w:ascii="Times New Roman" w:eastAsia="Times New Roman" w:hAnsi="Times New Roman" w:cs="Times New Roman"/>
                      <w:b/>
                      <w:sz w:val="24"/>
                      <w:szCs w:val="24"/>
                    </w:rPr>
                  </w:pPr>
                </w:p>
              </w:tc>
            </w:tr>
            <w:tr w:rsidR="00DE3A14">
              <w:tc>
                <w:tcPr>
                  <w:tcW w:w="2235" w:type="dxa"/>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REP</w:t>
                  </w: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Bowen</w:t>
                  </w:r>
                </w:p>
              </w:tc>
              <w:tc>
                <w:tcPr>
                  <w:tcW w:w="1128" w:type="dxa"/>
                </w:tcPr>
                <w:p w:rsidR="00DE3A14" w:rsidRDefault="00DE3A14">
                  <w:pPr>
                    <w:rPr>
                      <w:rFonts w:ascii="Times New Roman" w:eastAsia="Times New Roman" w:hAnsi="Times New Roman" w:cs="Times New Roman"/>
                      <w:b/>
                      <w:sz w:val="24"/>
                      <w:szCs w:val="24"/>
                    </w:rPr>
                  </w:pPr>
                </w:p>
              </w:tc>
              <w:tc>
                <w:tcPr>
                  <w:tcW w:w="2967" w:type="dxa"/>
                </w:tcPr>
                <w:p w:rsidR="00DE3A14" w:rsidRDefault="00DE3A14">
                  <w:pPr>
                    <w:rPr>
                      <w:rFonts w:ascii="Times New Roman" w:eastAsia="Times New Roman" w:hAnsi="Times New Roman" w:cs="Times New Roman"/>
                      <w:sz w:val="24"/>
                      <w:szCs w:val="24"/>
                    </w:rPr>
                  </w:pPr>
                </w:p>
              </w:tc>
              <w:tc>
                <w:tcPr>
                  <w:tcW w:w="3237" w:type="dxa"/>
                  <w:vAlign w:val="center"/>
                </w:tcPr>
                <w:p w:rsidR="00DE3A14" w:rsidRDefault="00DE3A14">
                  <w:pPr>
                    <w:rPr>
                      <w:rFonts w:ascii="Times New Roman" w:eastAsia="Times New Roman" w:hAnsi="Times New Roman" w:cs="Times New Roman"/>
                      <w:sz w:val="24"/>
                      <w:szCs w:val="24"/>
                    </w:rPr>
                  </w:pPr>
                </w:p>
              </w:tc>
              <w:tc>
                <w:tcPr>
                  <w:tcW w:w="1135" w:type="dxa"/>
                </w:tcPr>
                <w:p w:rsidR="00DE3A14" w:rsidRDefault="00DE3A14">
                  <w:pPr>
                    <w:rPr>
                      <w:rFonts w:ascii="Times New Roman" w:eastAsia="Times New Roman" w:hAnsi="Times New Roman" w:cs="Times New Roman"/>
                      <w:b/>
                      <w:sz w:val="24"/>
                      <w:szCs w:val="24"/>
                    </w:rPr>
                  </w:pPr>
                </w:p>
              </w:tc>
            </w:tr>
            <w:tr w:rsidR="00DE3A14">
              <w:trPr>
                <w:trHeight w:val="460"/>
              </w:trPr>
              <w:tc>
                <w:tcPr>
                  <w:tcW w:w="2235" w:type="dxa"/>
                  <w:vMerge w:val="restart"/>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&amp; ENGLISH </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restart"/>
                </w:tcPr>
                <w:p w:rsidR="00DE3A14" w:rsidRDefault="00DE3A14">
                  <w:pPr>
                    <w:rPr>
                      <w:rFonts w:ascii="Times New Roman" w:eastAsia="Times New Roman" w:hAnsi="Times New Roman" w:cs="Times New Roman"/>
                      <w:sz w:val="24"/>
                      <w:szCs w:val="24"/>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SERVICES </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p w:rsidR="00DE3A14" w:rsidRDefault="00DE3A14">
                  <w:pPr>
                    <w:rPr>
                      <w:rFonts w:ascii="Times New Roman" w:eastAsia="Times New Roman" w:hAnsi="Times New Roman" w:cs="Times New Roman"/>
                      <w:sz w:val="24"/>
                      <w:szCs w:val="24"/>
                    </w:rPr>
                  </w:pPr>
                </w:p>
                <w:p w:rsidR="00DE3A14" w:rsidRDefault="00DE3A14">
                  <w:pPr>
                    <w:rPr>
                      <w:rFonts w:ascii="Times New Roman" w:eastAsia="Times New Roman" w:hAnsi="Times New Roman" w:cs="Times New Roman"/>
                      <w:b/>
                      <w:sz w:val="24"/>
                      <w:szCs w:val="24"/>
                    </w:rPr>
                  </w:pP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w:t>
                  </w:r>
                </w:p>
              </w:tc>
              <w:tc>
                <w:tcPr>
                  <w:tcW w:w="1135" w:type="dxa"/>
                </w:tcPr>
                <w:p w:rsidR="00DE3A14" w:rsidRDefault="00DE3A14">
                  <w:pPr>
                    <w:rPr>
                      <w:rFonts w:ascii="Times New Roman" w:eastAsia="Times New Roman" w:hAnsi="Times New Roman" w:cs="Times New Roman"/>
                      <w:b/>
                      <w:sz w:val="24"/>
                      <w:szCs w:val="24"/>
                    </w:rPr>
                  </w:pPr>
                </w:p>
              </w:tc>
            </w:tr>
            <w:tr w:rsidR="00DE3A14">
              <w:trPr>
                <w:trHeight w:val="460"/>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Walker</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Paula Munoz</w:t>
                  </w:r>
                </w:p>
              </w:tc>
              <w:tc>
                <w:tcPr>
                  <w:tcW w:w="1135" w:type="dxa"/>
                </w:tcPr>
                <w:p w:rsidR="00DE3A14" w:rsidRDefault="00DE3A14">
                  <w:pPr>
                    <w:rPr>
                      <w:rFonts w:ascii="Times New Roman" w:eastAsia="Times New Roman" w:hAnsi="Times New Roman" w:cs="Times New Roman"/>
                      <w:b/>
                      <w:sz w:val="24"/>
                      <w:szCs w:val="24"/>
                    </w:rPr>
                  </w:pPr>
                </w:p>
              </w:tc>
            </w:tr>
            <w:tr w:rsidR="00DE3A14" w:rsidTr="00385061">
              <w:trPr>
                <w:trHeight w:val="233"/>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 Frederick</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rsidR="00DE3A14" w:rsidRPr="00385061" w:rsidRDefault="006B5DA8">
                  <w:pPr>
                    <w:rPr>
                      <w:rFonts w:ascii="Times New Roman" w:eastAsia="Times New Roman" w:hAnsi="Times New Roman" w:cs="Times New Roman"/>
                      <w:sz w:val="24"/>
                      <w:szCs w:val="24"/>
                    </w:rPr>
                  </w:pPr>
                  <w:proofErr w:type="spellStart"/>
                  <w:r w:rsidRPr="00385061">
                    <w:rPr>
                      <w:rFonts w:ascii="Times New Roman" w:eastAsia="Times New Roman" w:hAnsi="Times New Roman" w:cs="Times New Roman"/>
                      <w:sz w:val="24"/>
                      <w:szCs w:val="24"/>
                    </w:rPr>
                    <w:t>Gema</w:t>
                  </w:r>
                  <w:proofErr w:type="spellEnd"/>
                  <w:r w:rsidRPr="00385061">
                    <w:rPr>
                      <w:rFonts w:ascii="Times New Roman" w:eastAsia="Times New Roman" w:hAnsi="Times New Roman" w:cs="Times New Roman"/>
                      <w:sz w:val="24"/>
                      <w:szCs w:val="24"/>
                    </w:rPr>
                    <w:t xml:space="preserve"> Espinoza Sanchez</w:t>
                  </w:r>
                </w:p>
              </w:tc>
              <w:tc>
                <w:tcPr>
                  <w:tcW w:w="1135" w:type="dxa"/>
                </w:tcPr>
                <w:p w:rsidR="00DE3A14" w:rsidRDefault="00DE3A14">
                  <w:pPr>
                    <w:rPr>
                      <w:rFonts w:ascii="Times New Roman" w:eastAsia="Times New Roman" w:hAnsi="Times New Roman" w:cs="Times New Roman"/>
                      <w:b/>
                      <w:sz w:val="24"/>
                      <w:szCs w:val="24"/>
                    </w:rPr>
                  </w:pPr>
                </w:p>
              </w:tc>
            </w:tr>
            <w:tr w:rsidR="00DE3A14" w:rsidTr="00385061">
              <w:trPr>
                <w:trHeight w:val="232"/>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Gabe </w:t>
                  </w:r>
                  <w:proofErr w:type="spellStart"/>
                  <w:r>
                    <w:rPr>
                      <w:rFonts w:ascii="Times New Roman" w:eastAsia="Times New Roman" w:hAnsi="Times New Roman" w:cs="Times New Roman"/>
                      <w:sz w:val="24"/>
                      <w:szCs w:val="24"/>
                    </w:rPr>
                    <w:t>Arquilevich</w:t>
                  </w:r>
                  <w:proofErr w:type="spellEnd"/>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rsidR="00DE3A14" w:rsidRPr="00385061" w:rsidRDefault="006B5DA8">
                  <w:pPr>
                    <w:rPr>
                      <w:rFonts w:ascii="Times New Roman" w:eastAsia="Times New Roman" w:hAnsi="Times New Roman" w:cs="Times New Roman"/>
                      <w:sz w:val="24"/>
                      <w:szCs w:val="24"/>
                    </w:rPr>
                  </w:pPr>
                  <w:proofErr w:type="spellStart"/>
                  <w:r w:rsidRPr="00385061">
                    <w:rPr>
                      <w:rFonts w:ascii="Times New Roman" w:eastAsia="Times New Roman" w:hAnsi="Times New Roman" w:cs="Times New Roman"/>
                      <w:sz w:val="24"/>
                      <w:szCs w:val="24"/>
                    </w:rPr>
                    <w:t>Yia</w:t>
                  </w:r>
                  <w:proofErr w:type="spellEnd"/>
                  <w:r w:rsidRPr="00385061">
                    <w:rPr>
                      <w:rFonts w:ascii="Times New Roman" w:eastAsia="Times New Roman" w:hAnsi="Times New Roman" w:cs="Times New Roman"/>
                      <w:sz w:val="24"/>
                      <w:szCs w:val="24"/>
                    </w:rPr>
                    <w:t xml:space="preserve"> </w:t>
                  </w:r>
                  <w:proofErr w:type="spellStart"/>
                  <w:r w:rsidRPr="00385061">
                    <w:rPr>
                      <w:rFonts w:ascii="Times New Roman" w:eastAsia="Times New Roman" w:hAnsi="Times New Roman" w:cs="Times New Roman"/>
                      <w:sz w:val="24"/>
                      <w:szCs w:val="24"/>
                    </w:rPr>
                    <w:t>Vang</w:t>
                  </w:r>
                  <w:proofErr w:type="spellEnd"/>
                </w:p>
              </w:tc>
              <w:tc>
                <w:tcPr>
                  <w:tcW w:w="1135" w:type="dxa"/>
                </w:tcPr>
                <w:p w:rsidR="00DE3A14" w:rsidRDefault="00DE3A14">
                  <w:pPr>
                    <w:rPr>
                      <w:rFonts w:ascii="Times New Roman" w:eastAsia="Times New Roman" w:hAnsi="Times New Roman" w:cs="Times New Roman"/>
                      <w:b/>
                      <w:sz w:val="24"/>
                      <w:szCs w:val="24"/>
                    </w:rPr>
                  </w:pPr>
                </w:p>
              </w:tc>
            </w:tr>
            <w:tr w:rsidR="00DE3A14">
              <w:trPr>
                <w:trHeight w:val="645"/>
              </w:trPr>
              <w:tc>
                <w:tcPr>
                  <w:tcW w:w="2235" w:type="dxa"/>
                  <w:vMerge w:val="restart"/>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KINESIOLOGY, ATHLETICS, &amp; PERFORMING ARTS </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Cole</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restart"/>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&amp; SOC. SCI, LEARNING RESOURCES</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Ron Mules</w:t>
                  </w:r>
                </w:p>
              </w:tc>
              <w:tc>
                <w:tcPr>
                  <w:tcW w:w="1135" w:type="dxa"/>
                </w:tcPr>
                <w:p w:rsidR="00DE3A14" w:rsidRDefault="00DE3A14">
                  <w:pPr>
                    <w:rPr>
                      <w:rFonts w:ascii="Times New Roman" w:eastAsia="Times New Roman" w:hAnsi="Times New Roman" w:cs="Times New Roman"/>
                      <w:b/>
                      <w:sz w:val="24"/>
                      <w:szCs w:val="24"/>
                    </w:rPr>
                  </w:pPr>
                </w:p>
              </w:tc>
            </w:tr>
            <w:tr w:rsidR="00DE3A14">
              <w:trPr>
                <w:trHeight w:val="645"/>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McDonough</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Ward</w:t>
                  </w:r>
                </w:p>
              </w:tc>
              <w:tc>
                <w:tcPr>
                  <w:tcW w:w="1135" w:type="dxa"/>
                </w:tcPr>
                <w:p w:rsidR="00DE3A14" w:rsidRDefault="00DE3A14">
                  <w:pPr>
                    <w:rPr>
                      <w:rFonts w:ascii="Times New Roman" w:eastAsia="Times New Roman" w:hAnsi="Times New Roman" w:cs="Times New Roman"/>
                      <w:b/>
                      <w:sz w:val="24"/>
                      <w:szCs w:val="24"/>
                    </w:rPr>
                  </w:pPr>
                </w:p>
              </w:tc>
            </w:tr>
            <w:tr w:rsidR="00DE3A14">
              <w:trPr>
                <w:trHeight w:val="201"/>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 Hendricks</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restart"/>
                  <w:vAlign w:val="center"/>
                </w:tcPr>
                <w:p w:rsidR="00DE3A14" w:rsidRDefault="00DE3A14">
                  <w:pPr>
                    <w:rPr>
                      <w:rFonts w:ascii="Times New Roman" w:eastAsia="Times New Roman" w:hAnsi="Times New Roman" w:cs="Times New Roman"/>
                      <w:sz w:val="24"/>
                      <w:szCs w:val="24"/>
                    </w:rPr>
                  </w:pPr>
                </w:p>
              </w:tc>
              <w:tc>
                <w:tcPr>
                  <w:tcW w:w="1135" w:type="dxa"/>
                  <w:vMerge w:val="restart"/>
                </w:tcPr>
                <w:p w:rsidR="00DE3A14" w:rsidRDefault="00DE3A14">
                  <w:pPr>
                    <w:rPr>
                      <w:rFonts w:ascii="Times New Roman" w:eastAsia="Times New Roman" w:hAnsi="Times New Roman" w:cs="Times New Roman"/>
                      <w:b/>
                      <w:sz w:val="24"/>
                      <w:szCs w:val="24"/>
                    </w:rPr>
                  </w:pPr>
                </w:p>
              </w:tc>
            </w:tr>
            <w:tr w:rsidR="00DE3A14">
              <w:trPr>
                <w:trHeight w:val="201"/>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trPr>
                <w:trHeight w:val="296"/>
              </w:trPr>
              <w:tc>
                <w:tcPr>
                  <w:tcW w:w="2235" w:type="dxa"/>
                  <w:vMerge w:val="restart"/>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F4F4"/>
                    </w:rPr>
                    <w:t xml:space="preserve">Erin </w:t>
                  </w:r>
                  <w:proofErr w:type="spellStart"/>
                  <w:r>
                    <w:rPr>
                      <w:rFonts w:ascii="Times New Roman" w:eastAsia="Times New Roman" w:hAnsi="Times New Roman" w:cs="Times New Roman"/>
                      <w:sz w:val="24"/>
                      <w:szCs w:val="24"/>
                      <w:shd w:val="clear" w:color="auto" w:fill="F4F4F4"/>
                    </w:rPr>
                    <w:t>Brocker</w:t>
                  </w:r>
                  <w:proofErr w:type="spellEnd"/>
                </w:p>
              </w:tc>
              <w:tc>
                <w:tcPr>
                  <w:tcW w:w="1128" w:type="dxa"/>
                </w:tcPr>
                <w:p w:rsidR="00DE3A14" w:rsidRDefault="00DE3A14">
                  <w:pPr>
                    <w:rPr>
                      <w:rFonts w:ascii="Times New Roman" w:eastAsia="Times New Roman" w:hAnsi="Times New Roman" w:cs="Times New Roman"/>
                      <w:b/>
                      <w:sz w:val="24"/>
                      <w:szCs w:val="24"/>
                    </w:rPr>
                  </w:pPr>
                </w:p>
              </w:tc>
              <w:tc>
                <w:tcPr>
                  <w:tcW w:w="2967" w:type="dxa"/>
                  <w:vMerge w:val="restart"/>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II</w:t>
                  </w:r>
                </w:p>
                <w:p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FACULTY  REPS)</w:t>
                  </w:r>
                </w:p>
              </w:tc>
              <w:tc>
                <w:tcPr>
                  <w:tcW w:w="3237" w:type="dxa"/>
                  <w:vMerge w:val="restart"/>
                  <w:vAlign w:val="bottom"/>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vMerge w:val="restart"/>
                  <w:vAlign w:val="center"/>
                </w:tcPr>
                <w:p w:rsidR="00DE3A14" w:rsidRDefault="00DE3A14">
                  <w:pPr>
                    <w:rPr>
                      <w:rFonts w:ascii="Times New Roman" w:eastAsia="Times New Roman" w:hAnsi="Times New Roman" w:cs="Times New Roman"/>
                      <w:color w:val="000000"/>
                      <w:sz w:val="24"/>
                      <w:szCs w:val="24"/>
                    </w:rPr>
                  </w:pPr>
                </w:p>
              </w:tc>
            </w:tr>
            <w:tr w:rsidR="00DE3A14">
              <w:trPr>
                <w:trHeight w:val="368"/>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41" w:type="dxa"/>
                  <w:vAlign w:val="center"/>
                </w:tcPr>
                <w:p w:rsidR="00DE3A14" w:rsidRDefault="006B5DA8">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Cari</w:t>
                  </w:r>
                  <w:proofErr w:type="spellEnd"/>
                  <w:r>
                    <w:rPr>
                      <w:rFonts w:ascii="Times New Roman" w:eastAsia="Times New Roman" w:hAnsi="Times New Roman" w:cs="Times New Roman"/>
                      <w:sz w:val="24"/>
                      <w:szCs w:val="24"/>
                    </w:rPr>
                    <w:t xml:space="preserve"> Lange/</w:t>
                  </w:r>
                  <w:r>
                    <w:rPr>
                      <w:rFonts w:ascii="Times New Roman" w:eastAsia="Times New Roman" w:hAnsi="Times New Roman" w:cs="Times New Roman"/>
                      <w:sz w:val="24"/>
                      <w:szCs w:val="24"/>
                      <w:highlight w:val="white"/>
                    </w:rPr>
                    <w:t>Marta De Jesus</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trPr>
                <w:trHeight w:val="341"/>
              </w:trPr>
              <w:tc>
                <w:tcPr>
                  <w:tcW w:w="22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DE3A14">
                  <w:pPr>
                    <w:rPr>
                      <w:rFonts w:ascii="Times New Roman" w:eastAsia="Times New Roman" w:hAnsi="Times New Roman" w:cs="Times New Roman"/>
                      <w:sz w:val="24"/>
                      <w:szCs w:val="24"/>
                    </w:rPr>
                  </w:pP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trPr>
                <w:trHeight w:val="422"/>
              </w:trPr>
              <w:tc>
                <w:tcPr>
                  <w:tcW w:w="2235" w:type="dxa"/>
                  <w:vMerge w:val="restart"/>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w:t>
                  </w:r>
                </w:p>
                <w:p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FACULTY  REPS)</w:t>
                  </w: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Rachel Johnson</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val="restart"/>
                </w:tcPr>
                <w:p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SELF-NOMINATED AT-LARGE PART-TIME FACULTY REPRESENTATIVE</w:t>
                  </w:r>
                </w:p>
              </w:tc>
              <w:tc>
                <w:tcPr>
                  <w:tcW w:w="3237" w:type="dxa"/>
                  <w:vMerge w:val="restart"/>
                  <w:vAlign w:val="center"/>
                </w:tcPr>
                <w:p w:rsidR="00DE3A14" w:rsidRDefault="00DE3A14">
                  <w:pPr>
                    <w:rPr>
                      <w:rFonts w:ascii="inherit" w:eastAsia="inherit" w:hAnsi="inherit" w:cs="inherit"/>
                      <w:sz w:val="21"/>
                      <w:szCs w:val="21"/>
                    </w:rPr>
                  </w:pPr>
                </w:p>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Greg Cooper</w:t>
                  </w:r>
                </w:p>
                <w:p w:rsidR="00DE3A14" w:rsidRDefault="00DE3A14">
                  <w:pPr>
                    <w:rPr>
                      <w:rFonts w:ascii="Times New Roman" w:eastAsia="Times New Roman" w:hAnsi="Times New Roman" w:cs="Times New Roman"/>
                      <w:sz w:val="24"/>
                      <w:szCs w:val="24"/>
                    </w:rPr>
                  </w:pPr>
                </w:p>
              </w:tc>
              <w:tc>
                <w:tcPr>
                  <w:tcW w:w="1135" w:type="dxa"/>
                  <w:vMerge w:val="restart"/>
                </w:tcPr>
                <w:p w:rsidR="00DE3A14" w:rsidRDefault="00DE3A14">
                  <w:pPr>
                    <w:rPr>
                      <w:rFonts w:ascii="Times New Roman" w:eastAsia="Times New Roman" w:hAnsi="Times New Roman" w:cs="Times New Roman"/>
                      <w:b/>
                      <w:sz w:val="24"/>
                      <w:szCs w:val="24"/>
                    </w:rPr>
                  </w:pPr>
                </w:p>
              </w:tc>
            </w:tr>
            <w:tr w:rsidR="00DE3A14">
              <w:trPr>
                <w:trHeight w:val="413"/>
              </w:trPr>
              <w:tc>
                <w:tcPr>
                  <w:tcW w:w="2235"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Lazaro  Salinas</w:t>
                  </w: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trPr>
                <w:trHeight w:val="645"/>
              </w:trPr>
              <w:tc>
                <w:tcPr>
                  <w:tcW w:w="2235"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Deanna Hall</w:t>
                  </w:r>
                </w:p>
                <w:p w:rsidR="00DE3A14" w:rsidRDefault="00DE3A14">
                  <w:pPr>
                    <w:rPr>
                      <w:rFonts w:ascii="Times New Roman" w:eastAsia="Times New Roman" w:hAnsi="Times New Roman" w:cs="Times New Roman"/>
                      <w:color w:val="000000"/>
                      <w:sz w:val="24"/>
                      <w:szCs w:val="24"/>
                    </w:rPr>
                  </w:pPr>
                </w:p>
              </w:tc>
              <w:tc>
                <w:tcPr>
                  <w:tcW w:w="1128" w:type="dxa"/>
                </w:tcPr>
                <w:p w:rsidR="00DE3A14" w:rsidRDefault="00DE3A14">
                  <w:pPr>
                    <w:rPr>
                      <w:rFonts w:ascii="Times New Roman" w:eastAsia="Times New Roman" w:hAnsi="Times New Roman" w:cs="Times New Roman"/>
                      <w:b/>
                      <w:sz w:val="24"/>
                      <w:szCs w:val="24"/>
                    </w:rPr>
                  </w:pPr>
                </w:p>
              </w:tc>
              <w:tc>
                <w:tcPr>
                  <w:tcW w:w="2967"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rsidR="00DE3A14" w:rsidRDefault="00DE3A14">
            <w:pPr>
              <w:spacing w:after="0" w:line="240" w:lineRule="auto"/>
              <w:rPr>
                <w:rFonts w:ascii="Times New Roman" w:eastAsia="Times New Roman" w:hAnsi="Times New Roman" w:cs="Times New Roman"/>
                <w:b/>
                <w:sz w:val="24"/>
                <w:szCs w:val="24"/>
              </w:rPr>
            </w:pPr>
          </w:p>
          <w:p w:rsidR="00DE3A14" w:rsidRDefault="00DE3A14">
            <w:pPr>
              <w:spacing w:after="0" w:line="240" w:lineRule="auto"/>
              <w:jc w:val="center"/>
              <w:rPr>
                <w:rFonts w:ascii="Times New Roman" w:eastAsia="Times New Roman" w:hAnsi="Times New Roman" w:cs="Times New Roman"/>
                <w:b/>
                <w:sz w:val="24"/>
                <w:szCs w:val="24"/>
              </w:rPr>
            </w:pPr>
          </w:p>
          <w:p w:rsidR="00DE3A14" w:rsidRDefault="00DE3A14">
            <w:pPr>
              <w:spacing w:after="0" w:line="240" w:lineRule="auto"/>
              <w:jc w:val="center"/>
              <w:rPr>
                <w:rFonts w:ascii="Times New Roman" w:eastAsia="Times New Roman" w:hAnsi="Times New Roman" w:cs="Times New Roman"/>
                <w:b/>
                <w:sz w:val="24"/>
                <w:szCs w:val="24"/>
              </w:rPr>
            </w:pPr>
          </w:p>
          <w:p w:rsidR="00DE3A14" w:rsidRDefault="00DE3A14">
            <w:pPr>
              <w:jc w:val="center"/>
              <w:rPr>
                <w:rFonts w:ascii="Times New Roman" w:eastAsia="Times New Roman" w:hAnsi="Times New Roman" w:cs="Times New Roman"/>
                <w:b/>
                <w:sz w:val="24"/>
                <w:szCs w:val="24"/>
              </w:rPr>
            </w:pPr>
          </w:p>
          <w:p w:rsidR="00DE3A14" w:rsidRDefault="00DE3A14">
            <w:pPr>
              <w:jc w:val="center"/>
              <w:rPr>
                <w:rFonts w:ascii="Times New Roman" w:eastAsia="Times New Roman" w:hAnsi="Times New Roman" w:cs="Times New Roman"/>
                <w:b/>
                <w:sz w:val="24"/>
                <w:szCs w:val="24"/>
              </w:rPr>
            </w:pPr>
          </w:p>
        </w:tc>
      </w:tr>
      <w:tr w:rsidR="00DE3A14" w:rsidTr="00385061">
        <w:trPr>
          <w:gridAfter w:val="1"/>
          <w:wAfter w:w="81" w:type="dxa"/>
          <w:trHeight w:val="553"/>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F7CBAC"/>
            <w:tcMar>
              <w:left w:w="115" w:type="dxa"/>
              <w:right w:w="115" w:type="dxa"/>
            </w:tcMar>
          </w:tcPr>
          <w:p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Agenda Item</w:t>
            </w:r>
          </w:p>
        </w:tc>
        <w:tc>
          <w:tcPr>
            <w:tcW w:w="6093" w:type="dxa"/>
            <w:tcBorders>
              <w:top w:val="single" w:sz="4" w:space="0" w:color="000000"/>
              <w:left w:val="single" w:sz="4" w:space="0" w:color="000000"/>
              <w:bottom w:val="single" w:sz="4" w:space="0" w:color="000000"/>
              <w:right w:val="single" w:sz="4" w:space="0" w:color="000000"/>
            </w:tcBorders>
            <w:shd w:val="clear" w:color="auto" w:fill="F7CBAC"/>
            <w:tcMar>
              <w:left w:w="115" w:type="dxa"/>
              <w:right w:w="115" w:type="dxa"/>
            </w:tcMar>
          </w:tcPr>
          <w:p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Notes</w:t>
            </w:r>
          </w:p>
        </w:tc>
        <w:tc>
          <w:tcPr>
            <w:tcW w:w="1904" w:type="dxa"/>
            <w:tcBorders>
              <w:top w:val="single" w:sz="4" w:space="0" w:color="000000"/>
              <w:left w:val="single" w:sz="4" w:space="0" w:color="000000"/>
              <w:bottom w:val="single" w:sz="4" w:space="0" w:color="000000"/>
              <w:right w:val="single" w:sz="4" w:space="0" w:color="000000"/>
            </w:tcBorders>
            <w:shd w:val="clear" w:color="auto" w:fill="F7CBAC"/>
            <w:tcMar>
              <w:left w:w="115" w:type="dxa"/>
              <w:right w:w="115" w:type="dxa"/>
            </w:tcMar>
          </w:tcPr>
          <w:p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8"/>
              </w:numPr>
              <w:spacing w:before="0" w:beforeAutospacing="0" w:after="0" w:afterAutospacing="0"/>
              <w:ind w:left="360" w:firstLine="0"/>
              <w:textAlignment w:val="baseline"/>
              <w:divId w:val="493256568"/>
            </w:pPr>
            <w:r>
              <w:rPr>
                <w:rStyle w:val="normaltextrun"/>
              </w:rPr>
              <w:t xml:space="preserve"> 3:30 </w:t>
            </w:r>
            <w:r>
              <w:rPr>
                <w:rStyle w:val="normaltextrun"/>
                <w:color w:val="000000"/>
              </w:rPr>
              <w:t>Call to Order</w:t>
            </w:r>
            <w:r>
              <w:rPr>
                <w:rStyle w:val="eop"/>
              </w:rPr>
              <w:t> </w:t>
            </w:r>
          </w:p>
          <w:p w:rsidR="00385061" w:rsidRDefault="00385061" w:rsidP="00385061">
            <w:pPr>
              <w:pStyle w:val="paragraph"/>
              <w:spacing w:before="0" w:beforeAutospacing="0" w:after="0" w:afterAutospacing="0"/>
              <w:ind w:left="1080" w:hanging="720"/>
              <w:textAlignment w:val="baseline"/>
              <w:divId w:val="1439249829"/>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9"/>
              </w:numPr>
              <w:spacing w:before="0" w:beforeAutospacing="0" w:after="0" w:afterAutospacing="0"/>
              <w:ind w:left="360" w:firstLine="0"/>
              <w:textAlignment w:val="baseline"/>
              <w:divId w:val="206264853"/>
            </w:pPr>
            <w:r>
              <w:rPr>
                <w:rStyle w:val="normaltextrun"/>
              </w:rPr>
              <w:t xml:space="preserve"> 3:31 </w:t>
            </w:r>
            <w:r>
              <w:rPr>
                <w:rStyle w:val="normaltextrun"/>
                <w:color w:val="000000"/>
              </w:rPr>
              <w:t>Public Comments (2 min. max. per comment)</w:t>
            </w:r>
            <w:r>
              <w:rPr>
                <w:rStyle w:val="eop"/>
              </w:rPr>
              <w:t> </w:t>
            </w:r>
          </w:p>
          <w:p w:rsidR="00385061" w:rsidRDefault="00385061" w:rsidP="00385061">
            <w:pPr>
              <w:pStyle w:val="paragraph"/>
              <w:spacing w:before="0" w:beforeAutospacing="0" w:after="0" w:afterAutospacing="0"/>
              <w:ind w:left="360" w:hanging="720"/>
              <w:textAlignment w:val="baseline"/>
              <w:divId w:val="1897468552"/>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10"/>
              </w:numPr>
              <w:spacing w:before="0" w:beforeAutospacing="0" w:after="0" w:afterAutospacing="0"/>
              <w:ind w:left="360" w:firstLine="0"/>
              <w:textAlignment w:val="baseline"/>
              <w:divId w:val="1222330701"/>
            </w:pPr>
            <w:r>
              <w:rPr>
                <w:rStyle w:val="normaltextrun"/>
                <w:color w:val="000000"/>
              </w:rPr>
              <w:t xml:space="preserve"> Acknowledgement of Guests (1 min.):</w:t>
            </w:r>
            <w:r>
              <w:rPr>
                <w:rStyle w:val="eop"/>
              </w:rPr>
              <w:t> </w:t>
            </w:r>
          </w:p>
          <w:p w:rsidR="00385061" w:rsidRDefault="00385061" w:rsidP="00385061">
            <w:pPr>
              <w:pStyle w:val="paragraph"/>
              <w:spacing w:before="0" w:beforeAutospacing="0" w:after="0" w:afterAutospacing="0"/>
              <w:ind w:hanging="720"/>
              <w:textAlignment w:val="baseline"/>
              <w:divId w:val="540828450"/>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11"/>
              </w:numPr>
              <w:spacing w:before="0" w:beforeAutospacing="0" w:after="0" w:afterAutospacing="0"/>
              <w:ind w:left="360" w:firstLine="0"/>
              <w:textAlignment w:val="baseline"/>
              <w:divId w:val="1062367298"/>
              <w:rPr>
                <w:rFonts w:ascii="Calibri" w:hAnsi="Calibri" w:cs="Calibri"/>
              </w:rPr>
            </w:pPr>
            <w:r>
              <w:rPr>
                <w:rStyle w:val="normaltextrun"/>
                <w:color w:val="000000"/>
              </w:rPr>
              <w:t xml:space="preserve"> Informational Items </w:t>
            </w:r>
            <w:r>
              <w:rPr>
                <w:rStyle w:val="normaltextrun"/>
                <w:i/>
                <w:iCs/>
                <w:color w:val="000000"/>
              </w:rPr>
              <w:t>(</w:t>
            </w:r>
            <w:r>
              <w:rPr>
                <w:rStyle w:val="normaltextrun"/>
                <w:i/>
                <w:iCs/>
              </w:rPr>
              <w:t xml:space="preserve">These are agenda items intended to provide the body with brief updates or reports of activities or actions from outside. If the Senate wishes to debate or discuss an item presented as information, they </w:t>
            </w:r>
            <w:r>
              <w:rPr>
                <w:rStyle w:val="normaltextrun"/>
                <w:i/>
                <w:iCs/>
              </w:rPr>
              <w:lastRenderedPageBreak/>
              <w:t>must request that it be placed on an agenda at future meeting as an action or discussion item.)</w:t>
            </w:r>
            <w:r>
              <w:rPr>
                <w:rStyle w:val="eop"/>
              </w:rPr>
              <w:t> </w:t>
            </w:r>
          </w:p>
          <w:p w:rsidR="00385061" w:rsidRDefault="00385061" w:rsidP="00385061">
            <w:pPr>
              <w:pStyle w:val="paragraph"/>
              <w:numPr>
                <w:ilvl w:val="0"/>
                <w:numId w:val="12"/>
              </w:numPr>
              <w:spacing w:before="0" w:beforeAutospacing="0" w:after="0" w:afterAutospacing="0"/>
              <w:ind w:left="1080" w:firstLine="0"/>
              <w:textAlignment w:val="baseline"/>
              <w:divId w:val="142309684"/>
            </w:pPr>
            <w:r>
              <w:rPr>
                <w:rStyle w:val="normaltextrun"/>
                <w:color w:val="000000"/>
              </w:rPr>
              <w:t>Administrator updates (20 min.)</w:t>
            </w:r>
            <w:r>
              <w:rPr>
                <w:rStyle w:val="eop"/>
              </w:rPr>
              <w:t> </w:t>
            </w:r>
          </w:p>
          <w:p w:rsidR="00385061" w:rsidRDefault="00385061" w:rsidP="00385061">
            <w:pPr>
              <w:pStyle w:val="paragraph"/>
              <w:numPr>
                <w:ilvl w:val="0"/>
                <w:numId w:val="13"/>
              </w:numPr>
              <w:spacing w:before="0" w:beforeAutospacing="0" w:after="0" w:afterAutospacing="0"/>
              <w:ind w:left="1080" w:firstLine="0"/>
              <w:textAlignment w:val="baseline"/>
              <w:divId w:val="660734503"/>
              <w:rPr>
                <w:rFonts w:ascii="Calibri" w:hAnsi="Calibri" w:cs="Calibri"/>
              </w:rPr>
            </w:pPr>
            <w:r>
              <w:rPr>
                <w:rStyle w:val="normaltextrun"/>
                <w:color w:val="000000"/>
              </w:rPr>
              <w:t>Welcome new Senate President, VP &amp; Senators</w:t>
            </w:r>
            <w:r>
              <w:rPr>
                <w:rStyle w:val="eop"/>
              </w:rPr>
              <w:t> </w:t>
            </w:r>
          </w:p>
          <w:p w:rsidR="00385061" w:rsidRDefault="00385061" w:rsidP="00385061">
            <w:pPr>
              <w:pStyle w:val="paragraph"/>
              <w:numPr>
                <w:ilvl w:val="0"/>
                <w:numId w:val="14"/>
              </w:numPr>
              <w:spacing w:before="0" w:beforeAutospacing="0" w:after="0" w:afterAutospacing="0"/>
              <w:ind w:left="1080" w:firstLine="0"/>
              <w:textAlignment w:val="baseline"/>
              <w:divId w:val="2020696810"/>
              <w:rPr>
                <w:rFonts w:ascii="Calibri" w:hAnsi="Calibri" w:cs="Calibri"/>
              </w:rPr>
            </w:pPr>
            <w:r>
              <w:rPr>
                <w:rStyle w:val="normaltextrun"/>
                <w:color w:val="000000"/>
                <w:shd w:val="clear" w:color="auto" w:fill="FFFFFF"/>
              </w:rPr>
              <w:t>New Dual Enrollment Agricultural (</w:t>
            </w:r>
            <w:r>
              <w:rPr>
                <w:rStyle w:val="normaltextrun"/>
                <w:color w:val="000000"/>
              </w:rPr>
              <w:t>Dorothy Farias)</w:t>
            </w:r>
            <w:r>
              <w:rPr>
                <w:rStyle w:val="eop"/>
              </w:rPr>
              <w:t> </w:t>
            </w:r>
          </w:p>
          <w:p w:rsidR="00385061" w:rsidRDefault="00385061" w:rsidP="00385061">
            <w:pPr>
              <w:pStyle w:val="paragraph"/>
              <w:numPr>
                <w:ilvl w:val="0"/>
                <w:numId w:val="15"/>
              </w:numPr>
              <w:spacing w:before="0" w:beforeAutospacing="0" w:after="0" w:afterAutospacing="0"/>
              <w:ind w:left="1080" w:firstLine="0"/>
              <w:textAlignment w:val="baseline"/>
              <w:divId w:val="1836728953"/>
            </w:pPr>
            <w:r>
              <w:rPr>
                <w:rStyle w:val="normaltextrun"/>
                <w:color w:val="201F1E"/>
                <w:shd w:val="clear" w:color="auto" w:fill="FFFFFF"/>
              </w:rPr>
              <w:t>ASAG’s Midterm Accreditation Report, 2</w:t>
            </w:r>
            <w:r>
              <w:rPr>
                <w:rStyle w:val="normaltextrun"/>
                <w:color w:val="201F1E"/>
                <w:sz w:val="19"/>
                <w:szCs w:val="19"/>
                <w:shd w:val="clear" w:color="auto" w:fill="FFFFFF"/>
                <w:vertAlign w:val="superscript"/>
              </w:rPr>
              <w:t>nd</w:t>
            </w:r>
            <w:r>
              <w:rPr>
                <w:rStyle w:val="normaltextrun"/>
                <w:color w:val="201F1E"/>
                <w:shd w:val="clear" w:color="auto" w:fill="FFFFFF"/>
              </w:rPr>
              <w:t> Draft </w:t>
            </w:r>
            <w:r>
              <w:rPr>
                <w:rStyle w:val="eop"/>
              </w:rPr>
              <w:t> </w:t>
            </w:r>
          </w:p>
          <w:p w:rsidR="00385061" w:rsidRDefault="00385061" w:rsidP="00385061">
            <w:pPr>
              <w:pStyle w:val="paragraph"/>
              <w:numPr>
                <w:ilvl w:val="0"/>
                <w:numId w:val="16"/>
              </w:numPr>
              <w:spacing w:before="0" w:beforeAutospacing="0" w:after="0" w:afterAutospacing="0"/>
              <w:ind w:left="1080" w:firstLine="0"/>
              <w:textAlignment w:val="baseline"/>
              <w:divId w:val="2050644480"/>
            </w:pPr>
            <w:r>
              <w:rPr>
                <w:rStyle w:val="normaltextrun"/>
                <w:color w:val="000000"/>
              </w:rPr>
              <w:t>Curriculum: Priority 1 Course List </w:t>
            </w:r>
            <w:r>
              <w:rPr>
                <w:rStyle w:val="eop"/>
              </w:rPr>
              <w:t> </w:t>
            </w:r>
          </w:p>
          <w:p w:rsidR="00385061" w:rsidRDefault="00385061" w:rsidP="00385061">
            <w:pPr>
              <w:pStyle w:val="paragraph"/>
              <w:spacing w:before="0" w:beforeAutospacing="0" w:after="0" w:afterAutospacing="0"/>
              <w:ind w:left="1440" w:hanging="720"/>
              <w:textAlignment w:val="baseline"/>
              <w:divId w:val="1254779652"/>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17"/>
              </w:numPr>
              <w:spacing w:before="0" w:beforeAutospacing="0" w:after="0" w:afterAutospacing="0"/>
              <w:ind w:left="360" w:firstLine="0"/>
              <w:textAlignment w:val="baseline"/>
              <w:divId w:val="779378627"/>
              <w:rPr>
                <w:rFonts w:ascii="Calibri" w:hAnsi="Calibri" w:cs="Calibri"/>
              </w:rPr>
            </w:pPr>
            <w:r>
              <w:rPr>
                <w:rStyle w:val="normaltextrun"/>
                <w:color w:val="000000"/>
              </w:rPr>
              <w:t>Action Items</w:t>
            </w:r>
            <w:r>
              <w:rPr>
                <w:rStyle w:val="normaltextrun"/>
                <w:color w:val="000000"/>
                <w:shd w:val="clear" w:color="auto" w:fill="FFFFFF"/>
              </w:rPr>
              <w:t>:</w:t>
            </w:r>
            <w:r>
              <w:rPr>
                <w:rStyle w:val="eop"/>
              </w:rPr>
              <w:t> </w:t>
            </w:r>
          </w:p>
          <w:p w:rsidR="00385061" w:rsidRDefault="00385061" w:rsidP="00385061">
            <w:pPr>
              <w:pStyle w:val="paragraph"/>
              <w:numPr>
                <w:ilvl w:val="0"/>
                <w:numId w:val="18"/>
              </w:numPr>
              <w:spacing w:before="0" w:beforeAutospacing="0" w:after="0" w:afterAutospacing="0"/>
              <w:ind w:left="1080" w:firstLine="0"/>
              <w:textAlignment w:val="baseline"/>
              <w:divId w:val="1451585098"/>
              <w:rPr>
                <w:rFonts w:ascii="Calibri" w:hAnsi="Calibri" w:cs="Calibri"/>
              </w:rPr>
            </w:pPr>
            <w:r>
              <w:rPr>
                <w:rStyle w:val="normaltextrun"/>
                <w:color w:val="000000"/>
              </w:rPr>
              <w:t>Guided Pathways SOAA--1</w:t>
            </w:r>
            <w:r>
              <w:rPr>
                <w:rStyle w:val="normaltextrun"/>
                <w:color w:val="000000"/>
                <w:sz w:val="19"/>
                <w:szCs w:val="19"/>
                <w:vertAlign w:val="superscript"/>
              </w:rPr>
              <w:t>st</w:t>
            </w:r>
            <w:r>
              <w:rPr>
                <w:rStyle w:val="normaltextrun"/>
                <w:color w:val="000000"/>
              </w:rPr>
              <w:t> reading (3 min.) </w:t>
            </w:r>
            <w:r>
              <w:rPr>
                <w:rStyle w:val="eop"/>
              </w:rPr>
              <w:t> </w:t>
            </w:r>
          </w:p>
          <w:p w:rsidR="00385061" w:rsidRDefault="00385061" w:rsidP="00385061">
            <w:pPr>
              <w:pStyle w:val="paragraph"/>
              <w:numPr>
                <w:ilvl w:val="0"/>
                <w:numId w:val="19"/>
              </w:numPr>
              <w:spacing w:before="0" w:beforeAutospacing="0" w:after="0" w:afterAutospacing="0"/>
              <w:ind w:left="1080" w:firstLine="0"/>
              <w:textAlignment w:val="baseline"/>
              <w:divId w:val="888881697"/>
              <w:rPr>
                <w:rFonts w:ascii="Calibri" w:hAnsi="Calibri" w:cs="Calibri"/>
              </w:rPr>
            </w:pPr>
            <w:r>
              <w:rPr>
                <w:rStyle w:val="normaltextrun"/>
                <w:color w:val="000000"/>
              </w:rPr>
              <w:t>Approval of 12/05/19 minutes (2 min.)</w:t>
            </w:r>
            <w:r>
              <w:rPr>
                <w:rStyle w:val="eop"/>
              </w:rPr>
              <w:t> </w:t>
            </w:r>
          </w:p>
          <w:p w:rsidR="00385061" w:rsidRDefault="00385061" w:rsidP="00385061">
            <w:pPr>
              <w:pStyle w:val="paragraph"/>
              <w:numPr>
                <w:ilvl w:val="0"/>
                <w:numId w:val="20"/>
              </w:numPr>
              <w:spacing w:before="0" w:beforeAutospacing="0" w:after="0" w:afterAutospacing="0"/>
              <w:ind w:left="1080" w:firstLine="0"/>
              <w:textAlignment w:val="baseline"/>
              <w:divId w:val="219247186"/>
            </w:pPr>
            <w:r>
              <w:rPr>
                <w:rStyle w:val="normaltextrun"/>
                <w:color w:val="000000"/>
              </w:rPr>
              <w:t>New GP Stewards </w:t>
            </w:r>
            <w:r>
              <w:rPr>
                <w:rStyle w:val="contextualspellingandgrammarerror"/>
                <w:color w:val="000000"/>
              </w:rPr>
              <w:t>member</w:t>
            </w:r>
            <w:r>
              <w:rPr>
                <w:rStyle w:val="normaltextrun"/>
                <w:color w:val="000000"/>
              </w:rPr>
              <w:t>-Donna Beatty (1 min.)</w:t>
            </w:r>
            <w:r>
              <w:rPr>
                <w:rStyle w:val="eop"/>
              </w:rPr>
              <w:t> </w:t>
            </w:r>
          </w:p>
          <w:p w:rsidR="00385061" w:rsidRDefault="00385061" w:rsidP="00385061">
            <w:pPr>
              <w:pStyle w:val="paragraph"/>
              <w:numPr>
                <w:ilvl w:val="0"/>
                <w:numId w:val="21"/>
              </w:numPr>
              <w:spacing w:before="0" w:beforeAutospacing="0" w:after="0" w:afterAutospacing="0"/>
              <w:ind w:left="1080" w:firstLine="0"/>
              <w:textAlignment w:val="baseline"/>
              <w:divId w:val="1373338969"/>
            </w:pPr>
            <w:r>
              <w:rPr>
                <w:rStyle w:val="normaltextrun"/>
                <w:color w:val="000000"/>
              </w:rPr>
              <w:t>New faculty co-chair DE committee-Colleen (1 min.)</w:t>
            </w:r>
            <w:r>
              <w:rPr>
                <w:rStyle w:val="eop"/>
              </w:rPr>
              <w:t> </w:t>
            </w:r>
            <w:bookmarkStart w:id="0" w:name="_GoBack"/>
            <w:bookmarkEnd w:id="0"/>
          </w:p>
          <w:p w:rsidR="00385061" w:rsidRDefault="00385061" w:rsidP="00385061">
            <w:pPr>
              <w:pStyle w:val="paragraph"/>
              <w:numPr>
                <w:ilvl w:val="0"/>
                <w:numId w:val="22"/>
              </w:numPr>
              <w:spacing w:before="0" w:beforeAutospacing="0" w:after="0" w:afterAutospacing="0"/>
              <w:ind w:left="1080" w:firstLine="0"/>
              <w:textAlignment w:val="baseline"/>
              <w:divId w:val="2132507215"/>
            </w:pPr>
            <w:r>
              <w:rPr>
                <w:rStyle w:val="normaltextrun"/>
                <w:color w:val="000000"/>
              </w:rPr>
              <w:t>Approval of </w:t>
            </w:r>
            <w:r>
              <w:rPr>
                <w:rStyle w:val="normaltextrun"/>
                <w:color w:val="000000"/>
                <w:shd w:val="clear" w:color="auto" w:fill="FFFFFF"/>
              </w:rPr>
              <w:t>Dan Clark</w:t>
            </w:r>
            <w:r>
              <w:rPr>
                <w:rStyle w:val="normaltextrun"/>
                <w:color w:val="000000"/>
              </w:rPr>
              <w:t> to serve as an OER Reviewer for the ASCCC OERI (1 min.)</w:t>
            </w:r>
            <w:r>
              <w:rPr>
                <w:rStyle w:val="eop"/>
              </w:rPr>
              <w:t> </w:t>
            </w:r>
          </w:p>
          <w:p w:rsidR="00385061" w:rsidRDefault="00385061" w:rsidP="00385061">
            <w:pPr>
              <w:pStyle w:val="paragraph"/>
              <w:numPr>
                <w:ilvl w:val="0"/>
                <w:numId w:val="23"/>
              </w:numPr>
              <w:spacing w:before="0" w:beforeAutospacing="0" w:after="0" w:afterAutospacing="0"/>
              <w:ind w:left="1080" w:firstLine="0"/>
              <w:textAlignment w:val="baseline"/>
              <w:divId w:val="1323196904"/>
            </w:pPr>
            <w:r>
              <w:rPr>
                <w:rStyle w:val="normaltextrun"/>
                <w:color w:val="000000"/>
              </w:rPr>
              <w:t>Approval of </w:t>
            </w:r>
            <w:r>
              <w:rPr>
                <w:rStyle w:val="normaltextrun"/>
                <w:color w:val="000000"/>
                <w:shd w:val="clear" w:color="auto" w:fill="FFFFFF"/>
              </w:rPr>
              <w:t>Robert Porter </w:t>
            </w:r>
            <w:r>
              <w:rPr>
                <w:rStyle w:val="normaltextrun"/>
                <w:color w:val="000000"/>
              </w:rPr>
              <w:t>to serve as an OER Reviewer for the ASCCC OERI (1 min.)</w:t>
            </w:r>
            <w:r>
              <w:rPr>
                <w:rStyle w:val="eop"/>
              </w:rPr>
              <w:t> </w:t>
            </w:r>
          </w:p>
          <w:p w:rsidR="00385061" w:rsidRDefault="00385061" w:rsidP="00385061">
            <w:pPr>
              <w:pStyle w:val="paragraph"/>
              <w:spacing w:before="0" w:beforeAutospacing="0" w:after="0" w:afterAutospacing="0"/>
              <w:ind w:left="1440" w:hanging="720"/>
              <w:jc w:val="both"/>
              <w:textAlignment w:val="baseline"/>
              <w:divId w:val="839350728"/>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24"/>
              </w:numPr>
              <w:spacing w:before="0" w:beforeAutospacing="0" w:after="0" w:afterAutospacing="0"/>
              <w:ind w:left="360" w:firstLine="0"/>
              <w:textAlignment w:val="baseline"/>
              <w:divId w:val="590703100"/>
              <w:rPr>
                <w:rFonts w:ascii="Calibri" w:hAnsi="Calibri" w:cs="Calibri"/>
              </w:rPr>
            </w:pPr>
            <w:r>
              <w:rPr>
                <w:rStyle w:val="normaltextrun"/>
                <w:color w:val="000000"/>
              </w:rPr>
              <w:t>Discussion Items </w:t>
            </w:r>
            <w:r>
              <w:rPr>
                <w:rStyle w:val="normaltextrun"/>
                <w:i/>
                <w:iCs/>
                <w:color w:val="000000"/>
              </w:rPr>
              <w:t>(</w:t>
            </w:r>
            <w:r>
              <w:rPr>
                <w:rStyle w:val="normaltextrun"/>
                <w:i/>
                <w:iCs/>
              </w:rPr>
              <w:t>Discussion items are a chance for the body to discuss and debate any matter related to the business of the senate, often leading to action at a future meeting or providing the President or Chair with direction for discussions with the Administration, State Academic Senate, or other bodies.)</w:t>
            </w:r>
            <w:r>
              <w:rPr>
                <w:rStyle w:val="eop"/>
              </w:rPr>
              <w:t> </w:t>
            </w:r>
          </w:p>
          <w:p w:rsidR="00385061" w:rsidRDefault="00385061" w:rsidP="00385061">
            <w:pPr>
              <w:pStyle w:val="paragraph"/>
              <w:numPr>
                <w:ilvl w:val="0"/>
                <w:numId w:val="25"/>
              </w:numPr>
              <w:spacing w:before="0" w:beforeAutospacing="0" w:after="0" w:afterAutospacing="0"/>
              <w:ind w:left="1080" w:firstLine="0"/>
              <w:textAlignment w:val="baseline"/>
              <w:divId w:val="626398585"/>
              <w:rPr>
                <w:rFonts w:ascii="Calibri" w:hAnsi="Calibri" w:cs="Calibri"/>
              </w:rPr>
            </w:pPr>
            <w:r>
              <w:rPr>
                <w:rStyle w:val="normaltextrun"/>
                <w:color w:val="000000"/>
              </w:rPr>
              <w:t>SEA Budget/Proposed Cuts</w:t>
            </w:r>
            <w:r>
              <w:rPr>
                <w:rStyle w:val="eop"/>
              </w:rPr>
              <w:t> </w:t>
            </w:r>
          </w:p>
          <w:p w:rsidR="00385061" w:rsidRDefault="00385061" w:rsidP="00385061">
            <w:pPr>
              <w:pStyle w:val="paragraph"/>
              <w:numPr>
                <w:ilvl w:val="0"/>
                <w:numId w:val="26"/>
              </w:numPr>
              <w:spacing w:before="0" w:beforeAutospacing="0" w:after="0" w:afterAutospacing="0"/>
              <w:ind w:left="1080" w:firstLine="0"/>
              <w:textAlignment w:val="baseline"/>
              <w:divId w:val="1650940516"/>
              <w:rPr>
                <w:rStyle w:val="eop"/>
              </w:rPr>
            </w:pPr>
            <w:r>
              <w:rPr>
                <w:rStyle w:val="normaltextrun"/>
                <w:color w:val="000000"/>
              </w:rPr>
              <w:t>SEP Rewrite Plans</w:t>
            </w:r>
          </w:p>
          <w:p w:rsidR="00385061" w:rsidRDefault="00385061" w:rsidP="00385061">
            <w:pPr>
              <w:pStyle w:val="paragraph"/>
              <w:numPr>
                <w:ilvl w:val="0"/>
                <w:numId w:val="26"/>
              </w:numPr>
              <w:spacing w:before="0" w:beforeAutospacing="0" w:after="0" w:afterAutospacing="0"/>
              <w:ind w:left="1080" w:firstLine="0"/>
              <w:textAlignment w:val="baseline"/>
              <w:divId w:val="1650940516"/>
            </w:pPr>
            <w:r>
              <w:rPr>
                <w:rStyle w:val="eop"/>
              </w:rPr>
              <w:t>Community Class Request</w:t>
            </w:r>
          </w:p>
          <w:p w:rsidR="00385061" w:rsidRDefault="00385061" w:rsidP="00385061">
            <w:pPr>
              <w:pStyle w:val="paragraph"/>
              <w:spacing w:before="0" w:beforeAutospacing="0" w:after="0" w:afterAutospacing="0"/>
              <w:ind w:left="1080" w:hanging="360"/>
              <w:textAlignment w:val="baseline"/>
              <w:divId w:val="1483543958"/>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p w:rsidR="00385061" w:rsidRDefault="00385061" w:rsidP="00385061">
            <w:pPr>
              <w:rPr>
                <w:rFonts w:ascii="Times New Roman" w:eastAsia="Times New Roman" w:hAnsi="Times New Roman" w:cs="Times New Roman"/>
                <w:i/>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27"/>
              </w:numPr>
              <w:spacing w:before="0" w:beforeAutospacing="0" w:after="0" w:afterAutospacing="0"/>
              <w:ind w:left="360" w:firstLine="0"/>
              <w:textAlignment w:val="baseline"/>
              <w:divId w:val="595750285"/>
            </w:pPr>
            <w:r>
              <w:rPr>
                <w:rStyle w:val="normaltextrun"/>
                <w:color w:val="000000"/>
              </w:rPr>
              <w:t xml:space="preserve"> President’s Report: </w:t>
            </w:r>
            <w:r>
              <w:rPr>
                <w:rStyle w:val="eop"/>
              </w:rPr>
              <w:t> </w:t>
            </w:r>
          </w:p>
          <w:p w:rsidR="00385061" w:rsidRDefault="00385061" w:rsidP="00385061">
            <w:pPr>
              <w:pStyle w:val="paragraph"/>
              <w:spacing w:before="0" w:beforeAutospacing="0" w:after="0" w:afterAutospacing="0"/>
              <w:textAlignment w:val="baseline"/>
              <w:divId w:val="1790315870"/>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left="1080"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28"/>
              </w:numPr>
              <w:spacing w:before="0" w:beforeAutospacing="0" w:after="0" w:afterAutospacing="0"/>
              <w:ind w:left="360" w:firstLine="0"/>
              <w:textAlignment w:val="baseline"/>
              <w:divId w:val="981468909"/>
            </w:pPr>
            <w:r>
              <w:rPr>
                <w:rStyle w:val="normaltextrun"/>
                <w:color w:val="000000"/>
              </w:rPr>
              <w:t xml:space="preserve"> Senate Subcommittees/Task Forces/Work Groups Reports:</w:t>
            </w:r>
            <w:r>
              <w:rPr>
                <w:rStyle w:val="eop"/>
              </w:rPr>
              <w:t> </w:t>
            </w:r>
          </w:p>
          <w:p w:rsidR="00385061" w:rsidRDefault="00385061" w:rsidP="00385061">
            <w:pPr>
              <w:pStyle w:val="paragraph"/>
              <w:numPr>
                <w:ilvl w:val="0"/>
                <w:numId w:val="29"/>
              </w:numPr>
              <w:spacing w:before="0" w:beforeAutospacing="0" w:after="0" w:afterAutospacing="0"/>
              <w:ind w:left="1080" w:firstLine="0"/>
              <w:textAlignment w:val="baseline"/>
              <w:divId w:val="834035225"/>
            </w:pPr>
            <w:r>
              <w:rPr>
                <w:rStyle w:val="normaltextrun"/>
                <w:color w:val="000000"/>
              </w:rPr>
              <w:t>Curriculum Committee (Michael)</w:t>
            </w:r>
            <w:r>
              <w:rPr>
                <w:rStyle w:val="eop"/>
              </w:rPr>
              <w:t> </w:t>
            </w:r>
          </w:p>
          <w:p w:rsidR="00385061" w:rsidRDefault="00385061" w:rsidP="00385061">
            <w:pPr>
              <w:pStyle w:val="paragraph"/>
              <w:numPr>
                <w:ilvl w:val="0"/>
                <w:numId w:val="30"/>
              </w:numPr>
              <w:spacing w:before="0" w:beforeAutospacing="0" w:after="0" w:afterAutospacing="0"/>
              <w:ind w:left="1080" w:firstLine="0"/>
              <w:textAlignment w:val="baseline"/>
              <w:divId w:val="437918160"/>
            </w:pPr>
            <w:r>
              <w:rPr>
                <w:rStyle w:val="normaltextrun"/>
                <w:color w:val="181817"/>
                <w:shd w:val="clear" w:color="auto" w:fill="FFFFFF"/>
              </w:rPr>
              <w:lastRenderedPageBreak/>
              <w:t>Guided Pathways</w:t>
            </w:r>
            <w:r>
              <w:rPr>
                <w:rStyle w:val="eop"/>
              </w:rPr>
              <w:t> </w:t>
            </w:r>
          </w:p>
          <w:p w:rsidR="00385061" w:rsidRDefault="00385061" w:rsidP="00385061">
            <w:pPr>
              <w:pStyle w:val="paragraph"/>
              <w:numPr>
                <w:ilvl w:val="0"/>
                <w:numId w:val="31"/>
              </w:numPr>
              <w:spacing w:before="0" w:beforeAutospacing="0" w:after="0" w:afterAutospacing="0"/>
              <w:ind w:left="1080" w:firstLine="0"/>
              <w:textAlignment w:val="baseline"/>
              <w:divId w:val="470947594"/>
            </w:pPr>
            <w:r>
              <w:rPr>
                <w:rStyle w:val="normaltextrun"/>
                <w:color w:val="000000"/>
              </w:rPr>
              <w:t>CTE liaison report (Deanna Hall)</w:t>
            </w:r>
            <w:r>
              <w:rPr>
                <w:rStyle w:val="eop"/>
              </w:rPr>
              <w:t> </w:t>
            </w:r>
          </w:p>
          <w:p w:rsidR="00385061" w:rsidRDefault="00385061" w:rsidP="00385061">
            <w:pPr>
              <w:pStyle w:val="paragraph"/>
              <w:numPr>
                <w:ilvl w:val="0"/>
                <w:numId w:val="32"/>
              </w:numPr>
              <w:spacing w:before="0" w:beforeAutospacing="0" w:after="0" w:afterAutospacing="0"/>
              <w:ind w:left="1080" w:firstLine="0"/>
              <w:textAlignment w:val="baseline"/>
              <w:divId w:val="1508132089"/>
            </w:pPr>
            <w:r>
              <w:rPr>
                <w:rStyle w:val="normaltextrun"/>
                <w:color w:val="000000"/>
              </w:rPr>
              <w:t>Treasurer’s Report (Andrea)</w:t>
            </w:r>
            <w:r>
              <w:rPr>
                <w:rStyle w:val="eop"/>
              </w:rPr>
              <w:t> </w:t>
            </w:r>
          </w:p>
          <w:p w:rsidR="00385061" w:rsidRDefault="00385061" w:rsidP="00385061">
            <w:pPr>
              <w:pStyle w:val="paragraph"/>
              <w:numPr>
                <w:ilvl w:val="0"/>
                <w:numId w:val="33"/>
              </w:numPr>
              <w:spacing w:before="0" w:beforeAutospacing="0" w:after="0" w:afterAutospacing="0"/>
              <w:ind w:left="1080" w:firstLine="0"/>
              <w:textAlignment w:val="baseline"/>
              <w:divId w:val="2063164549"/>
            </w:pPr>
            <w:r>
              <w:rPr>
                <w:rStyle w:val="normaltextrun"/>
                <w:color w:val="000000"/>
              </w:rPr>
              <w:t>OER Report (Andrea)</w:t>
            </w:r>
            <w:r>
              <w:rPr>
                <w:rStyle w:val="eop"/>
              </w:rPr>
              <w:t> </w:t>
            </w:r>
          </w:p>
          <w:p w:rsidR="00385061" w:rsidRDefault="00385061" w:rsidP="00385061">
            <w:pPr>
              <w:pStyle w:val="paragraph"/>
              <w:numPr>
                <w:ilvl w:val="0"/>
                <w:numId w:val="34"/>
              </w:numPr>
              <w:spacing w:before="0" w:beforeAutospacing="0" w:after="0" w:afterAutospacing="0"/>
              <w:ind w:left="1080" w:firstLine="0"/>
              <w:textAlignment w:val="baseline"/>
              <w:divId w:val="1693337219"/>
            </w:pPr>
            <w:r>
              <w:rPr>
                <w:rStyle w:val="normaltextrun"/>
                <w:color w:val="000000"/>
              </w:rPr>
              <w:t>DE (Colleen)</w:t>
            </w:r>
            <w:r>
              <w:rPr>
                <w:rStyle w:val="eop"/>
              </w:rPr>
              <w:t> </w:t>
            </w:r>
          </w:p>
          <w:p w:rsidR="00385061" w:rsidRDefault="00385061" w:rsidP="00385061">
            <w:pPr>
              <w:pStyle w:val="paragraph"/>
              <w:numPr>
                <w:ilvl w:val="0"/>
                <w:numId w:val="35"/>
              </w:numPr>
              <w:spacing w:before="0" w:beforeAutospacing="0" w:after="0" w:afterAutospacing="0"/>
              <w:ind w:left="1080" w:firstLine="0"/>
              <w:textAlignment w:val="baseline"/>
              <w:divId w:val="796491045"/>
            </w:pPr>
            <w:r>
              <w:rPr>
                <w:rStyle w:val="normaltextrun"/>
                <w:color w:val="000000"/>
              </w:rPr>
              <w:t>Faculty PD Committee (Colleen)</w:t>
            </w:r>
            <w:r>
              <w:rPr>
                <w:rStyle w:val="eop"/>
              </w:rPr>
              <w:t> </w:t>
            </w:r>
          </w:p>
          <w:p w:rsidR="00385061" w:rsidRDefault="00385061" w:rsidP="00385061">
            <w:pPr>
              <w:pStyle w:val="paragraph"/>
              <w:spacing w:before="0" w:beforeAutospacing="0" w:after="0" w:afterAutospacing="0"/>
              <w:ind w:left="1440" w:hanging="720"/>
              <w:textAlignment w:val="baseline"/>
              <w:divId w:val="736978862"/>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spacing w:before="0" w:beforeAutospacing="0" w:after="0" w:afterAutospacing="0"/>
              <w:textAlignment w:val="baseline"/>
              <w:divId w:val="774180896"/>
            </w:pPr>
            <w:r>
              <w:rPr>
                <w:rStyle w:val="normaltextrun"/>
              </w:rPr>
              <w:t>Announcements for the Good of the Order:</w:t>
            </w:r>
            <w:r>
              <w:rPr>
                <w:rStyle w:val="eop"/>
              </w:rPr>
              <w:t> </w:t>
            </w:r>
          </w:p>
          <w:p w:rsidR="00385061" w:rsidRDefault="00385061" w:rsidP="00385061">
            <w:pPr>
              <w:pStyle w:val="paragraph"/>
              <w:numPr>
                <w:ilvl w:val="0"/>
                <w:numId w:val="36"/>
              </w:numPr>
              <w:spacing w:before="0" w:beforeAutospacing="0" w:after="0" w:afterAutospacing="0"/>
              <w:ind w:left="1080" w:firstLine="0"/>
              <w:textAlignment w:val="baseline"/>
              <w:divId w:val="1425227169"/>
              <w:rPr>
                <w:rFonts w:ascii="Calibri" w:hAnsi="Calibri" w:cs="Calibri"/>
              </w:rPr>
            </w:pPr>
            <w:r>
              <w:rPr>
                <w:rStyle w:val="normaltextrun"/>
                <w:color w:val="000000"/>
              </w:rPr>
              <w:t>AFT Update (Michael Ward)</w:t>
            </w:r>
            <w:r>
              <w:rPr>
                <w:rStyle w:val="eop"/>
              </w:rPr>
              <w:t> </w:t>
            </w:r>
          </w:p>
          <w:p w:rsidR="00385061" w:rsidRDefault="00385061" w:rsidP="00385061">
            <w:pPr>
              <w:pStyle w:val="paragraph"/>
              <w:numPr>
                <w:ilvl w:val="0"/>
                <w:numId w:val="37"/>
              </w:numPr>
              <w:spacing w:before="0" w:beforeAutospacing="0" w:after="0" w:afterAutospacing="0"/>
              <w:ind w:left="1080" w:firstLine="0"/>
              <w:textAlignment w:val="baseline"/>
              <w:divId w:val="1780366556"/>
            </w:pPr>
            <w:r>
              <w:rPr>
                <w:rStyle w:val="normaltextrun"/>
                <w:color w:val="000000"/>
              </w:rPr>
              <w:t>Upcoming ASCCC Events:</w:t>
            </w:r>
            <w:r>
              <w:rPr>
                <w:rStyle w:val="eop"/>
              </w:rPr>
              <w:t> </w:t>
            </w:r>
          </w:p>
          <w:p w:rsidR="00385061" w:rsidRDefault="00385061" w:rsidP="00385061">
            <w:pPr>
              <w:pStyle w:val="paragraph"/>
              <w:numPr>
                <w:ilvl w:val="0"/>
                <w:numId w:val="38"/>
              </w:numPr>
              <w:spacing w:before="0" w:beforeAutospacing="0" w:after="0" w:afterAutospacing="0"/>
              <w:ind w:left="1800" w:firstLine="0"/>
              <w:textAlignment w:val="baseline"/>
              <w:divId w:val="2094010904"/>
            </w:pPr>
            <w:r>
              <w:rPr>
                <w:rStyle w:val="normaltextrun"/>
                <w:b/>
                <w:bCs/>
                <w:color w:val="56473D"/>
              </w:rPr>
              <w:t>OERI Early Childhood Education Summit </w:t>
            </w:r>
            <w:r>
              <w:rPr>
                <w:rStyle w:val="normaltextrun"/>
                <w:b/>
                <w:bCs/>
                <w:color w:val="574C45"/>
              </w:rPr>
              <w:t>December 13th 10:00am - December 14th 2:00pm</w:t>
            </w:r>
            <w:r>
              <w:rPr>
                <w:rStyle w:val="eop"/>
              </w:rPr>
              <w:t> </w:t>
            </w:r>
          </w:p>
          <w:p w:rsidR="00385061" w:rsidRDefault="00385061" w:rsidP="00385061">
            <w:pPr>
              <w:pStyle w:val="paragraph"/>
              <w:numPr>
                <w:ilvl w:val="0"/>
                <w:numId w:val="38"/>
              </w:numPr>
              <w:spacing w:before="0" w:beforeAutospacing="0" w:after="0" w:afterAutospacing="0"/>
              <w:ind w:left="1800" w:firstLine="0"/>
              <w:textAlignment w:val="baseline"/>
              <w:divId w:val="2094010904"/>
            </w:pPr>
            <w:r>
              <w:rPr>
                <w:rStyle w:val="normaltextrun"/>
                <w:b/>
                <w:bCs/>
                <w:color w:val="56473D"/>
              </w:rPr>
              <w:t>2020 Part-Time Faculty Institute </w:t>
            </w:r>
            <w:r>
              <w:rPr>
                <w:rStyle w:val="normaltextrun"/>
                <w:b/>
                <w:bCs/>
                <w:color w:val="574C45"/>
              </w:rPr>
              <w:t>January 24-25, 2020 – Pre-session January 23: 4:00 pm to 6:00 pm</w:t>
            </w:r>
            <w:r>
              <w:rPr>
                <w:rStyle w:val="eop"/>
              </w:rPr>
              <w:t> </w:t>
            </w:r>
          </w:p>
          <w:p w:rsidR="00385061" w:rsidRDefault="00385061" w:rsidP="00385061">
            <w:pPr>
              <w:pStyle w:val="paragraph"/>
              <w:spacing w:before="0" w:beforeAutospacing="0" w:after="0" w:afterAutospacing="0"/>
              <w:ind w:left="2160" w:hanging="720"/>
              <w:textAlignment w:val="baseline"/>
              <w:divId w:val="551497771"/>
            </w:pPr>
            <w:r>
              <w:rPr>
                <w:rStyle w:val="eop"/>
              </w:rPr>
              <w:t> </w:t>
            </w:r>
          </w:p>
          <w:p w:rsidR="00385061" w:rsidRDefault="00385061" w:rsidP="00385061">
            <w:pPr>
              <w:pStyle w:val="paragraph"/>
              <w:spacing w:before="0" w:beforeAutospacing="0" w:after="0" w:afterAutospacing="0"/>
              <w:ind w:left="1440" w:hanging="720"/>
              <w:textAlignment w:val="baseline"/>
              <w:divId w:val="2137605519"/>
            </w:pPr>
            <w:r>
              <w:rPr>
                <w:rStyle w:val="eop"/>
              </w:rPr>
              <w:t> </w:t>
            </w:r>
          </w:p>
          <w:p w:rsidR="00385061" w:rsidRDefault="00385061" w:rsidP="00385061">
            <w:pPr>
              <w:pStyle w:val="paragraph"/>
              <w:spacing w:before="0" w:beforeAutospacing="0" w:after="0" w:afterAutospacing="0"/>
              <w:ind w:left="720" w:hanging="720"/>
              <w:textAlignment w:val="baseline"/>
              <w:divId w:val="468085797"/>
            </w:pPr>
            <w:r>
              <w:rPr>
                <w:rStyle w:val="normaltextrun"/>
                <w:color w:val="000000"/>
              </w:rPr>
              <w:t>Details can be found at </w:t>
            </w:r>
            <w:hyperlink r:id="rId10" w:tgtFrame="_blank" w:history="1">
              <w:r>
                <w:rPr>
                  <w:rStyle w:val="normaltextrun"/>
                  <w:color w:val="0000FF"/>
                  <w:u w:val="single"/>
                </w:rPr>
                <w:t>https://asccc.org/calendar/list/events</w:t>
              </w:r>
            </w:hyperlink>
            <w:r>
              <w:rPr>
                <w:rStyle w:val="eop"/>
              </w:rPr>
              <w:t> </w:t>
            </w:r>
          </w:p>
          <w:p w:rsidR="00385061" w:rsidRDefault="00385061" w:rsidP="00385061">
            <w:pPr>
              <w:pStyle w:val="paragraph"/>
              <w:spacing w:before="0" w:beforeAutospacing="0" w:after="0" w:afterAutospacing="0"/>
              <w:ind w:left="1440"/>
              <w:textAlignment w:val="baseline"/>
              <w:divId w:val="22947259"/>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39"/>
              </w:numPr>
              <w:spacing w:before="0" w:beforeAutospacing="0" w:after="0" w:afterAutospacing="0"/>
              <w:ind w:left="360" w:firstLine="0"/>
              <w:textAlignment w:val="baseline"/>
              <w:divId w:val="964197761"/>
            </w:pPr>
            <w:r>
              <w:rPr>
                <w:rStyle w:val="normaltextrun"/>
                <w:color w:val="000000"/>
              </w:rPr>
              <w:t>Requests for Future Agenda Items:</w:t>
            </w:r>
            <w:r>
              <w:rPr>
                <w:rStyle w:val="eop"/>
              </w:rPr>
              <w:t> </w:t>
            </w:r>
          </w:p>
          <w:p w:rsidR="00385061" w:rsidRDefault="00385061" w:rsidP="00385061">
            <w:pPr>
              <w:pStyle w:val="paragraph"/>
              <w:spacing w:before="0" w:beforeAutospacing="0" w:after="0" w:afterAutospacing="0"/>
              <w:ind w:left="1440" w:hanging="720"/>
              <w:jc w:val="both"/>
              <w:textAlignment w:val="baseline"/>
              <w:divId w:val="1489205155"/>
            </w:pP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r w:rsidR="00385061" w:rsidTr="00385061">
        <w:trPr>
          <w:gridAfter w:val="1"/>
          <w:wAfter w:w="81" w:type="dxa"/>
          <w:trHeight w:val="432"/>
          <w:jc w:val="center"/>
        </w:trPr>
        <w:tc>
          <w:tcPr>
            <w:tcW w:w="603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pStyle w:val="paragraph"/>
              <w:numPr>
                <w:ilvl w:val="0"/>
                <w:numId w:val="40"/>
              </w:numPr>
              <w:spacing w:before="0" w:beforeAutospacing="0" w:after="0" w:afterAutospacing="0"/>
              <w:ind w:left="360" w:firstLine="0"/>
              <w:textAlignment w:val="baseline"/>
              <w:divId w:val="754087796"/>
            </w:pPr>
            <w:r>
              <w:rPr>
                <w:rStyle w:val="normaltextrun"/>
                <w:color w:val="000000"/>
              </w:rPr>
              <w:t>Adjournment</w:t>
            </w:r>
            <w:r>
              <w:rPr>
                <w:rStyle w:val="eop"/>
              </w:rPr>
              <w:t> </w:t>
            </w:r>
          </w:p>
        </w:tc>
        <w:tc>
          <w:tcPr>
            <w:tcW w:w="6093"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left w:w="115" w:type="dxa"/>
              <w:right w:w="115" w:type="dxa"/>
            </w:tcMar>
          </w:tcPr>
          <w:p w:rsidR="00385061" w:rsidRDefault="00385061" w:rsidP="00385061">
            <w:pPr>
              <w:rPr>
                <w:rFonts w:ascii="Times New Roman" w:eastAsia="Times New Roman" w:hAnsi="Times New Roman" w:cs="Times New Roman"/>
                <w:sz w:val="24"/>
                <w:szCs w:val="24"/>
              </w:rPr>
            </w:pPr>
          </w:p>
        </w:tc>
      </w:tr>
    </w:tbl>
    <w:p w:rsidR="00DE3A14" w:rsidRDefault="00DE3A14">
      <w:pPr>
        <w:rPr>
          <w:rFonts w:ascii="Times New Roman" w:eastAsia="Times New Roman" w:hAnsi="Times New Roman" w:cs="Times New Roman"/>
          <w:sz w:val="24"/>
          <w:szCs w:val="24"/>
        </w:rPr>
      </w:pPr>
    </w:p>
    <w:sectPr w:rsidR="00DE3A14">
      <w:pgSz w:w="15840" w:h="12240"/>
      <w:pgMar w:top="576"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0083286"/>
    <w:multiLevelType w:val="multilevel"/>
    <w:tmpl w:val="18BC3E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0138A6"/>
    <w:multiLevelType w:val="multilevel"/>
    <w:tmpl w:val="F26CD2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3"/>
  </w:num>
  <w:num w:numId="3">
    <w:abstractNumId w:val="32"/>
  </w:num>
  <w:num w:numId="4">
    <w:abstractNumId w:val="2"/>
  </w:num>
  <w:num w:numId="5">
    <w:abstractNumId w:val="19"/>
  </w:num>
  <w:num w:numId="6">
    <w:abstractNumId w:val="8"/>
  </w:num>
  <w:num w:numId="7">
    <w:abstractNumId w:val="25"/>
  </w:num>
  <w:num w:numId="8">
    <w:abstractNumId w:val="18"/>
  </w:num>
  <w:num w:numId="9">
    <w:abstractNumId w:val="10"/>
  </w:num>
  <w:num w:numId="10">
    <w:abstractNumId w:val="15"/>
  </w:num>
  <w:num w:numId="11">
    <w:abstractNumId w:val="11"/>
  </w:num>
  <w:num w:numId="12">
    <w:abstractNumId w:val="23"/>
  </w:num>
  <w:num w:numId="13">
    <w:abstractNumId w:val="34"/>
  </w:num>
  <w:num w:numId="14">
    <w:abstractNumId w:val="9"/>
  </w:num>
  <w:num w:numId="15">
    <w:abstractNumId w:val="31"/>
  </w:num>
  <w:num w:numId="16">
    <w:abstractNumId w:val="22"/>
  </w:num>
  <w:num w:numId="17">
    <w:abstractNumId w:val="37"/>
  </w:num>
  <w:num w:numId="18">
    <w:abstractNumId w:val="30"/>
  </w:num>
  <w:num w:numId="19">
    <w:abstractNumId w:val="21"/>
  </w:num>
  <w:num w:numId="20">
    <w:abstractNumId w:val="5"/>
  </w:num>
  <w:num w:numId="21">
    <w:abstractNumId w:val="28"/>
  </w:num>
  <w:num w:numId="22">
    <w:abstractNumId w:val="35"/>
  </w:num>
  <w:num w:numId="23">
    <w:abstractNumId w:val="27"/>
  </w:num>
  <w:num w:numId="24">
    <w:abstractNumId w:val="4"/>
  </w:num>
  <w:num w:numId="25">
    <w:abstractNumId w:val="6"/>
  </w:num>
  <w:num w:numId="26">
    <w:abstractNumId w:val="24"/>
  </w:num>
  <w:num w:numId="27">
    <w:abstractNumId w:val="20"/>
  </w:num>
  <w:num w:numId="28">
    <w:abstractNumId w:val="12"/>
  </w:num>
  <w:num w:numId="29">
    <w:abstractNumId w:val="17"/>
  </w:num>
  <w:num w:numId="30">
    <w:abstractNumId w:val="0"/>
  </w:num>
  <w:num w:numId="31">
    <w:abstractNumId w:val="33"/>
  </w:num>
  <w:num w:numId="32">
    <w:abstractNumId w:val="39"/>
  </w:num>
  <w:num w:numId="33">
    <w:abstractNumId w:val="14"/>
  </w:num>
  <w:num w:numId="34">
    <w:abstractNumId w:val="38"/>
  </w:num>
  <w:num w:numId="35">
    <w:abstractNumId w:val="16"/>
  </w:num>
  <w:num w:numId="36">
    <w:abstractNumId w:val="7"/>
  </w:num>
  <w:num w:numId="37">
    <w:abstractNumId w:val="36"/>
  </w:num>
  <w:num w:numId="38">
    <w:abstractNumId w:val="26"/>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385061"/>
    <w:rsid w:val="00547969"/>
    <w:rsid w:val="006B5DA8"/>
    <w:rsid w:val="00D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880"/>
  <w15:docId w15:val="{014DE98B-803D-41AD-A6DA-5452A65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1222330701">
              <w:marLeft w:val="0"/>
              <w:marRight w:val="0"/>
              <w:marTop w:val="0"/>
              <w:marBottom w:val="0"/>
              <w:divBdr>
                <w:top w:val="none" w:sz="0" w:space="0" w:color="auto"/>
                <w:left w:val="none" w:sz="0" w:space="0" w:color="auto"/>
                <w:bottom w:val="none" w:sz="0" w:space="0" w:color="auto"/>
                <w:right w:val="none" w:sz="0" w:space="0" w:color="auto"/>
              </w:divBdr>
            </w:div>
            <w:div w:id="540828450">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062367298">
              <w:marLeft w:val="0"/>
              <w:marRight w:val="0"/>
              <w:marTop w:val="0"/>
              <w:marBottom w:val="0"/>
              <w:divBdr>
                <w:top w:val="none" w:sz="0" w:space="0" w:color="auto"/>
                <w:left w:val="none" w:sz="0" w:space="0" w:color="auto"/>
                <w:bottom w:val="none" w:sz="0" w:space="0" w:color="auto"/>
                <w:right w:val="none" w:sz="0" w:space="0" w:color="auto"/>
              </w:divBdr>
            </w:div>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779378627">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219247186">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981468909">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sChild>
        </w:div>
        <w:div w:id="4063983">
          <w:marLeft w:val="0"/>
          <w:marRight w:val="0"/>
          <w:marTop w:val="0"/>
          <w:marBottom w:val="0"/>
          <w:divBdr>
            <w:top w:val="none" w:sz="0" w:space="0" w:color="auto"/>
            <w:left w:val="none" w:sz="0" w:space="0" w:color="auto"/>
            <w:bottom w:val="none" w:sz="0" w:space="0" w:color="auto"/>
            <w:right w:val="none" w:sz="0" w:space="0" w:color="auto"/>
          </w:divBdr>
          <w:divsChild>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22947259">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mailto:rpipal@vccc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lark@vcccd.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Daniel Clark</cp:lastModifiedBy>
  <cp:revision>3</cp:revision>
  <dcterms:created xsi:type="dcterms:W3CDTF">2020-01-13T20:21:00Z</dcterms:created>
  <dcterms:modified xsi:type="dcterms:W3CDTF">2020-01-13T20:32:00Z</dcterms:modified>
</cp:coreProperties>
</file>