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2551" w14:textId="77777777" w:rsidR="00E22601" w:rsidRPr="00E22601" w:rsidRDefault="00E22601" w:rsidP="00E22601">
      <w:pPr>
        <w:spacing w:before="100" w:beforeAutospacing="1" w:after="100" w:afterAutospacing="1" w:line="240" w:lineRule="auto"/>
        <w:jc w:val="center"/>
        <w:rPr>
          <w:rFonts w:ascii="Times New Roman" w:eastAsia="Times New Roman" w:hAnsi="Times New Roman" w:cs="Times New Roman"/>
          <w:b/>
          <w:sz w:val="28"/>
          <w:szCs w:val="28"/>
        </w:rPr>
      </w:pPr>
      <w:bookmarkStart w:id="0" w:name="_GoBack"/>
      <w:bookmarkEnd w:id="0"/>
      <w:r w:rsidRPr="00E22601">
        <w:rPr>
          <w:rFonts w:ascii="Times New Roman" w:eastAsia="Times New Roman" w:hAnsi="Times New Roman" w:cs="Times New Roman"/>
          <w:b/>
          <w:sz w:val="28"/>
          <w:szCs w:val="28"/>
        </w:rPr>
        <w:t>Ventura College Academic Senate                                                                                                                         Agenda                                                                                                                                                               Thursday, November 2th, 2017</w:t>
      </w:r>
    </w:p>
    <w:p w14:paraId="00FB7A1C" w14:textId="50E97B87" w:rsidR="00E22601" w:rsidRPr="00E22601" w:rsidRDefault="00E22601" w:rsidP="00E22601">
      <w:pPr>
        <w:spacing w:before="100" w:beforeAutospacing="1" w:after="100" w:afterAutospacing="1" w:line="240" w:lineRule="auto"/>
        <w:jc w:val="center"/>
        <w:rPr>
          <w:rFonts w:ascii="Times New Roman" w:eastAsia="Times New Roman" w:hAnsi="Times New Roman" w:cs="Times New Roman"/>
          <w:b/>
          <w:sz w:val="28"/>
          <w:szCs w:val="28"/>
        </w:rPr>
      </w:pPr>
      <w:r w:rsidRPr="00E22601">
        <w:rPr>
          <w:rFonts w:ascii="Times New Roman" w:eastAsia="Times New Roman" w:hAnsi="Times New Roman" w:cs="Times New Roman"/>
          <w:b/>
          <w:sz w:val="28"/>
          <w:szCs w:val="28"/>
        </w:rPr>
        <w:t>3:30-5:00pm</w:t>
      </w:r>
    </w:p>
    <w:p w14:paraId="2202B2C9" w14:textId="77777777" w:rsidR="00E22601" w:rsidRPr="00E22601" w:rsidRDefault="00E22601" w:rsidP="00E22601">
      <w:pPr>
        <w:spacing w:before="100" w:beforeAutospacing="1" w:after="100" w:afterAutospacing="1" w:line="240" w:lineRule="auto"/>
        <w:jc w:val="center"/>
        <w:rPr>
          <w:rFonts w:ascii="Times New Roman" w:eastAsia="Times New Roman" w:hAnsi="Times New Roman" w:cs="Times New Roman"/>
          <w:b/>
          <w:sz w:val="28"/>
          <w:szCs w:val="28"/>
        </w:rPr>
      </w:pPr>
      <w:r w:rsidRPr="00E22601">
        <w:rPr>
          <w:rFonts w:ascii="Times New Roman" w:eastAsia="Times New Roman" w:hAnsi="Times New Roman" w:cs="Times New Roman"/>
          <w:b/>
          <w:sz w:val="28"/>
          <w:szCs w:val="28"/>
        </w:rPr>
        <w:t>Multidiscipline Center West (MCW) – 312</w:t>
      </w:r>
    </w:p>
    <w:p w14:paraId="034BC3E2" w14:textId="5C918D0E"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I. Call to Order   </w:t>
      </w:r>
    </w:p>
    <w:p w14:paraId="670F670D" w14:textId="547F8B37"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II. Public Comments (3 mins)  </w:t>
      </w:r>
    </w:p>
    <w:p w14:paraId="54F141BE" w14:textId="77777777"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   </w:t>
      </w:r>
    </w:p>
    <w:p w14:paraId="694CDCE0" w14:textId="006B74DC"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III. Acknowledgement of Guests   </w:t>
      </w:r>
    </w:p>
    <w:p w14:paraId="73FF4C72" w14:textId="3CBE983B"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 IV. President’s Report  </w:t>
      </w:r>
    </w:p>
    <w:p w14:paraId="2AD3995B" w14:textId="4308AD7B"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 V. Informational Items   </w:t>
      </w:r>
    </w:p>
    <w:p w14:paraId="12AF0BD5" w14:textId="77777777" w:rsidR="00E22601" w:rsidRPr="00E22601" w:rsidRDefault="00E22601" w:rsidP="00E22601">
      <w:pPr>
        <w:spacing w:before="100" w:beforeAutospacing="1" w:after="100" w:afterAutospacing="1" w:line="240" w:lineRule="auto"/>
        <w:ind w:firstLine="720"/>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a. AFT Update (Peter Sezzi, Chief Negotiator) (5 min.)  </w:t>
      </w:r>
    </w:p>
    <w:p w14:paraId="6065A0B3" w14:textId="77777777" w:rsidR="00E22601" w:rsidRPr="00E22601" w:rsidRDefault="00E22601" w:rsidP="00E22601">
      <w:pPr>
        <w:spacing w:before="100" w:beforeAutospacing="1" w:after="100" w:afterAutospacing="1" w:line="240" w:lineRule="auto"/>
        <w:ind w:firstLine="720"/>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b. Response to budget questions raised at October 5th meeting. (Stephanie Branca, Treasurer) (5 min.)   </w:t>
      </w:r>
    </w:p>
    <w:p w14:paraId="35D2E751" w14:textId="77777777" w:rsidR="00E22601" w:rsidRPr="00E22601" w:rsidRDefault="00E22601" w:rsidP="00E22601">
      <w:pPr>
        <w:spacing w:before="100" w:beforeAutospacing="1" w:after="100" w:afterAutospacing="1" w:line="240" w:lineRule="auto"/>
        <w:ind w:firstLine="720"/>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c. Report out re: new initiatives in the Department Chair council (Philip) (5 min.) </w:t>
      </w:r>
    </w:p>
    <w:p w14:paraId="7700E4AA" w14:textId="77777777" w:rsidR="00E22601" w:rsidRPr="00E22601" w:rsidRDefault="00E22601" w:rsidP="00E22601">
      <w:pPr>
        <w:spacing w:before="100" w:beforeAutospacing="1" w:after="100" w:afterAutospacing="1" w:line="240" w:lineRule="auto"/>
        <w:ind w:firstLine="720"/>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d. Draft ACCJC accreditation response to our fall 2016 compliance recommendation for Standard  III.A.6 </w:t>
      </w:r>
    </w:p>
    <w:p w14:paraId="628D43A9" w14:textId="763F2BED"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lastRenderedPageBreak/>
        <w:t xml:space="preserve"> VI. Action Items   </w:t>
      </w:r>
    </w:p>
    <w:p w14:paraId="60699B03" w14:textId="77777777" w:rsidR="00E22601" w:rsidRPr="00E22601" w:rsidRDefault="00E22601" w:rsidP="00E22601">
      <w:pPr>
        <w:spacing w:before="100" w:beforeAutospacing="1" w:after="100" w:afterAutospacing="1" w:line="240" w:lineRule="auto"/>
        <w:ind w:firstLine="720"/>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a.  Approval minutes (10/5/2017) &amp; (10/19/2017) (2 min.)  </w:t>
      </w:r>
    </w:p>
    <w:p w14:paraId="4E6C9C27" w14:textId="77777777" w:rsidR="00E22601" w:rsidRPr="00E22601" w:rsidRDefault="00E22601" w:rsidP="00E22601">
      <w:pPr>
        <w:spacing w:before="100" w:beforeAutospacing="1" w:after="100" w:afterAutospacing="1" w:line="240" w:lineRule="auto"/>
        <w:ind w:firstLine="720"/>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b. District Strategic Goals and Objective (3 min.)   </w:t>
      </w:r>
    </w:p>
    <w:p w14:paraId="7D83796C" w14:textId="77777777" w:rsidR="00E22601" w:rsidRPr="00E22601" w:rsidRDefault="00E22601" w:rsidP="00E22601">
      <w:pPr>
        <w:spacing w:before="100" w:beforeAutospacing="1" w:after="100" w:afterAutospacing="1" w:line="240" w:lineRule="auto"/>
        <w:ind w:firstLine="720"/>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c. Campus Accommodation of Reservists Military Students' Service Obligations (5 min.) </w:t>
      </w:r>
    </w:p>
    <w:p w14:paraId="37AF6ABF" w14:textId="2C6BF802"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 </w:t>
      </w:r>
      <w:r w:rsidRPr="00E22601">
        <w:rPr>
          <w:rFonts w:ascii="Times New Roman" w:eastAsia="Times New Roman" w:hAnsi="Times New Roman" w:cs="Times New Roman"/>
          <w:sz w:val="28"/>
          <w:szCs w:val="28"/>
        </w:rPr>
        <w:tab/>
        <w:t xml:space="preserve">d.  Integrated Student Success Plan (2nd  reading) (5 min.)   </w:t>
      </w:r>
    </w:p>
    <w:p w14:paraId="6F2D27DB" w14:textId="708517D5"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 VII. Discussion Items    </w:t>
      </w:r>
    </w:p>
    <w:p w14:paraId="325EE41C" w14:textId="77777777" w:rsidR="00E22601" w:rsidRPr="00E22601" w:rsidRDefault="00E22601" w:rsidP="00E22601">
      <w:pPr>
        <w:spacing w:before="100" w:beforeAutospacing="1" w:after="100" w:afterAutospacing="1" w:line="240" w:lineRule="auto"/>
        <w:ind w:firstLine="720"/>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a. Revised Resolution Re: Productivity and Course Archiving/Deletion (10 min.)  </w:t>
      </w:r>
    </w:p>
    <w:p w14:paraId="7D61E135" w14:textId="77777777"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  VIII. Senate Subcommittees/Task Forces/Work Groups Reports   </w:t>
      </w:r>
    </w:p>
    <w:p w14:paraId="2F09A2B2" w14:textId="77777777" w:rsidR="00E22601" w:rsidRPr="00E22601" w:rsidRDefault="00E22601" w:rsidP="00E22601">
      <w:pPr>
        <w:spacing w:before="100" w:beforeAutospacing="1" w:after="100" w:afterAutospacing="1" w:line="240" w:lineRule="auto"/>
        <w:ind w:firstLine="720"/>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a.  Curriculum Committee updates (5 min)   </w:t>
      </w:r>
    </w:p>
    <w:p w14:paraId="32D74617" w14:textId="77777777"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IX. Campus Committees Reports    </w:t>
      </w:r>
    </w:p>
    <w:p w14:paraId="6B166EB6" w14:textId="77777777"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 X. Announcements for the Good of the Order   </w:t>
      </w:r>
    </w:p>
    <w:p w14:paraId="24B5385E" w14:textId="77777777"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  XI. Requests for Future Agenda Items     </w:t>
      </w:r>
    </w:p>
    <w:p w14:paraId="1FB344A2" w14:textId="57404238" w:rsidR="00E22601" w:rsidRPr="00E22601" w:rsidRDefault="00E22601" w:rsidP="00E22601">
      <w:pPr>
        <w:spacing w:before="100" w:beforeAutospacing="1" w:after="100" w:afterAutospacing="1" w:line="240" w:lineRule="auto"/>
        <w:rPr>
          <w:rFonts w:ascii="Times New Roman" w:eastAsia="Times New Roman" w:hAnsi="Times New Roman" w:cs="Times New Roman"/>
          <w:sz w:val="28"/>
          <w:szCs w:val="28"/>
        </w:rPr>
      </w:pPr>
      <w:r w:rsidRPr="00E22601">
        <w:rPr>
          <w:rFonts w:ascii="Times New Roman" w:eastAsia="Times New Roman" w:hAnsi="Times New Roman" w:cs="Times New Roman"/>
          <w:sz w:val="28"/>
          <w:szCs w:val="28"/>
        </w:rPr>
        <w:t xml:space="preserve">XII. Adjournment   </w:t>
      </w:r>
    </w:p>
    <w:p w14:paraId="3377D3D3" w14:textId="39131A73" w:rsidR="5F6B3AFB" w:rsidRPr="00E22601" w:rsidRDefault="5F6B3AFB" w:rsidP="00E22601">
      <w:pPr>
        <w:rPr>
          <w:sz w:val="28"/>
          <w:szCs w:val="28"/>
        </w:rPr>
      </w:pPr>
    </w:p>
    <w:sectPr w:rsidR="5F6B3AFB" w:rsidRPr="00E22601" w:rsidSect="00244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6B3AFB"/>
    <w:rsid w:val="00115905"/>
    <w:rsid w:val="00471380"/>
    <w:rsid w:val="005C3DFB"/>
    <w:rsid w:val="00642CF8"/>
    <w:rsid w:val="007756DC"/>
    <w:rsid w:val="008E7BF6"/>
    <w:rsid w:val="00987C4A"/>
    <w:rsid w:val="009953FB"/>
    <w:rsid w:val="00A33386"/>
    <w:rsid w:val="00A53521"/>
    <w:rsid w:val="00A62F86"/>
    <w:rsid w:val="00A9016D"/>
    <w:rsid w:val="00C70638"/>
    <w:rsid w:val="00C74DAD"/>
    <w:rsid w:val="00CB7B1D"/>
    <w:rsid w:val="00E22601"/>
    <w:rsid w:val="02073CA2"/>
    <w:rsid w:val="4AB6C96A"/>
    <w:rsid w:val="5F6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D19D0A41-8105-431C-ABE0-E43F7CF9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471380"/>
  </w:style>
  <w:style w:type="character" w:customStyle="1" w:styleId="Heading1Char">
    <w:name w:val="Heading 1 Char"/>
    <w:basedOn w:val="DefaultParagraphFont"/>
    <w:link w:val="Heading1"/>
    <w:uiPriority w:val="9"/>
    <w:rsid w:val="004713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1380"/>
    <w:rPr>
      <w:color w:val="0000FF"/>
      <w:u w:val="single"/>
    </w:rPr>
  </w:style>
  <w:style w:type="character" w:customStyle="1" w:styleId="pea1">
    <w:name w:val="_pe_a1"/>
    <w:basedOn w:val="DefaultParagraphFont"/>
    <w:rsid w:val="00A62F86"/>
  </w:style>
  <w:style w:type="paragraph" w:customStyle="1" w:styleId="paragraph">
    <w:name w:val="paragraph"/>
    <w:basedOn w:val="Normal"/>
    <w:rsid w:val="00C74DA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74DAD"/>
  </w:style>
  <w:style w:type="character" w:customStyle="1" w:styleId="contextualspellingandgrammarerror">
    <w:name w:val="contextualspellingandgrammarerror"/>
    <w:basedOn w:val="DefaultParagraphFont"/>
    <w:rsid w:val="00C74DAD"/>
  </w:style>
  <w:style w:type="character" w:customStyle="1" w:styleId="normaltextrun1">
    <w:name w:val="normaltextrun1"/>
    <w:basedOn w:val="DefaultParagraphFont"/>
    <w:rsid w:val="00C74DAD"/>
  </w:style>
  <w:style w:type="character" w:customStyle="1" w:styleId="eop">
    <w:name w:val="eop"/>
    <w:basedOn w:val="DefaultParagraphFont"/>
    <w:rsid w:val="00C74DAD"/>
  </w:style>
  <w:style w:type="character" w:customStyle="1" w:styleId="scxw23532974">
    <w:name w:val="scxw23532974"/>
    <w:basedOn w:val="DefaultParagraphFont"/>
    <w:rsid w:val="00C7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7338">
      <w:bodyDiv w:val="1"/>
      <w:marLeft w:val="0"/>
      <w:marRight w:val="0"/>
      <w:marTop w:val="0"/>
      <w:marBottom w:val="0"/>
      <w:divBdr>
        <w:top w:val="none" w:sz="0" w:space="0" w:color="auto"/>
        <w:left w:val="none" w:sz="0" w:space="0" w:color="auto"/>
        <w:bottom w:val="none" w:sz="0" w:space="0" w:color="auto"/>
        <w:right w:val="none" w:sz="0" w:space="0" w:color="auto"/>
      </w:divBdr>
    </w:div>
    <w:div w:id="1406803974">
      <w:bodyDiv w:val="1"/>
      <w:marLeft w:val="0"/>
      <w:marRight w:val="0"/>
      <w:marTop w:val="0"/>
      <w:marBottom w:val="0"/>
      <w:divBdr>
        <w:top w:val="none" w:sz="0" w:space="0" w:color="auto"/>
        <w:left w:val="none" w:sz="0" w:space="0" w:color="auto"/>
        <w:bottom w:val="none" w:sz="0" w:space="0" w:color="auto"/>
        <w:right w:val="none" w:sz="0" w:space="0" w:color="auto"/>
      </w:divBdr>
    </w:div>
    <w:div w:id="1582333855">
      <w:bodyDiv w:val="1"/>
      <w:marLeft w:val="0"/>
      <w:marRight w:val="0"/>
      <w:marTop w:val="0"/>
      <w:marBottom w:val="0"/>
      <w:divBdr>
        <w:top w:val="none" w:sz="0" w:space="0" w:color="auto"/>
        <w:left w:val="none" w:sz="0" w:space="0" w:color="auto"/>
        <w:bottom w:val="none" w:sz="0" w:space="0" w:color="auto"/>
        <w:right w:val="none" w:sz="0" w:space="0" w:color="auto"/>
      </w:divBdr>
    </w:div>
    <w:div w:id="1915897348">
      <w:bodyDiv w:val="1"/>
      <w:marLeft w:val="0"/>
      <w:marRight w:val="0"/>
      <w:marTop w:val="0"/>
      <w:marBottom w:val="0"/>
      <w:divBdr>
        <w:top w:val="none" w:sz="0" w:space="0" w:color="auto"/>
        <w:left w:val="none" w:sz="0" w:space="0" w:color="auto"/>
        <w:bottom w:val="none" w:sz="0" w:space="0" w:color="auto"/>
        <w:right w:val="none" w:sz="0" w:space="0" w:color="auto"/>
      </w:divBdr>
      <w:divsChild>
        <w:div w:id="1487435140">
          <w:marLeft w:val="0"/>
          <w:marRight w:val="0"/>
          <w:marTop w:val="0"/>
          <w:marBottom w:val="105"/>
          <w:divBdr>
            <w:top w:val="none" w:sz="0" w:space="0" w:color="auto"/>
            <w:left w:val="none" w:sz="0" w:space="0" w:color="auto"/>
            <w:bottom w:val="none" w:sz="0" w:space="0" w:color="auto"/>
            <w:right w:val="none" w:sz="0" w:space="0" w:color="auto"/>
          </w:divBdr>
        </w:div>
        <w:div w:id="704330395">
          <w:marLeft w:val="0"/>
          <w:marRight w:val="0"/>
          <w:marTop w:val="0"/>
          <w:marBottom w:val="0"/>
          <w:divBdr>
            <w:top w:val="none" w:sz="0" w:space="0" w:color="auto"/>
            <w:left w:val="none" w:sz="0" w:space="0" w:color="auto"/>
            <w:bottom w:val="none" w:sz="0" w:space="0" w:color="auto"/>
            <w:right w:val="none" w:sz="0" w:space="0" w:color="auto"/>
          </w:divBdr>
          <w:divsChild>
            <w:div w:id="18693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Rhonda Lillie</cp:lastModifiedBy>
  <cp:revision>2</cp:revision>
  <dcterms:created xsi:type="dcterms:W3CDTF">2018-01-12T18:50:00Z</dcterms:created>
  <dcterms:modified xsi:type="dcterms:W3CDTF">2018-01-12T18:50:00Z</dcterms:modified>
</cp:coreProperties>
</file>